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405"/>
        <w:gridCol w:w="6997"/>
      </w:tblGrid>
      <w:tr w:rsidR="00630A79" w:rsidRPr="001B7CC2" w14:paraId="0D8F8715" w14:textId="77777777" w:rsidTr="00D4437B">
        <w:tc>
          <w:tcPr>
            <w:tcW w:w="9402" w:type="dxa"/>
            <w:gridSpan w:val="2"/>
          </w:tcPr>
          <w:p w14:paraId="1FCF5E70" w14:textId="3FE7BB31" w:rsidR="00630A79" w:rsidRPr="001B7CC2" w:rsidRDefault="002B1C96" w:rsidP="00D4437B">
            <w:pPr>
              <w:jc w:val="both"/>
              <w:rPr>
                <w:rFonts w:ascii="Aptos" w:hAnsi="Aptos" w:cs="Arial"/>
                <w:b/>
                <w:sz w:val="28"/>
                <w:szCs w:val="28"/>
              </w:rPr>
            </w:pPr>
            <w:r>
              <w:rPr>
                <w:rFonts w:ascii="Aptos" w:hAnsi="Aptos" w:cs="Arial"/>
                <w:b/>
                <w:sz w:val="28"/>
                <w:szCs w:val="28"/>
              </w:rPr>
              <w:t>Referat</w:t>
            </w:r>
          </w:p>
          <w:p w14:paraId="7166BDE2" w14:textId="77777777" w:rsidR="00630A79" w:rsidRPr="001B7CC2" w:rsidRDefault="00630A79" w:rsidP="00D4437B">
            <w:pPr>
              <w:jc w:val="both"/>
              <w:rPr>
                <w:rFonts w:ascii="Aptos" w:hAnsi="Aptos" w:cs="Arial"/>
                <w:b/>
                <w:sz w:val="22"/>
                <w:szCs w:val="22"/>
              </w:rPr>
            </w:pPr>
          </w:p>
        </w:tc>
      </w:tr>
      <w:tr w:rsidR="00630A79" w:rsidRPr="001B7CC2" w14:paraId="5F14DF84" w14:textId="77777777" w:rsidTr="00D4437B">
        <w:tc>
          <w:tcPr>
            <w:tcW w:w="2405" w:type="dxa"/>
          </w:tcPr>
          <w:p w14:paraId="563DED65" w14:textId="77777777" w:rsidR="00630A79" w:rsidRPr="00B7514F" w:rsidRDefault="00630A79" w:rsidP="00D4437B">
            <w:pPr>
              <w:spacing w:line="240" w:lineRule="auto"/>
              <w:jc w:val="both"/>
              <w:rPr>
                <w:rFonts w:ascii="Aptos" w:hAnsi="Aptos" w:cs="Arial"/>
                <w:sz w:val="22"/>
                <w:szCs w:val="22"/>
                <w:lang w:eastAsia="da-DK"/>
              </w:rPr>
            </w:pPr>
            <w:r w:rsidRPr="00B7514F">
              <w:rPr>
                <w:rFonts w:ascii="Aptos" w:hAnsi="Aptos" w:cs="Arial"/>
                <w:b/>
                <w:sz w:val="22"/>
                <w:szCs w:val="22"/>
              </w:rPr>
              <w:t>Møde</w:t>
            </w:r>
          </w:p>
        </w:tc>
        <w:tc>
          <w:tcPr>
            <w:tcW w:w="6997" w:type="dxa"/>
          </w:tcPr>
          <w:p w14:paraId="20C92172" w14:textId="77777777" w:rsidR="00630A79" w:rsidRPr="00B7514F" w:rsidRDefault="00630A79" w:rsidP="00D4437B">
            <w:pPr>
              <w:rPr>
                <w:rFonts w:ascii="Aptos" w:hAnsi="Aptos" w:cs="Arial"/>
                <w:b/>
                <w:sz w:val="22"/>
                <w:szCs w:val="22"/>
              </w:rPr>
            </w:pPr>
            <w:r w:rsidRPr="00B7514F">
              <w:rPr>
                <w:rFonts w:ascii="Aptos" w:hAnsi="Aptos" w:cs="Arial"/>
                <w:sz w:val="22"/>
                <w:szCs w:val="22"/>
              </w:rPr>
              <w:t>Sundhedsdirektørernes Forretningsudvalg</w:t>
            </w:r>
          </w:p>
        </w:tc>
      </w:tr>
      <w:tr w:rsidR="00630A79" w:rsidRPr="001B7CC2" w14:paraId="1F0E5E67" w14:textId="77777777" w:rsidTr="00D4437B">
        <w:tc>
          <w:tcPr>
            <w:tcW w:w="2405" w:type="dxa"/>
          </w:tcPr>
          <w:p w14:paraId="3ECFA145" w14:textId="77777777" w:rsidR="00630A79" w:rsidRPr="00B7514F" w:rsidRDefault="00630A79" w:rsidP="00D4437B">
            <w:pPr>
              <w:spacing w:line="240" w:lineRule="auto"/>
              <w:jc w:val="both"/>
              <w:rPr>
                <w:rFonts w:ascii="Aptos" w:hAnsi="Aptos" w:cs="Arial"/>
                <w:sz w:val="22"/>
                <w:szCs w:val="22"/>
                <w:lang w:eastAsia="da-DK"/>
              </w:rPr>
            </w:pPr>
            <w:r w:rsidRPr="00B7514F">
              <w:rPr>
                <w:rFonts w:ascii="Aptos" w:hAnsi="Aptos" w:cs="Arial"/>
                <w:b/>
                <w:sz w:val="22"/>
                <w:szCs w:val="22"/>
              </w:rPr>
              <w:t>Tid</w:t>
            </w:r>
          </w:p>
        </w:tc>
        <w:tc>
          <w:tcPr>
            <w:tcW w:w="6997" w:type="dxa"/>
          </w:tcPr>
          <w:p w14:paraId="3E6AB77F" w14:textId="610844FB" w:rsidR="00630A79" w:rsidRPr="00B7514F" w:rsidRDefault="009D566A" w:rsidP="00D4437B">
            <w:pPr>
              <w:spacing w:line="240" w:lineRule="auto"/>
              <w:jc w:val="both"/>
              <w:rPr>
                <w:rFonts w:ascii="Aptos" w:hAnsi="Aptos" w:cs="Arial"/>
                <w:sz w:val="22"/>
                <w:szCs w:val="22"/>
                <w:lang w:eastAsia="da-DK"/>
              </w:rPr>
            </w:pPr>
            <w:r>
              <w:rPr>
                <w:rFonts w:ascii="Aptos" w:hAnsi="Aptos" w:cs="Arial"/>
                <w:sz w:val="22"/>
                <w:szCs w:val="22"/>
              </w:rPr>
              <w:t>Tors</w:t>
            </w:r>
            <w:r w:rsidR="008E4B58">
              <w:rPr>
                <w:rFonts w:ascii="Aptos" w:hAnsi="Aptos" w:cs="Arial"/>
                <w:sz w:val="22"/>
                <w:szCs w:val="22"/>
              </w:rPr>
              <w:t xml:space="preserve">dag </w:t>
            </w:r>
            <w:r w:rsidR="00630A79" w:rsidRPr="00B7514F">
              <w:rPr>
                <w:rFonts w:ascii="Aptos" w:hAnsi="Aptos" w:cs="Arial"/>
                <w:sz w:val="22"/>
                <w:szCs w:val="22"/>
              </w:rPr>
              <w:t xml:space="preserve">den </w:t>
            </w:r>
            <w:r w:rsidR="00202B6F">
              <w:rPr>
                <w:rFonts w:ascii="Aptos" w:hAnsi="Aptos" w:cs="Arial"/>
                <w:sz w:val="22"/>
                <w:szCs w:val="22"/>
              </w:rPr>
              <w:t>23</w:t>
            </w:r>
            <w:r w:rsidR="00630A79" w:rsidRPr="00B7514F">
              <w:rPr>
                <w:rFonts w:ascii="Aptos" w:hAnsi="Aptos" w:cs="Arial"/>
                <w:sz w:val="22"/>
                <w:szCs w:val="22"/>
              </w:rPr>
              <w:t xml:space="preserve">. </w:t>
            </w:r>
            <w:r w:rsidR="00202B6F">
              <w:rPr>
                <w:rFonts w:ascii="Aptos" w:hAnsi="Aptos" w:cs="Arial"/>
                <w:sz w:val="22"/>
                <w:szCs w:val="22"/>
              </w:rPr>
              <w:t xml:space="preserve">oktober </w:t>
            </w:r>
            <w:r w:rsidR="00630A79" w:rsidRPr="00B7514F">
              <w:rPr>
                <w:rFonts w:ascii="Aptos" w:hAnsi="Aptos" w:cs="Arial"/>
                <w:sz w:val="22"/>
                <w:szCs w:val="22"/>
              </w:rPr>
              <w:t xml:space="preserve">2025 kl. </w:t>
            </w:r>
            <w:r w:rsidR="00B46391">
              <w:rPr>
                <w:rFonts w:ascii="Aptos" w:hAnsi="Aptos" w:cs="Arial"/>
                <w:sz w:val="22"/>
                <w:szCs w:val="22"/>
              </w:rPr>
              <w:t>1</w:t>
            </w:r>
            <w:r w:rsidR="00202B6F">
              <w:rPr>
                <w:rFonts w:ascii="Aptos" w:hAnsi="Aptos" w:cs="Arial"/>
                <w:sz w:val="22"/>
                <w:szCs w:val="22"/>
              </w:rPr>
              <w:t>6.00-17.00</w:t>
            </w:r>
          </w:p>
        </w:tc>
      </w:tr>
      <w:tr w:rsidR="00630A79" w:rsidRPr="001B7CC2" w14:paraId="42D05056" w14:textId="77777777" w:rsidTr="00D4437B">
        <w:tc>
          <w:tcPr>
            <w:tcW w:w="2405" w:type="dxa"/>
          </w:tcPr>
          <w:p w14:paraId="0548520A" w14:textId="77777777" w:rsidR="00630A79" w:rsidRPr="00B7514F" w:rsidRDefault="00630A79" w:rsidP="00D4437B">
            <w:pPr>
              <w:spacing w:line="240" w:lineRule="auto"/>
              <w:jc w:val="both"/>
              <w:rPr>
                <w:rFonts w:ascii="Aptos" w:hAnsi="Aptos" w:cs="Arial"/>
                <w:sz w:val="22"/>
                <w:szCs w:val="22"/>
                <w:lang w:eastAsia="da-DK"/>
              </w:rPr>
            </w:pPr>
            <w:r w:rsidRPr="00B7514F">
              <w:rPr>
                <w:rFonts w:ascii="Aptos" w:hAnsi="Aptos" w:cs="Arial"/>
                <w:b/>
                <w:sz w:val="22"/>
                <w:szCs w:val="22"/>
              </w:rPr>
              <w:t>Sted</w:t>
            </w:r>
          </w:p>
        </w:tc>
        <w:tc>
          <w:tcPr>
            <w:tcW w:w="6997" w:type="dxa"/>
          </w:tcPr>
          <w:p w14:paraId="427FFB16" w14:textId="42399BEA" w:rsidR="00630A79" w:rsidRPr="00B7514F" w:rsidRDefault="00202B6F" w:rsidP="00D4437B">
            <w:pPr>
              <w:spacing w:line="240" w:lineRule="auto"/>
              <w:jc w:val="both"/>
              <w:rPr>
                <w:rFonts w:ascii="Aptos" w:hAnsi="Aptos" w:cs="Arial"/>
                <w:sz w:val="22"/>
                <w:szCs w:val="22"/>
                <w:lang w:eastAsia="da-DK"/>
              </w:rPr>
            </w:pPr>
            <w:r w:rsidRPr="00202B6F">
              <w:rPr>
                <w:rFonts w:ascii="Aptos" w:hAnsi="Aptos" w:cs="Arial"/>
                <w:sz w:val="22"/>
                <w:szCs w:val="22"/>
                <w:lang w:eastAsia="da-DK"/>
              </w:rPr>
              <w:t>Mødelokale D - Regionshuset, Niels Bohrs Vej 30, 9220 Aalborg Ø</w:t>
            </w:r>
          </w:p>
        </w:tc>
      </w:tr>
      <w:tr w:rsidR="00630A79" w:rsidRPr="008E4B58" w14:paraId="6CE457ED" w14:textId="77777777" w:rsidTr="00D4437B">
        <w:tc>
          <w:tcPr>
            <w:tcW w:w="2405" w:type="dxa"/>
          </w:tcPr>
          <w:p w14:paraId="4CA6C8CF" w14:textId="77777777" w:rsidR="00630A79" w:rsidRPr="00B7514F" w:rsidRDefault="00630A79" w:rsidP="00D4437B">
            <w:pPr>
              <w:spacing w:line="240" w:lineRule="auto"/>
              <w:jc w:val="both"/>
              <w:rPr>
                <w:rFonts w:ascii="Aptos" w:hAnsi="Aptos" w:cs="Arial"/>
                <w:sz w:val="22"/>
                <w:szCs w:val="22"/>
                <w:lang w:eastAsia="da-DK"/>
              </w:rPr>
            </w:pPr>
            <w:r w:rsidRPr="00B7514F">
              <w:rPr>
                <w:rFonts w:ascii="Aptos" w:hAnsi="Aptos" w:cs="Arial"/>
                <w:b/>
                <w:sz w:val="22"/>
                <w:szCs w:val="22"/>
              </w:rPr>
              <w:t>Deltagere</w:t>
            </w:r>
          </w:p>
        </w:tc>
        <w:tc>
          <w:tcPr>
            <w:tcW w:w="6997" w:type="dxa"/>
          </w:tcPr>
          <w:p w14:paraId="357297AC" w14:textId="6303ED0D" w:rsidR="00630A79" w:rsidRPr="00B7514F" w:rsidRDefault="00630A79" w:rsidP="00B46391">
            <w:pPr>
              <w:ind w:left="1440" w:hanging="1440"/>
              <w:rPr>
                <w:rFonts w:ascii="Aptos" w:hAnsi="Aptos"/>
                <w:sz w:val="22"/>
                <w:szCs w:val="22"/>
              </w:rPr>
            </w:pPr>
            <w:r w:rsidRPr="00B7514F">
              <w:rPr>
                <w:rFonts w:ascii="Aptos" w:hAnsi="Aptos" w:cs="Arial"/>
                <w:sz w:val="22"/>
                <w:szCs w:val="22"/>
              </w:rPr>
              <w:t xml:space="preserve">Anne Krøjer, </w:t>
            </w:r>
            <w:r w:rsidR="007E6E03">
              <w:rPr>
                <w:rFonts w:ascii="Aptos" w:hAnsi="Aptos" w:cs="Arial"/>
                <w:bCs/>
                <w:sz w:val="22"/>
                <w:szCs w:val="22"/>
              </w:rPr>
              <w:t>Mikkel Grimmeshave</w:t>
            </w:r>
            <w:r w:rsidRPr="00B7514F">
              <w:rPr>
                <w:rFonts w:ascii="Aptos" w:hAnsi="Aptos" w:cs="Arial"/>
                <w:sz w:val="22"/>
                <w:szCs w:val="22"/>
              </w:rPr>
              <w:t xml:space="preserve">, </w:t>
            </w:r>
            <w:r w:rsidRPr="00B7514F">
              <w:rPr>
                <w:rFonts w:ascii="Aptos" w:hAnsi="Aptos"/>
                <w:sz w:val="22"/>
                <w:szCs w:val="22"/>
              </w:rPr>
              <w:t>Randi Sveistrup, Anne Chris</w:t>
            </w:r>
            <w:r w:rsidR="008D7858">
              <w:rPr>
                <w:rFonts w:ascii="Aptos" w:hAnsi="Aptos"/>
                <w:sz w:val="22"/>
                <w:szCs w:val="22"/>
              </w:rPr>
              <w:t>t</w:t>
            </w:r>
            <w:r w:rsidRPr="00B7514F">
              <w:rPr>
                <w:rFonts w:ascii="Aptos" w:hAnsi="Aptos"/>
                <w:sz w:val="22"/>
                <w:szCs w:val="22"/>
              </w:rPr>
              <w:t xml:space="preserve">mann </w:t>
            </w:r>
          </w:p>
          <w:p w14:paraId="75DC28FB" w14:textId="3E51EBF8" w:rsidR="00B46391" w:rsidRPr="008E4B58" w:rsidRDefault="00630A79" w:rsidP="00B46391">
            <w:pPr>
              <w:ind w:left="1440" w:hanging="1440"/>
              <w:rPr>
                <w:rFonts w:ascii="Aptos" w:hAnsi="Aptos" w:cs="Arial"/>
                <w:sz w:val="22"/>
                <w:szCs w:val="22"/>
              </w:rPr>
            </w:pPr>
            <w:r w:rsidRPr="008E4B58">
              <w:rPr>
                <w:rFonts w:ascii="Aptos" w:hAnsi="Aptos"/>
                <w:sz w:val="22"/>
                <w:szCs w:val="22"/>
              </w:rPr>
              <w:t xml:space="preserve">Ramsgaard, </w:t>
            </w:r>
            <w:r w:rsidRPr="008E4B58">
              <w:rPr>
                <w:rFonts w:ascii="Aptos" w:hAnsi="Aptos" w:cs="Arial"/>
                <w:sz w:val="22"/>
                <w:szCs w:val="22"/>
              </w:rPr>
              <w:t>Haukur S. Thorsteinsson, Peter Hvid Paulsen,</w:t>
            </w:r>
            <w:r w:rsidR="00B46391" w:rsidRPr="008E4B58">
              <w:rPr>
                <w:rFonts w:ascii="Aptos" w:hAnsi="Aptos" w:cs="Arial"/>
                <w:sz w:val="22"/>
                <w:szCs w:val="22"/>
              </w:rPr>
              <w:t xml:space="preserve"> </w:t>
            </w:r>
          </w:p>
          <w:p w14:paraId="6DF8C973" w14:textId="5796A6F1" w:rsidR="00630A79" w:rsidRPr="008E4B58" w:rsidRDefault="00630A79" w:rsidP="00B46391">
            <w:pPr>
              <w:ind w:left="1440" w:hanging="1440"/>
              <w:rPr>
                <w:rFonts w:ascii="Aptos" w:hAnsi="Aptos" w:cs="Arial"/>
                <w:sz w:val="22"/>
                <w:szCs w:val="22"/>
              </w:rPr>
            </w:pPr>
            <w:r w:rsidRPr="008E4B58">
              <w:rPr>
                <w:rFonts w:ascii="Aptos" w:hAnsi="Aptos" w:cs="Arial"/>
                <w:sz w:val="22"/>
                <w:szCs w:val="22"/>
              </w:rPr>
              <w:t>Thomas</w:t>
            </w:r>
            <w:r w:rsidR="00B46391" w:rsidRPr="008E4B58">
              <w:rPr>
                <w:rFonts w:ascii="Aptos" w:hAnsi="Aptos" w:cs="Arial"/>
                <w:sz w:val="22"/>
                <w:szCs w:val="22"/>
              </w:rPr>
              <w:t xml:space="preserve"> </w:t>
            </w:r>
            <w:r w:rsidRPr="008E4B58">
              <w:rPr>
                <w:rFonts w:ascii="Aptos" w:hAnsi="Aptos" w:cs="Arial"/>
                <w:sz w:val="22"/>
                <w:szCs w:val="22"/>
              </w:rPr>
              <w:t>Gajhede Haugaard</w:t>
            </w:r>
            <w:r w:rsidR="008E4B58" w:rsidRPr="008E4B58">
              <w:rPr>
                <w:rFonts w:ascii="Aptos" w:hAnsi="Aptos" w:cs="Arial"/>
                <w:sz w:val="22"/>
                <w:szCs w:val="22"/>
              </w:rPr>
              <w:t>, Bibi Bording Pede</w:t>
            </w:r>
            <w:r w:rsidR="008E4B58">
              <w:rPr>
                <w:rFonts w:ascii="Aptos" w:hAnsi="Aptos" w:cs="Arial"/>
                <w:sz w:val="22"/>
                <w:szCs w:val="22"/>
              </w:rPr>
              <w:t>rsen.</w:t>
            </w:r>
          </w:p>
          <w:p w14:paraId="7C553BCE" w14:textId="77777777" w:rsidR="00630A79" w:rsidRPr="008E4B58" w:rsidRDefault="00630A79" w:rsidP="00D4437B">
            <w:pPr>
              <w:spacing w:line="240" w:lineRule="auto"/>
              <w:jc w:val="both"/>
              <w:rPr>
                <w:rFonts w:ascii="Aptos" w:hAnsi="Aptos" w:cs="Arial"/>
                <w:sz w:val="22"/>
                <w:szCs w:val="22"/>
                <w:lang w:eastAsia="da-DK"/>
              </w:rPr>
            </w:pPr>
          </w:p>
        </w:tc>
      </w:tr>
      <w:tr w:rsidR="00630A79" w:rsidRPr="001B7CC2" w14:paraId="3F7B3653" w14:textId="77777777" w:rsidTr="00D4437B">
        <w:tc>
          <w:tcPr>
            <w:tcW w:w="2405" w:type="dxa"/>
          </w:tcPr>
          <w:p w14:paraId="0F0E1650" w14:textId="77777777" w:rsidR="00630A79" w:rsidRPr="00B7514F" w:rsidRDefault="00630A79" w:rsidP="00D4437B">
            <w:pPr>
              <w:spacing w:line="240" w:lineRule="auto"/>
              <w:jc w:val="both"/>
              <w:rPr>
                <w:rFonts w:ascii="Aptos" w:hAnsi="Aptos" w:cs="Arial"/>
                <w:sz w:val="22"/>
                <w:szCs w:val="22"/>
                <w:lang w:eastAsia="da-DK"/>
              </w:rPr>
            </w:pPr>
            <w:r w:rsidRPr="00B7514F">
              <w:rPr>
                <w:rFonts w:ascii="Aptos" w:hAnsi="Aptos" w:cs="Arial"/>
                <w:b/>
                <w:sz w:val="22"/>
                <w:szCs w:val="22"/>
              </w:rPr>
              <w:t>Gæster</w:t>
            </w:r>
          </w:p>
        </w:tc>
        <w:tc>
          <w:tcPr>
            <w:tcW w:w="6997" w:type="dxa"/>
          </w:tcPr>
          <w:p w14:paraId="2A7AAE3D" w14:textId="5E3B7322" w:rsidR="00630A79" w:rsidRPr="00B7514F" w:rsidRDefault="00630A79" w:rsidP="00D4437B">
            <w:pPr>
              <w:ind w:left="1440" w:hanging="1440"/>
              <w:rPr>
                <w:rFonts w:ascii="Aptos" w:hAnsi="Aptos" w:cs="Arial"/>
                <w:b/>
                <w:sz w:val="22"/>
                <w:szCs w:val="22"/>
              </w:rPr>
            </w:pPr>
            <w:r w:rsidRPr="00B7514F">
              <w:rPr>
                <w:rFonts w:ascii="Aptos" w:hAnsi="Aptos" w:cs="Arial"/>
                <w:sz w:val="22"/>
                <w:szCs w:val="22"/>
              </w:rPr>
              <w:t>Mikkel Grimmeshave</w:t>
            </w:r>
            <w:r w:rsidR="008E4B58">
              <w:rPr>
                <w:rFonts w:ascii="Aptos" w:hAnsi="Aptos" w:cs="Arial"/>
                <w:sz w:val="22"/>
                <w:szCs w:val="22"/>
              </w:rPr>
              <w:t xml:space="preserve"> og Lone Iversen</w:t>
            </w:r>
          </w:p>
        </w:tc>
      </w:tr>
      <w:tr w:rsidR="00630A79" w:rsidRPr="001B7CC2" w14:paraId="1672F5E4" w14:textId="77777777" w:rsidTr="00D4437B">
        <w:tc>
          <w:tcPr>
            <w:tcW w:w="2405" w:type="dxa"/>
          </w:tcPr>
          <w:p w14:paraId="74DFD1A9" w14:textId="77777777" w:rsidR="00630A79" w:rsidRPr="001B7CC2" w:rsidRDefault="00630A79" w:rsidP="00D4437B">
            <w:pPr>
              <w:ind w:left="1440" w:hanging="1440"/>
              <w:rPr>
                <w:rFonts w:ascii="Aptos" w:hAnsi="Aptos" w:cs="Arial"/>
                <w:sz w:val="22"/>
                <w:szCs w:val="22"/>
              </w:rPr>
            </w:pPr>
            <w:r w:rsidRPr="001B7CC2">
              <w:rPr>
                <w:rFonts w:ascii="Aptos" w:hAnsi="Aptos" w:cs="Arial"/>
                <w:b/>
                <w:sz w:val="22"/>
                <w:szCs w:val="22"/>
              </w:rPr>
              <w:t>Afbud</w:t>
            </w:r>
          </w:p>
        </w:tc>
        <w:tc>
          <w:tcPr>
            <w:tcW w:w="6997" w:type="dxa"/>
          </w:tcPr>
          <w:p w14:paraId="497B337C" w14:textId="1137444D" w:rsidR="00630A79" w:rsidRPr="001B7CC2" w:rsidRDefault="007E6E03" w:rsidP="00D4437B">
            <w:pPr>
              <w:spacing w:line="240" w:lineRule="auto"/>
              <w:jc w:val="both"/>
              <w:rPr>
                <w:rFonts w:ascii="Aptos" w:hAnsi="Aptos" w:cs="Arial"/>
                <w:sz w:val="22"/>
                <w:szCs w:val="22"/>
                <w:lang w:eastAsia="da-DK"/>
              </w:rPr>
            </w:pPr>
            <w:r>
              <w:rPr>
                <w:rFonts w:ascii="Aptos" w:hAnsi="Aptos" w:cs="Arial"/>
                <w:sz w:val="22"/>
                <w:szCs w:val="22"/>
                <w:lang w:eastAsia="da-DK"/>
              </w:rPr>
              <w:t>Bente Graversen (Mikkel Grimmeshave deltager som substitut)</w:t>
            </w:r>
          </w:p>
        </w:tc>
      </w:tr>
    </w:tbl>
    <w:p w14:paraId="55739A2F" w14:textId="4EEEDF9B" w:rsidR="00505F92" w:rsidRDefault="00505F92" w:rsidP="00AF3B20">
      <w:pPr>
        <w:jc w:val="both"/>
        <w:rPr>
          <w:rFonts w:ascii="Aptos" w:hAnsi="Aptos"/>
          <w:b/>
          <w:bCs/>
        </w:rPr>
      </w:pPr>
    </w:p>
    <w:p w14:paraId="5AB3591D" w14:textId="77777777" w:rsidR="00202B6F" w:rsidRPr="00486252" w:rsidRDefault="00202B6F" w:rsidP="00922236">
      <w:pPr>
        <w:pStyle w:val="Listeafsnit"/>
        <w:spacing w:after="0"/>
        <w:jc w:val="both"/>
      </w:pPr>
    </w:p>
    <w:p w14:paraId="2D6EA45F" w14:textId="00F55FC5" w:rsidR="00202B6F" w:rsidRPr="00630A79" w:rsidRDefault="007E6E03" w:rsidP="00922236">
      <w:pPr>
        <w:pStyle w:val="Overskrift1"/>
        <w:numPr>
          <w:ilvl w:val="0"/>
          <w:numId w:val="2"/>
        </w:numPr>
        <w:spacing w:before="240"/>
        <w:ind w:left="714" w:hanging="357"/>
        <w:jc w:val="both"/>
        <w:rPr>
          <w:rFonts w:ascii="Aptos" w:hAnsi="Aptos" w:cs="Arial"/>
          <w:b/>
          <w:bCs/>
          <w:sz w:val="24"/>
          <w:szCs w:val="24"/>
        </w:rPr>
      </w:pPr>
      <w:bookmarkStart w:id="0" w:name="_Hlk192156639"/>
      <w:r w:rsidRPr="007E6E03">
        <w:rPr>
          <w:rFonts w:ascii="Aptos" w:hAnsi="Aptos" w:cs="Arial"/>
          <w:b/>
          <w:bCs/>
          <w:sz w:val="24"/>
          <w:szCs w:val="24"/>
        </w:rPr>
        <w:t xml:space="preserve">Drøftelse af fælleskommunal </w:t>
      </w:r>
      <w:r w:rsidR="00922236">
        <w:rPr>
          <w:rFonts w:ascii="Aptos" w:hAnsi="Aptos" w:cs="Arial"/>
          <w:b/>
          <w:bCs/>
          <w:sz w:val="24"/>
          <w:szCs w:val="24"/>
        </w:rPr>
        <w:t xml:space="preserve">og tværsektoriel </w:t>
      </w:r>
      <w:r w:rsidRPr="007E6E03">
        <w:rPr>
          <w:rFonts w:ascii="Aptos" w:hAnsi="Aptos" w:cs="Arial"/>
          <w:b/>
          <w:bCs/>
          <w:sz w:val="24"/>
          <w:szCs w:val="24"/>
        </w:rPr>
        <w:t>governance gældende fra 2026</w:t>
      </w:r>
    </w:p>
    <w:p w14:paraId="0C598056" w14:textId="4570915C" w:rsidR="007E6E03" w:rsidRDefault="007E6E03" w:rsidP="007E6E03">
      <w:pPr>
        <w:spacing w:after="80"/>
        <w:jc w:val="both"/>
        <w:rPr>
          <w:rFonts w:ascii="Aptos" w:hAnsi="Aptos" w:cs="Arial"/>
          <w:sz w:val="22"/>
          <w:szCs w:val="22"/>
        </w:rPr>
      </w:pPr>
      <w:r>
        <w:rPr>
          <w:rFonts w:ascii="Aptos" w:hAnsi="Aptos" w:cs="Arial"/>
          <w:sz w:val="22"/>
          <w:szCs w:val="22"/>
        </w:rPr>
        <w:t xml:space="preserve">Mikkel Grimmeshave og Lone Iversen deltager under behandlingen af punktet, da de er involveret i udarbejdelsen af både tværsektoriel og fælleskommunal </w:t>
      </w:r>
      <w:proofErr w:type="spellStart"/>
      <w:r>
        <w:rPr>
          <w:rFonts w:ascii="Aptos" w:hAnsi="Aptos" w:cs="Arial"/>
          <w:sz w:val="22"/>
          <w:szCs w:val="22"/>
        </w:rPr>
        <w:t>governance</w:t>
      </w:r>
      <w:proofErr w:type="spellEnd"/>
      <w:r>
        <w:rPr>
          <w:rFonts w:ascii="Aptos" w:hAnsi="Aptos" w:cs="Arial"/>
          <w:sz w:val="22"/>
          <w:szCs w:val="22"/>
        </w:rPr>
        <w:t xml:space="preserve"> gældende fra 2026.</w:t>
      </w:r>
    </w:p>
    <w:p w14:paraId="01480A46" w14:textId="2591FF24" w:rsidR="007E6E03" w:rsidRDefault="007E6E03" w:rsidP="007E6E03">
      <w:pPr>
        <w:spacing w:after="80"/>
        <w:jc w:val="both"/>
        <w:rPr>
          <w:rFonts w:ascii="Aptos" w:hAnsi="Aptos" w:cs="Arial"/>
          <w:sz w:val="22"/>
          <w:szCs w:val="22"/>
        </w:rPr>
      </w:pPr>
      <w:r>
        <w:rPr>
          <w:rFonts w:ascii="Aptos" w:hAnsi="Aptos" w:cs="Arial"/>
          <w:sz w:val="22"/>
          <w:szCs w:val="22"/>
        </w:rPr>
        <w:t>E</w:t>
      </w:r>
      <w:r w:rsidRPr="007E6E03">
        <w:rPr>
          <w:rFonts w:ascii="Aptos" w:hAnsi="Aptos" w:cs="Arial"/>
          <w:sz w:val="22"/>
          <w:szCs w:val="22"/>
        </w:rPr>
        <w:t xml:space="preserve">n tværsektoriel arbejdsgruppe, </w:t>
      </w:r>
      <w:r>
        <w:rPr>
          <w:rFonts w:ascii="Aptos" w:hAnsi="Aptos" w:cs="Arial"/>
          <w:sz w:val="22"/>
          <w:szCs w:val="22"/>
        </w:rPr>
        <w:t xml:space="preserve">med kommunal deltagelse af Lone Iversen og Mikkel Grimmeshave, arbejder på en beskrivelse af </w:t>
      </w:r>
      <w:r w:rsidRPr="007E6E03">
        <w:rPr>
          <w:rFonts w:ascii="Aptos" w:hAnsi="Aptos" w:cs="Arial"/>
          <w:sz w:val="22"/>
          <w:szCs w:val="22"/>
        </w:rPr>
        <w:t>den tværsektorielle governance gældende fra 2026</w:t>
      </w:r>
      <w:r>
        <w:rPr>
          <w:rFonts w:ascii="Aptos" w:hAnsi="Aptos" w:cs="Arial"/>
          <w:sz w:val="22"/>
          <w:szCs w:val="22"/>
        </w:rPr>
        <w:t>. Fælles Forretningsudvalg gives umiddelbart inden mødet i Sundhedsdirektørernes Forretningsudvalg en mundtlig status på arbejdet med tværsektoriel governance. Der følges ved behov op på denne behandling af tværsektoriel governance.</w:t>
      </w:r>
    </w:p>
    <w:p w14:paraId="6D1FFAD6" w14:textId="0C6D9D75" w:rsidR="007E6E03" w:rsidRDefault="007E6E03" w:rsidP="007E6E03">
      <w:pPr>
        <w:spacing w:after="80"/>
        <w:jc w:val="both"/>
        <w:rPr>
          <w:rFonts w:ascii="Aptos" w:hAnsi="Aptos" w:cs="Arial"/>
          <w:sz w:val="22"/>
          <w:szCs w:val="22"/>
        </w:rPr>
      </w:pPr>
      <w:r>
        <w:rPr>
          <w:rFonts w:ascii="Aptos" w:hAnsi="Aptos" w:cs="Arial"/>
          <w:sz w:val="22"/>
          <w:szCs w:val="22"/>
        </w:rPr>
        <w:t xml:space="preserve">I tillæg til det tværsektorielle arbejde </w:t>
      </w:r>
      <w:r w:rsidRPr="007E6E03">
        <w:rPr>
          <w:rFonts w:ascii="Aptos" w:hAnsi="Aptos" w:cs="Arial"/>
          <w:sz w:val="22"/>
          <w:szCs w:val="22"/>
        </w:rPr>
        <w:t xml:space="preserve">er der kommunalt blevet arbejdet på et udkast til beskrivelse af den fælleskommunale governance gældende fra 2026. På mødet fremlægges mundtligt et udkast til </w:t>
      </w:r>
      <w:r w:rsidRPr="00771FA0">
        <w:rPr>
          <w:rFonts w:ascii="Aptos" w:hAnsi="Aptos" w:cs="Arial"/>
          <w:sz w:val="22"/>
          <w:szCs w:val="22"/>
        </w:rPr>
        <w:t xml:space="preserve">fælleskommunal governance til drøftelse. Behandlingen skal fungere som forberedelse </w:t>
      </w:r>
      <w:r w:rsidR="00771FA0" w:rsidRPr="00771FA0">
        <w:rPr>
          <w:rFonts w:ascii="Aptos" w:hAnsi="Aptos" w:cs="Arial"/>
          <w:sz w:val="22"/>
          <w:szCs w:val="22"/>
        </w:rPr>
        <w:t xml:space="preserve">til </w:t>
      </w:r>
      <w:r w:rsidR="00BB58FD">
        <w:rPr>
          <w:rFonts w:ascii="Aptos" w:hAnsi="Aptos" w:cs="Arial"/>
          <w:sz w:val="22"/>
          <w:szCs w:val="22"/>
        </w:rPr>
        <w:t xml:space="preserve">det kommunale </w:t>
      </w:r>
      <w:r w:rsidR="00771FA0" w:rsidRPr="00771FA0">
        <w:rPr>
          <w:rFonts w:ascii="Aptos" w:hAnsi="Aptos" w:cs="Arial"/>
          <w:sz w:val="22"/>
          <w:szCs w:val="22"/>
        </w:rPr>
        <w:t xml:space="preserve">formøde </w:t>
      </w:r>
      <w:r w:rsidR="00BB58FD">
        <w:rPr>
          <w:rFonts w:ascii="Aptos" w:hAnsi="Aptos" w:cs="Arial"/>
          <w:sz w:val="22"/>
          <w:szCs w:val="22"/>
        </w:rPr>
        <w:t xml:space="preserve">til Strategisk Sundhedsforum </w:t>
      </w:r>
      <w:r w:rsidR="00771FA0" w:rsidRPr="00771FA0">
        <w:rPr>
          <w:rFonts w:ascii="Aptos" w:hAnsi="Aptos" w:cs="Arial"/>
          <w:sz w:val="22"/>
          <w:szCs w:val="22"/>
        </w:rPr>
        <w:t>den 25. november</w:t>
      </w:r>
      <w:r w:rsidRPr="00771FA0">
        <w:rPr>
          <w:rFonts w:ascii="Aptos" w:hAnsi="Aptos" w:cs="Arial"/>
          <w:sz w:val="22"/>
          <w:szCs w:val="22"/>
        </w:rPr>
        <w:t>, hvor bl.a. udkast til både</w:t>
      </w:r>
      <w:r w:rsidRPr="007E6E03">
        <w:rPr>
          <w:rFonts w:ascii="Aptos" w:hAnsi="Aptos" w:cs="Arial"/>
          <w:sz w:val="22"/>
          <w:szCs w:val="22"/>
        </w:rPr>
        <w:t xml:space="preserve"> tværsektoriel og fælleskommunal </w:t>
      </w:r>
      <w:proofErr w:type="spellStart"/>
      <w:r w:rsidRPr="007E6E03">
        <w:rPr>
          <w:rFonts w:ascii="Aptos" w:hAnsi="Aptos" w:cs="Arial"/>
          <w:sz w:val="22"/>
          <w:szCs w:val="22"/>
        </w:rPr>
        <w:t>governance</w:t>
      </w:r>
      <w:proofErr w:type="spellEnd"/>
      <w:r w:rsidRPr="007E6E03">
        <w:rPr>
          <w:rFonts w:ascii="Aptos" w:hAnsi="Aptos" w:cs="Arial"/>
          <w:sz w:val="22"/>
          <w:szCs w:val="22"/>
        </w:rPr>
        <w:t xml:space="preserve"> behandles</w:t>
      </w:r>
      <w:r w:rsidR="00BB58FD">
        <w:rPr>
          <w:rFonts w:ascii="Aptos" w:hAnsi="Aptos" w:cs="Arial"/>
          <w:sz w:val="22"/>
          <w:szCs w:val="22"/>
        </w:rPr>
        <w:t xml:space="preserve"> af sundhedsdirektørkredsen</w:t>
      </w:r>
      <w:r w:rsidRPr="007E6E03">
        <w:rPr>
          <w:rFonts w:ascii="Aptos" w:hAnsi="Aptos" w:cs="Arial"/>
          <w:sz w:val="22"/>
          <w:szCs w:val="22"/>
        </w:rPr>
        <w:t>.</w:t>
      </w:r>
    </w:p>
    <w:p w14:paraId="10786CC6" w14:textId="77777777" w:rsidR="007E6E03" w:rsidRDefault="007E6E03" w:rsidP="00922236">
      <w:pPr>
        <w:jc w:val="both"/>
        <w:rPr>
          <w:rFonts w:ascii="Aptos" w:hAnsi="Aptos" w:cs="Arial"/>
          <w:sz w:val="22"/>
          <w:szCs w:val="22"/>
        </w:rPr>
      </w:pPr>
    </w:p>
    <w:p w14:paraId="40B1DD09" w14:textId="77777777" w:rsidR="007E6E03" w:rsidRPr="001B7CC2" w:rsidRDefault="007E6E03" w:rsidP="00922236">
      <w:pPr>
        <w:pStyle w:val="Overskrift2"/>
        <w:spacing w:before="0"/>
        <w:jc w:val="both"/>
        <w:rPr>
          <w:rFonts w:ascii="Aptos" w:hAnsi="Aptos"/>
          <w:sz w:val="22"/>
          <w:szCs w:val="22"/>
        </w:rPr>
      </w:pPr>
      <w:r w:rsidRPr="001B7CC2">
        <w:rPr>
          <w:rFonts w:ascii="Aptos" w:hAnsi="Aptos"/>
          <w:sz w:val="22"/>
          <w:szCs w:val="22"/>
        </w:rPr>
        <w:t xml:space="preserve">Indstilling: </w:t>
      </w:r>
    </w:p>
    <w:p w14:paraId="77E6A4A4" w14:textId="027985C7" w:rsidR="007E6E03" w:rsidRPr="007E6E03" w:rsidRDefault="007E6E03" w:rsidP="007E6E03">
      <w:pPr>
        <w:spacing w:after="80"/>
        <w:jc w:val="both"/>
        <w:rPr>
          <w:rFonts w:ascii="Aptos" w:hAnsi="Aptos" w:cs="Arial"/>
          <w:sz w:val="22"/>
          <w:szCs w:val="22"/>
        </w:rPr>
      </w:pPr>
      <w:r w:rsidRPr="007E6E03">
        <w:rPr>
          <w:rFonts w:ascii="Aptos" w:hAnsi="Aptos" w:cs="Arial"/>
          <w:sz w:val="22"/>
          <w:szCs w:val="22"/>
        </w:rPr>
        <w:t>Det indstilles at Sundhedsdirektørernes Forretningsudvalg:</w:t>
      </w:r>
    </w:p>
    <w:p w14:paraId="23B2DD47" w14:textId="377C3951" w:rsidR="007E6E03" w:rsidRPr="007E6E03" w:rsidRDefault="007E6E03" w:rsidP="007E6E03">
      <w:pPr>
        <w:pStyle w:val="Listeafsnit"/>
        <w:numPr>
          <w:ilvl w:val="0"/>
          <w:numId w:val="19"/>
        </w:numPr>
        <w:spacing w:after="80"/>
        <w:jc w:val="both"/>
        <w:rPr>
          <w:rFonts w:ascii="Aptos" w:hAnsi="Aptos" w:cs="Arial"/>
        </w:rPr>
      </w:pPr>
      <w:r>
        <w:rPr>
          <w:rFonts w:ascii="Aptos" w:hAnsi="Aptos" w:cs="Arial"/>
        </w:rPr>
        <w:t>Ved behov følger op på behandlingen af tværsektoriel governance i Fælles Forretningsudvalg den 23. oktober.</w:t>
      </w:r>
    </w:p>
    <w:p w14:paraId="4BE179F4" w14:textId="6DD2FAA5" w:rsidR="007E6E03" w:rsidRDefault="007E6E03" w:rsidP="007E6E03">
      <w:pPr>
        <w:pStyle w:val="Listeafsnit"/>
        <w:numPr>
          <w:ilvl w:val="0"/>
          <w:numId w:val="19"/>
        </w:numPr>
        <w:spacing w:after="80"/>
        <w:jc w:val="both"/>
        <w:rPr>
          <w:rFonts w:ascii="Aptos" w:hAnsi="Aptos" w:cs="Arial"/>
        </w:rPr>
      </w:pPr>
      <w:r w:rsidRPr="007E6E03">
        <w:rPr>
          <w:rFonts w:ascii="Aptos" w:hAnsi="Aptos" w:cs="Arial"/>
        </w:rPr>
        <w:t xml:space="preserve">Drøfter udkast til fælleskommunal </w:t>
      </w:r>
      <w:proofErr w:type="spellStart"/>
      <w:r w:rsidRPr="007E6E03">
        <w:rPr>
          <w:rFonts w:ascii="Aptos" w:hAnsi="Aptos" w:cs="Arial"/>
        </w:rPr>
        <w:t>governance</w:t>
      </w:r>
      <w:proofErr w:type="spellEnd"/>
      <w:r w:rsidRPr="007E6E03">
        <w:rPr>
          <w:rFonts w:ascii="Aptos" w:hAnsi="Aptos" w:cs="Arial"/>
        </w:rPr>
        <w:t xml:space="preserve"> gældende fra 2026</w:t>
      </w:r>
      <w:r>
        <w:rPr>
          <w:rFonts w:ascii="Aptos" w:hAnsi="Aptos" w:cs="Arial"/>
        </w:rPr>
        <w:t>.</w:t>
      </w:r>
    </w:p>
    <w:p w14:paraId="387A5186" w14:textId="77777777" w:rsidR="00202B6F" w:rsidRPr="00CC6CAE" w:rsidRDefault="00202B6F" w:rsidP="00202B6F">
      <w:pPr>
        <w:jc w:val="both"/>
        <w:rPr>
          <w:rFonts w:ascii="Aptos" w:hAnsi="Aptos"/>
          <w:b/>
          <w:bCs/>
          <w:i/>
          <w:iCs/>
          <w:sz w:val="22"/>
          <w:szCs w:val="22"/>
        </w:rPr>
      </w:pPr>
      <w:bookmarkStart w:id="1" w:name="_Hlk212783009"/>
      <w:bookmarkEnd w:id="0"/>
    </w:p>
    <w:p w14:paraId="5F2AE4C8" w14:textId="30FCDB59" w:rsidR="00CC6CAE" w:rsidRDefault="00CC6CAE" w:rsidP="00202B6F">
      <w:pPr>
        <w:jc w:val="both"/>
        <w:rPr>
          <w:rFonts w:ascii="Aptos" w:hAnsi="Aptos"/>
          <w:b/>
          <w:bCs/>
          <w:i/>
          <w:iCs/>
          <w:sz w:val="22"/>
          <w:szCs w:val="22"/>
        </w:rPr>
      </w:pPr>
      <w:r w:rsidRPr="00CC6CAE">
        <w:rPr>
          <w:rFonts w:ascii="Aptos" w:hAnsi="Aptos"/>
          <w:b/>
          <w:bCs/>
          <w:i/>
          <w:iCs/>
          <w:sz w:val="22"/>
          <w:szCs w:val="22"/>
        </w:rPr>
        <w:t>Referat:</w:t>
      </w:r>
    </w:p>
    <w:p w14:paraId="0BB76E0A" w14:textId="3DE09CFF" w:rsidR="00CC6CAE" w:rsidRDefault="00CC6CAE" w:rsidP="00202B6F">
      <w:pPr>
        <w:jc w:val="both"/>
        <w:rPr>
          <w:rFonts w:ascii="Aptos" w:hAnsi="Aptos"/>
          <w:i/>
          <w:iCs/>
          <w:sz w:val="22"/>
          <w:szCs w:val="22"/>
        </w:rPr>
      </w:pPr>
      <w:r>
        <w:rPr>
          <w:rFonts w:ascii="Aptos" w:hAnsi="Aptos"/>
          <w:i/>
          <w:iCs/>
          <w:sz w:val="22"/>
          <w:szCs w:val="22"/>
        </w:rPr>
        <w:t xml:space="preserve">Der var ingen bemærkninger til den tværsektorielle </w:t>
      </w:r>
      <w:proofErr w:type="spellStart"/>
      <w:r>
        <w:rPr>
          <w:rFonts w:ascii="Aptos" w:hAnsi="Aptos"/>
          <w:i/>
          <w:iCs/>
          <w:sz w:val="22"/>
          <w:szCs w:val="22"/>
        </w:rPr>
        <w:t>governance</w:t>
      </w:r>
      <w:proofErr w:type="spellEnd"/>
      <w:r>
        <w:rPr>
          <w:rFonts w:ascii="Aptos" w:hAnsi="Aptos"/>
          <w:i/>
          <w:iCs/>
          <w:sz w:val="22"/>
          <w:szCs w:val="22"/>
        </w:rPr>
        <w:t>, som forinden var behandlet på møde i Fælles Forretningsudvalg.</w:t>
      </w:r>
    </w:p>
    <w:p w14:paraId="5B2581ED" w14:textId="77777777" w:rsidR="00CC6CAE" w:rsidRDefault="00CC6CAE" w:rsidP="00202B6F">
      <w:pPr>
        <w:jc w:val="both"/>
        <w:rPr>
          <w:rFonts w:ascii="Aptos" w:hAnsi="Aptos"/>
          <w:i/>
          <w:iCs/>
          <w:sz w:val="22"/>
          <w:szCs w:val="22"/>
        </w:rPr>
      </w:pPr>
    </w:p>
    <w:p w14:paraId="0C729F68" w14:textId="12D5B992" w:rsidR="00CC6CAE" w:rsidRDefault="00CC6CAE" w:rsidP="00202B6F">
      <w:pPr>
        <w:jc w:val="both"/>
        <w:rPr>
          <w:rFonts w:ascii="Aptos" w:hAnsi="Aptos"/>
          <w:i/>
          <w:iCs/>
          <w:sz w:val="22"/>
          <w:szCs w:val="22"/>
        </w:rPr>
      </w:pPr>
      <w:r>
        <w:rPr>
          <w:rFonts w:ascii="Aptos" w:hAnsi="Aptos"/>
          <w:i/>
          <w:iCs/>
          <w:sz w:val="22"/>
          <w:szCs w:val="22"/>
        </w:rPr>
        <w:t xml:space="preserve">Mikkel Grimmeshave introducerede til de foreløbige tanker vedr. fælleskommunal </w:t>
      </w:r>
      <w:proofErr w:type="spellStart"/>
      <w:r>
        <w:rPr>
          <w:rFonts w:ascii="Aptos" w:hAnsi="Aptos"/>
          <w:i/>
          <w:iCs/>
          <w:sz w:val="22"/>
          <w:szCs w:val="22"/>
        </w:rPr>
        <w:t>governance</w:t>
      </w:r>
      <w:proofErr w:type="spellEnd"/>
      <w:r>
        <w:rPr>
          <w:rFonts w:ascii="Aptos" w:hAnsi="Aptos"/>
          <w:i/>
          <w:iCs/>
          <w:sz w:val="22"/>
          <w:szCs w:val="22"/>
        </w:rPr>
        <w:t xml:space="preserve"> gældende fra 2026, herunder:</w:t>
      </w:r>
    </w:p>
    <w:p w14:paraId="0CDFAC39" w14:textId="14D1E138" w:rsidR="00CC6CAE" w:rsidRDefault="00CC6CAE" w:rsidP="00CC6CAE">
      <w:pPr>
        <w:pStyle w:val="Listeafsnit"/>
        <w:numPr>
          <w:ilvl w:val="0"/>
          <w:numId w:val="23"/>
        </w:numPr>
        <w:jc w:val="both"/>
        <w:rPr>
          <w:rFonts w:ascii="Aptos" w:hAnsi="Aptos"/>
          <w:i/>
          <w:iCs/>
        </w:rPr>
      </w:pPr>
      <w:r>
        <w:rPr>
          <w:rFonts w:ascii="Aptos" w:hAnsi="Aptos"/>
          <w:i/>
          <w:iCs/>
        </w:rPr>
        <w:t>Videreførelse af de allerede oprettede kommunale direktørfora i hvert sundhedsråd – det kan overvejes at formalisere et formandskab for hvert af disse to direktørfora</w:t>
      </w:r>
      <w:r w:rsidR="0078519F">
        <w:rPr>
          <w:rFonts w:ascii="Aptos" w:hAnsi="Aptos"/>
          <w:i/>
          <w:iCs/>
        </w:rPr>
        <w:t>,</w:t>
      </w:r>
    </w:p>
    <w:p w14:paraId="465E17F4" w14:textId="541F6F46" w:rsidR="00CC6CAE" w:rsidRDefault="00CC6CAE" w:rsidP="00CC6CAE">
      <w:pPr>
        <w:pStyle w:val="Listeafsnit"/>
        <w:numPr>
          <w:ilvl w:val="0"/>
          <w:numId w:val="23"/>
        </w:numPr>
        <w:jc w:val="both"/>
        <w:rPr>
          <w:rFonts w:ascii="Aptos" w:hAnsi="Aptos"/>
          <w:i/>
          <w:iCs/>
        </w:rPr>
      </w:pPr>
      <w:r>
        <w:rPr>
          <w:rFonts w:ascii="Aptos" w:hAnsi="Aptos"/>
          <w:i/>
          <w:iCs/>
        </w:rPr>
        <w:t>Mulighed for jævnlige møder mellem de kommunale politiske repræsentanter i hvert sundhedsråd</w:t>
      </w:r>
    </w:p>
    <w:p w14:paraId="5C8F596C" w14:textId="77777777" w:rsidR="00205CC0" w:rsidRDefault="00205CC0" w:rsidP="00205CC0">
      <w:pPr>
        <w:jc w:val="both"/>
        <w:rPr>
          <w:rFonts w:ascii="Aptos" w:hAnsi="Aptos"/>
          <w:i/>
          <w:iCs/>
        </w:rPr>
      </w:pPr>
    </w:p>
    <w:p w14:paraId="682C96DD" w14:textId="77777777" w:rsidR="00205CC0" w:rsidRPr="00205CC0" w:rsidRDefault="00205CC0" w:rsidP="00205CC0">
      <w:pPr>
        <w:jc w:val="both"/>
        <w:rPr>
          <w:rFonts w:ascii="Aptos" w:hAnsi="Aptos"/>
          <w:i/>
          <w:iCs/>
        </w:rPr>
      </w:pPr>
    </w:p>
    <w:p w14:paraId="7DEBB5EA" w14:textId="538F5C88" w:rsidR="00CC6CAE" w:rsidRDefault="00CC6CAE" w:rsidP="00CC6CAE">
      <w:pPr>
        <w:pStyle w:val="Listeafsnit"/>
        <w:numPr>
          <w:ilvl w:val="0"/>
          <w:numId w:val="23"/>
        </w:numPr>
        <w:jc w:val="both"/>
        <w:rPr>
          <w:rFonts w:ascii="Aptos" w:hAnsi="Aptos"/>
          <w:i/>
          <w:iCs/>
        </w:rPr>
      </w:pPr>
      <w:r>
        <w:rPr>
          <w:rFonts w:ascii="Aptos" w:hAnsi="Aptos"/>
          <w:i/>
          <w:iCs/>
        </w:rPr>
        <w:t>Mulighed for et operationelt kommunalt forum/organisering i hvert sundhedsråd (dette kan vurderes af kommunerne i det enkelte sundhedsråd)</w:t>
      </w:r>
    </w:p>
    <w:p w14:paraId="7A12BCD1" w14:textId="586AD09C" w:rsidR="00CC6CAE" w:rsidRDefault="00CC6CAE" w:rsidP="00CC6CAE">
      <w:pPr>
        <w:pStyle w:val="Listeafsnit"/>
        <w:numPr>
          <w:ilvl w:val="0"/>
          <w:numId w:val="23"/>
        </w:numPr>
        <w:jc w:val="both"/>
        <w:rPr>
          <w:rFonts w:ascii="Aptos" w:hAnsi="Aptos"/>
          <w:i/>
          <w:iCs/>
        </w:rPr>
      </w:pPr>
      <w:r>
        <w:rPr>
          <w:rFonts w:ascii="Aptos" w:hAnsi="Aptos"/>
          <w:i/>
          <w:iCs/>
        </w:rPr>
        <w:t xml:space="preserve">Sundhedskoordinationsforum </w:t>
      </w:r>
      <w:r w:rsidR="0078519F">
        <w:rPr>
          <w:rFonts w:ascii="Aptos" w:hAnsi="Aptos"/>
          <w:i/>
          <w:iCs/>
        </w:rPr>
        <w:t xml:space="preserve">etableres </w:t>
      </w:r>
      <w:r>
        <w:rPr>
          <w:rFonts w:ascii="Aptos" w:hAnsi="Aptos"/>
          <w:i/>
          <w:iCs/>
        </w:rPr>
        <w:t>med tilhørende direktørunderstøttelse</w:t>
      </w:r>
    </w:p>
    <w:p w14:paraId="3FBEAF52" w14:textId="72DACD92" w:rsidR="00CC6CAE" w:rsidRDefault="00CC6CAE" w:rsidP="00CC6CAE">
      <w:pPr>
        <w:pStyle w:val="Listeafsnit"/>
        <w:numPr>
          <w:ilvl w:val="0"/>
          <w:numId w:val="23"/>
        </w:numPr>
        <w:jc w:val="both"/>
        <w:rPr>
          <w:rFonts w:ascii="Aptos" w:hAnsi="Aptos"/>
          <w:i/>
          <w:iCs/>
        </w:rPr>
      </w:pPr>
      <w:r>
        <w:rPr>
          <w:rFonts w:ascii="Aptos" w:hAnsi="Aptos"/>
          <w:i/>
          <w:iCs/>
        </w:rPr>
        <w:t>Videreførelse af Sundhedspolitisk Dialogforum for de kommunale sundhedsrådspolitikkere evt. suppleret med borgmestre</w:t>
      </w:r>
    </w:p>
    <w:p w14:paraId="4BB98BF6" w14:textId="66950401" w:rsidR="00CC6CAE" w:rsidRDefault="0078519F" w:rsidP="00CC6CAE">
      <w:pPr>
        <w:pStyle w:val="Listeafsnit"/>
        <w:numPr>
          <w:ilvl w:val="0"/>
          <w:numId w:val="23"/>
        </w:numPr>
        <w:jc w:val="both"/>
        <w:rPr>
          <w:rFonts w:ascii="Aptos" w:hAnsi="Aptos"/>
          <w:i/>
          <w:iCs/>
        </w:rPr>
      </w:pPr>
      <w:r>
        <w:rPr>
          <w:rFonts w:ascii="Aptos" w:hAnsi="Aptos"/>
          <w:i/>
          <w:iCs/>
        </w:rPr>
        <w:t>Fortsat behov for m</w:t>
      </w:r>
      <w:r w:rsidR="00CC6CAE">
        <w:rPr>
          <w:rFonts w:ascii="Aptos" w:hAnsi="Aptos"/>
          <w:i/>
          <w:iCs/>
        </w:rPr>
        <w:t>øder i den samlede kommunale sundhedsdirektørkreds</w:t>
      </w:r>
      <w:r>
        <w:rPr>
          <w:rFonts w:ascii="Aptos" w:hAnsi="Aptos"/>
          <w:i/>
          <w:iCs/>
        </w:rPr>
        <w:t xml:space="preserve"> (møderne vil ikke længere være koblet op på Strategisk Sundhedsforum)</w:t>
      </w:r>
    </w:p>
    <w:p w14:paraId="31A0D049" w14:textId="68589BAA" w:rsidR="00CC6CAE" w:rsidRDefault="00CC6CAE" w:rsidP="00CC6CAE">
      <w:pPr>
        <w:pStyle w:val="Listeafsnit"/>
        <w:numPr>
          <w:ilvl w:val="0"/>
          <w:numId w:val="23"/>
        </w:numPr>
        <w:jc w:val="both"/>
        <w:rPr>
          <w:rFonts w:ascii="Aptos" w:hAnsi="Aptos"/>
          <w:i/>
          <w:iCs/>
        </w:rPr>
      </w:pPr>
      <w:proofErr w:type="gramStart"/>
      <w:r>
        <w:rPr>
          <w:rFonts w:ascii="Aptos" w:hAnsi="Aptos"/>
          <w:i/>
          <w:iCs/>
        </w:rPr>
        <w:t>Såfremt</w:t>
      </w:r>
      <w:proofErr w:type="gramEnd"/>
      <w:r>
        <w:rPr>
          <w:rFonts w:ascii="Aptos" w:hAnsi="Aptos"/>
          <w:i/>
          <w:iCs/>
        </w:rPr>
        <w:t xml:space="preserve"> der fortsat ønskes et forum i stil med Sundhedsdirektørernes Forretningsudvalg</w:t>
      </w:r>
      <w:r w:rsidR="0078519F">
        <w:rPr>
          <w:rFonts w:ascii="Aptos" w:hAnsi="Aptos"/>
          <w:i/>
          <w:iCs/>
        </w:rPr>
        <w:t>,</w:t>
      </w:r>
      <w:r>
        <w:rPr>
          <w:rFonts w:ascii="Aptos" w:hAnsi="Aptos"/>
          <w:i/>
          <w:iCs/>
        </w:rPr>
        <w:t xml:space="preserve"> kan dette eventuelt </w:t>
      </w:r>
      <w:r w:rsidR="00205CC0">
        <w:rPr>
          <w:rFonts w:ascii="Aptos" w:hAnsi="Aptos"/>
          <w:i/>
          <w:iCs/>
        </w:rPr>
        <w:t xml:space="preserve">udgøres af </w:t>
      </w:r>
      <w:r>
        <w:rPr>
          <w:rFonts w:ascii="Aptos" w:hAnsi="Aptos"/>
          <w:i/>
          <w:iCs/>
        </w:rPr>
        <w:t>de fire direktører, som er involveret i Sundhedskoordinationsforum, eller udgøres af formandskaberne for de kommunale direktørfora i de to sundhedsråd</w:t>
      </w:r>
      <w:r w:rsidR="0078519F">
        <w:rPr>
          <w:rFonts w:ascii="Aptos" w:hAnsi="Aptos"/>
          <w:i/>
          <w:iCs/>
        </w:rPr>
        <w:t>.</w:t>
      </w:r>
    </w:p>
    <w:p w14:paraId="38721470" w14:textId="37E628BF" w:rsidR="00032CF1" w:rsidRDefault="00032CF1" w:rsidP="00032CF1">
      <w:pPr>
        <w:jc w:val="both"/>
        <w:rPr>
          <w:rFonts w:ascii="Aptos" w:hAnsi="Aptos"/>
          <w:i/>
          <w:iCs/>
          <w:sz w:val="22"/>
          <w:szCs w:val="22"/>
        </w:rPr>
      </w:pPr>
      <w:r>
        <w:rPr>
          <w:rFonts w:ascii="Aptos" w:hAnsi="Aptos"/>
          <w:i/>
          <w:iCs/>
          <w:sz w:val="22"/>
          <w:szCs w:val="22"/>
        </w:rPr>
        <w:t xml:space="preserve">Der var enighed om, at ovenstående var gode tanker om den kommende fælleskommunale organisering. </w:t>
      </w:r>
      <w:r w:rsidRPr="00032CF1">
        <w:rPr>
          <w:rFonts w:ascii="Aptos" w:hAnsi="Aptos"/>
          <w:i/>
          <w:iCs/>
          <w:sz w:val="22"/>
          <w:szCs w:val="22"/>
        </w:rPr>
        <w:t>Som opfølgnin</w:t>
      </w:r>
      <w:r>
        <w:rPr>
          <w:rFonts w:ascii="Aptos" w:hAnsi="Aptos"/>
          <w:i/>
          <w:iCs/>
          <w:sz w:val="22"/>
          <w:szCs w:val="22"/>
        </w:rPr>
        <w:t>g på introduktionen blev det bl.a. bemærket, at der skal være opmærksomhed på, at Sundhedspolitisk Dialogforum oprindeligt er oprettet af KKR Nordjylland, som ikke længere har sundhed som emneområde. Der skal derudover</w:t>
      </w:r>
      <w:r w:rsidR="0078519F">
        <w:rPr>
          <w:rFonts w:ascii="Aptos" w:hAnsi="Aptos"/>
          <w:i/>
          <w:iCs/>
          <w:sz w:val="22"/>
          <w:szCs w:val="22"/>
        </w:rPr>
        <w:t xml:space="preserve"> (også kommunalt)</w:t>
      </w:r>
      <w:r>
        <w:rPr>
          <w:rFonts w:ascii="Aptos" w:hAnsi="Aptos"/>
          <w:i/>
          <w:iCs/>
          <w:sz w:val="22"/>
          <w:szCs w:val="22"/>
        </w:rPr>
        <w:t xml:space="preserve"> være opmærksomhed på kobling og arbejdsfordeling mellem Sundhedsrådene og Kontaktudvalget.</w:t>
      </w:r>
    </w:p>
    <w:p w14:paraId="4EFCECD4" w14:textId="77777777" w:rsidR="00032CF1" w:rsidRDefault="00032CF1" w:rsidP="00032CF1">
      <w:pPr>
        <w:jc w:val="both"/>
        <w:rPr>
          <w:rFonts w:ascii="Aptos" w:hAnsi="Aptos"/>
          <w:i/>
          <w:iCs/>
          <w:sz w:val="22"/>
          <w:szCs w:val="22"/>
        </w:rPr>
      </w:pPr>
    </w:p>
    <w:p w14:paraId="5ADC13A4" w14:textId="4FA72232" w:rsidR="00032CF1" w:rsidRDefault="00032CF1" w:rsidP="00032CF1">
      <w:pPr>
        <w:jc w:val="both"/>
        <w:rPr>
          <w:rFonts w:ascii="Aptos" w:hAnsi="Aptos"/>
          <w:i/>
          <w:iCs/>
          <w:sz w:val="22"/>
          <w:szCs w:val="22"/>
        </w:rPr>
      </w:pPr>
      <w:r>
        <w:rPr>
          <w:rFonts w:ascii="Aptos" w:hAnsi="Aptos"/>
          <w:i/>
          <w:iCs/>
          <w:sz w:val="22"/>
          <w:szCs w:val="22"/>
        </w:rPr>
        <w:t xml:space="preserve">Ift. den videre proces for den fælleskommunale </w:t>
      </w:r>
      <w:proofErr w:type="spellStart"/>
      <w:r>
        <w:rPr>
          <w:rFonts w:ascii="Aptos" w:hAnsi="Aptos"/>
          <w:i/>
          <w:iCs/>
          <w:sz w:val="22"/>
          <w:szCs w:val="22"/>
        </w:rPr>
        <w:t>governance</w:t>
      </w:r>
      <w:proofErr w:type="spellEnd"/>
      <w:r>
        <w:rPr>
          <w:rFonts w:ascii="Aptos" w:hAnsi="Aptos"/>
          <w:i/>
          <w:iCs/>
          <w:sz w:val="22"/>
          <w:szCs w:val="22"/>
        </w:rPr>
        <w:t xml:space="preserve"> blev følgende aftalt: Et tilpasset skriftligt materiale, der beskriver forslag til fælleskommunal </w:t>
      </w:r>
      <w:proofErr w:type="spellStart"/>
      <w:r>
        <w:rPr>
          <w:rFonts w:ascii="Aptos" w:hAnsi="Aptos"/>
          <w:i/>
          <w:iCs/>
          <w:sz w:val="22"/>
          <w:szCs w:val="22"/>
        </w:rPr>
        <w:t>governance</w:t>
      </w:r>
      <w:proofErr w:type="spellEnd"/>
      <w:r>
        <w:rPr>
          <w:rFonts w:ascii="Aptos" w:hAnsi="Aptos"/>
          <w:i/>
          <w:iCs/>
          <w:sz w:val="22"/>
          <w:szCs w:val="22"/>
        </w:rPr>
        <w:t xml:space="preserve"> gældende fra 2026, sendes til Sundhedsdirektørernes Forretningsudvalg for bemærkninger. Med eventuelle tilretninger sendes materialet derefter til den samlede nordjyske sundhedsdirektørkreds for eventuelle bemærkninger. Dette med henblik på kvalificering inden endelig godkendelse på det kommunale formøde til Strategisk Sundhedsforum den 25. november.</w:t>
      </w:r>
    </w:p>
    <w:bookmarkEnd w:id="1"/>
    <w:p w14:paraId="553E48C8" w14:textId="77777777" w:rsidR="00CC6CAE" w:rsidRPr="00032CF1" w:rsidRDefault="00CC6CAE" w:rsidP="00202B6F">
      <w:pPr>
        <w:jc w:val="both"/>
        <w:rPr>
          <w:rFonts w:ascii="Aptos" w:hAnsi="Aptos"/>
          <w:i/>
          <w:iCs/>
          <w:sz w:val="22"/>
          <w:szCs w:val="22"/>
        </w:rPr>
      </w:pPr>
    </w:p>
    <w:p w14:paraId="35F45896" w14:textId="73539011" w:rsidR="007E6E03" w:rsidRPr="00505F92" w:rsidRDefault="007E6E03" w:rsidP="007E6E03">
      <w:pPr>
        <w:pStyle w:val="Overskrift1"/>
        <w:numPr>
          <w:ilvl w:val="0"/>
          <w:numId w:val="2"/>
        </w:numPr>
        <w:jc w:val="both"/>
        <w:rPr>
          <w:rFonts w:ascii="Aptos" w:hAnsi="Aptos" w:cs="Arial"/>
          <w:b/>
          <w:bCs/>
          <w:sz w:val="24"/>
          <w:szCs w:val="24"/>
        </w:rPr>
      </w:pPr>
      <w:r>
        <w:rPr>
          <w:rFonts w:ascii="Aptos" w:hAnsi="Aptos" w:cs="Arial"/>
          <w:b/>
          <w:bCs/>
          <w:sz w:val="24"/>
          <w:szCs w:val="24"/>
        </w:rPr>
        <w:t>Implementering af Sundhedsreformen</w:t>
      </w:r>
    </w:p>
    <w:p w14:paraId="121ADE49" w14:textId="687ECE9D" w:rsidR="007E6E03" w:rsidRPr="00BB58FD" w:rsidRDefault="007E6E03" w:rsidP="007E6E03">
      <w:pPr>
        <w:jc w:val="both"/>
        <w:rPr>
          <w:rFonts w:ascii="Aptos" w:hAnsi="Aptos"/>
          <w:sz w:val="22"/>
          <w:szCs w:val="22"/>
          <w:u w:val="single"/>
        </w:rPr>
      </w:pPr>
      <w:bookmarkStart w:id="2" w:name="_Hlk212784071"/>
      <w:r w:rsidRPr="00BB58FD">
        <w:rPr>
          <w:rFonts w:ascii="Aptos" w:hAnsi="Aptos"/>
          <w:sz w:val="22"/>
          <w:szCs w:val="22"/>
          <w:u w:val="single"/>
        </w:rPr>
        <w:t>Planlægning af ekstra</w:t>
      </w:r>
      <w:r w:rsidR="00BB58FD" w:rsidRPr="00BB58FD">
        <w:rPr>
          <w:rFonts w:ascii="Aptos" w:hAnsi="Aptos"/>
          <w:sz w:val="22"/>
          <w:szCs w:val="22"/>
          <w:u w:val="single"/>
        </w:rPr>
        <w:t xml:space="preserve"> punkter på kommunalt formøde til Strategisk Sundhedsforum den 25. november 2025</w:t>
      </w:r>
    </w:p>
    <w:bookmarkEnd w:id="2"/>
    <w:p w14:paraId="732C9364" w14:textId="3721CF13" w:rsidR="00771FA0" w:rsidRDefault="00343CC5" w:rsidP="007E6E03">
      <w:pPr>
        <w:jc w:val="both"/>
        <w:rPr>
          <w:rFonts w:ascii="Aptos" w:hAnsi="Aptos"/>
          <w:sz w:val="22"/>
          <w:szCs w:val="22"/>
        </w:rPr>
      </w:pPr>
      <w:r w:rsidRPr="00BB58FD">
        <w:rPr>
          <w:rFonts w:ascii="Aptos" w:hAnsi="Aptos"/>
          <w:sz w:val="22"/>
          <w:szCs w:val="22"/>
        </w:rPr>
        <w:t xml:space="preserve">I forbindelse med </w:t>
      </w:r>
      <w:r w:rsidR="007E6E03" w:rsidRPr="00BB58FD">
        <w:rPr>
          <w:rFonts w:ascii="Aptos" w:hAnsi="Aptos"/>
          <w:sz w:val="22"/>
          <w:szCs w:val="22"/>
        </w:rPr>
        <w:t xml:space="preserve">mødet i Kommunalt Direktørforum Sundhedsråd Limfjorden den 6. oktober, hvor også de fire sundhedsdirektører fra Vendsyssel var inviteret, blev muligheden for et ekstraordinært møde i sundhedsdirektørkredsen </w:t>
      </w:r>
      <w:r w:rsidR="00BB58FD" w:rsidRPr="00BB58FD">
        <w:rPr>
          <w:rFonts w:ascii="Aptos" w:hAnsi="Aptos"/>
          <w:sz w:val="22"/>
          <w:szCs w:val="22"/>
        </w:rPr>
        <w:t xml:space="preserve">i november </w:t>
      </w:r>
      <w:r w:rsidR="007E6E03" w:rsidRPr="00BB58FD">
        <w:rPr>
          <w:rFonts w:ascii="Aptos" w:hAnsi="Aptos"/>
          <w:sz w:val="22"/>
          <w:szCs w:val="22"/>
        </w:rPr>
        <w:t xml:space="preserve">nævnt. </w:t>
      </w:r>
      <w:r w:rsidR="00771FA0" w:rsidRPr="00BB58FD">
        <w:rPr>
          <w:rFonts w:ascii="Aptos" w:hAnsi="Aptos"/>
          <w:sz w:val="22"/>
          <w:szCs w:val="22"/>
        </w:rPr>
        <w:t xml:space="preserve">Af kalendermæssige årsager er det i stedet besluttet at udvide det kommunale formøde til Strategisk Sundhedsforum den 25. november. Formålet med udvidelsen </w:t>
      </w:r>
      <w:r w:rsidR="00BB58FD" w:rsidRPr="00BB58FD">
        <w:rPr>
          <w:rFonts w:ascii="Aptos" w:hAnsi="Aptos"/>
          <w:sz w:val="22"/>
          <w:szCs w:val="22"/>
        </w:rPr>
        <w:t xml:space="preserve">af mødet </w:t>
      </w:r>
      <w:r w:rsidR="00771FA0" w:rsidRPr="00BB58FD">
        <w:rPr>
          <w:rFonts w:ascii="Aptos" w:hAnsi="Aptos"/>
          <w:sz w:val="22"/>
          <w:szCs w:val="22"/>
        </w:rPr>
        <w:t>er</w:t>
      </w:r>
      <w:r w:rsidR="00BB58FD" w:rsidRPr="00BB58FD">
        <w:rPr>
          <w:rFonts w:ascii="Aptos" w:hAnsi="Aptos"/>
          <w:sz w:val="22"/>
          <w:szCs w:val="22"/>
        </w:rPr>
        <w:t>,</w:t>
      </w:r>
      <w:r w:rsidR="00771FA0" w:rsidRPr="00BB58FD">
        <w:rPr>
          <w:rFonts w:ascii="Aptos" w:hAnsi="Aptos"/>
          <w:sz w:val="22"/>
          <w:szCs w:val="22"/>
        </w:rPr>
        <w:t xml:space="preserve"> at sundhedsdirektørkredsen </w:t>
      </w:r>
      <w:r w:rsidR="00BB58FD">
        <w:rPr>
          <w:rFonts w:ascii="Aptos" w:hAnsi="Aptos"/>
          <w:sz w:val="22"/>
          <w:szCs w:val="22"/>
        </w:rPr>
        <w:t xml:space="preserve">har tilstrækkelig tid til at behandle </w:t>
      </w:r>
      <w:r w:rsidR="00771FA0" w:rsidRPr="00BB58FD">
        <w:rPr>
          <w:rFonts w:ascii="Aptos" w:hAnsi="Aptos"/>
          <w:sz w:val="22"/>
          <w:szCs w:val="22"/>
        </w:rPr>
        <w:t>følgende emner</w:t>
      </w:r>
      <w:r w:rsidR="00BB58FD">
        <w:rPr>
          <w:rFonts w:ascii="Aptos" w:hAnsi="Aptos"/>
          <w:sz w:val="22"/>
          <w:szCs w:val="22"/>
        </w:rPr>
        <w:t xml:space="preserve"> (udover behandling af dagsordenen til mødet i Strategisk Sundhedsforum)</w:t>
      </w:r>
      <w:r w:rsidR="00771FA0" w:rsidRPr="00BB58FD">
        <w:rPr>
          <w:rFonts w:ascii="Aptos" w:hAnsi="Aptos"/>
          <w:sz w:val="22"/>
          <w:szCs w:val="22"/>
        </w:rPr>
        <w:t>:</w:t>
      </w:r>
    </w:p>
    <w:p w14:paraId="1470D8FC" w14:textId="77777777" w:rsidR="00BB58FD" w:rsidRPr="00BB58FD" w:rsidRDefault="00BB58FD" w:rsidP="007E6E03">
      <w:pPr>
        <w:jc w:val="both"/>
        <w:rPr>
          <w:rFonts w:ascii="Aptos" w:hAnsi="Aptos"/>
          <w:sz w:val="22"/>
          <w:szCs w:val="22"/>
        </w:rPr>
      </w:pPr>
    </w:p>
    <w:p w14:paraId="4AE48D71" w14:textId="4291DFFE" w:rsidR="00343CC5" w:rsidRPr="00BB58FD" w:rsidRDefault="007E6E03" w:rsidP="007E6E03">
      <w:pPr>
        <w:pStyle w:val="Listeafsnit"/>
        <w:numPr>
          <w:ilvl w:val="0"/>
          <w:numId w:val="3"/>
        </w:numPr>
        <w:jc w:val="both"/>
        <w:rPr>
          <w:rFonts w:ascii="Aptos" w:hAnsi="Aptos"/>
        </w:rPr>
      </w:pPr>
      <w:r w:rsidRPr="00BB58FD">
        <w:rPr>
          <w:rFonts w:ascii="Aptos" w:hAnsi="Aptos"/>
        </w:rPr>
        <w:t>Drøftelse af forslag til tværsektoriel governance</w:t>
      </w:r>
      <w:r w:rsidR="00343CC5" w:rsidRPr="00BB58FD">
        <w:rPr>
          <w:rFonts w:ascii="Aptos" w:hAnsi="Aptos"/>
        </w:rPr>
        <w:t xml:space="preserve"> gældende fra den 1. januar 2026</w:t>
      </w:r>
      <w:r w:rsidRPr="00BB58FD">
        <w:rPr>
          <w:rFonts w:ascii="Aptos" w:hAnsi="Aptos"/>
        </w:rPr>
        <w:t>, som skal besluttes endeligt på Strategisk Sundhedsforum den 25. november</w:t>
      </w:r>
      <w:r w:rsidR="00343CC5" w:rsidRPr="00BB58FD">
        <w:rPr>
          <w:rFonts w:ascii="Aptos" w:hAnsi="Aptos"/>
        </w:rPr>
        <w:t>.</w:t>
      </w:r>
    </w:p>
    <w:p w14:paraId="4F8641F7" w14:textId="64884D2E" w:rsidR="00343CC5" w:rsidRPr="00BB58FD" w:rsidRDefault="007E6E03" w:rsidP="007E6E03">
      <w:pPr>
        <w:pStyle w:val="Listeafsnit"/>
        <w:numPr>
          <w:ilvl w:val="0"/>
          <w:numId w:val="3"/>
        </w:numPr>
        <w:jc w:val="both"/>
        <w:rPr>
          <w:rFonts w:ascii="Aptos" w:hAnsi="Aptos"/>
        </w:rPr>
      </w:pPr>
      <w:r w:rsidRPr="00BB58FD">
        <w:rPr>
          <w:rFonts w:ascii="Aptos" w:hAnsi="Aptos"/>
        </w:rPr>
        <w:t xml:space="preserve">Beslutning om fælleskommunal </w:t>
      </w:r>
      <w:proofErr w:type="spellStart"/>
      <w:r w:rsidRPr="00BB58FD">
        <w:rPr>
          <w:rFonts w:ascii="Aptos" w:hAnsi="Aptos"/>
        </w:rPr>
        <w:t>governancestruktur</w:t>
      </w:r>
      <w:proofErr w:type="spellEnd"/>
      <w:r w:rsidRPr="00BB58FD">
        <w:rPr>
          <w:rFonts w:ascii="Aptos" w:hAnsi="Aptos"/>
        </w:rPr>
        <w:t xml:space="preserve"> gældende fra </w:t>
      </w:r>
      <w:r w:rsidR="00343CC5" w:rsidRPr="00BB58FD">
        <w:rPr>
          <w:rFonts w:ascii="Aptos" w:hAnsi="Aptos"/>
        </w:rPr>
        <w:t xml:space="preserve">den </w:t>
      </w:r>
      <w:r w:rsidRPr="00BB58FD">
        <w:rPr>
          <w:rFonts w:ascii="Aptos" w:hAnsi="Aptos"/>
        </w:rPr>
        <w:t>1. januar 2026 (med</w:t>
      </w:r>
      <w:r w:rsidR="00771FA0" w:rsidRPr="00BB58FD">
        <w:rPr>
          <w:rFonts w:ascii="Aptos" w:hAnsi="Aptos"/>
        </w:rPr>
        <w:t xml:space="preserve"> eventuelle</w:t>
      </w:r>
      <w:r w:rsidRPr="00BB58FD">
        <w:rPr>
          <w:rFonts w:ascii="Aptos" w:hAnsi="Aptos"/>
        </w:rPr>
        <w:t xml:space="preserve"> forbehold for beslutning om tværsektoriel governance på møde i Strategisk Sundhedsforum den 25. november)</w:t>
      </w:r>
      <w:r w:rsidR="00343CC5" w:rsidRPr="00BB58FD">
        <w:rPr>
          <w:rFonts w:ascii="Aptos" w:hAnsi="Aptos"/>
        </w:rPr>
        <w:t>.</w:t>
      </w:r>
    </w:p>
    <w:p w14:paraId="141F543D" w14:textId="4D778311" w:rsidR="00343CC5" w:rsidRPr="00BB58FD" w:rsidRDefault="007E6E03" w:rsidP="007E6E03">
      <w:pPr>
        <w:pStyle w:val="Listeafsnit"/>
        <w:numPr>
          <w:ilvl w:val="0"/>
          <w:numId w:val="3"/>
        </w:numPr>
        <w:jc w:val="both"/>
        <w:rPr>
          <w:rFonts w:ascii="Aptos" w:hAnsi="Aptos"/>
        </w:rPr>
      </w:pPr>
      <w:r w:rsidRPr="00BB58FD">
        <w:rPr>
          <w:rFonts w:ascii="Aptos" w:hAnsi="Aptos"/>
        </w:rPr>
        <w:t xml:space="preserve">Forberedelse af kommunal </w:t>
      </w:r>
      <w:proofErr w:type="spellStart"/>
      <w:r w:rsidRPr="00BB58FD">
        <w:rPr>
          <w:rFonts w:ascii="Aptos" w:hAnsi="Aptos"/>
        </w:rPr>
        <w:t>onboarding</w:t>
      </w:r>
      <w:proofErr w:type="spellEnd"/>
      <w:r w:rsidRPr="00BB58FD">
        <w:rPr>
          <w:rFonts w:ascii="Aptos" w:hAnsi="Aptos"/>
        </w:rPr>
        <w:t xml:space="preserve"> af kommunale sundhedsrådspolitikere på møde i forlængelse af Sundhedspolitisk Samling den 11. december</w:t>
      </w:r>
      <w:r w:rsidR="00343CC5" w:rsidRPr="00BB58FD">
        <w:rPr>
          <w:rFonts w:ascii="Aptos" w:hAnsi="Aptos"/>
        </w:rPr>
        <w:t>.</w:t>
      </w:r>
    </w:p>
    <w:p w14:paraId="6820E372" w14:textId="44378F93" w:rsidR="007E6E03" w:rsidRPr="00BB58FD" w:rsidRDefault="007E6E03" w:rsidP="007E6E03">
      <w:pPr>
        <w:pStyle w:val="Listeafsnit"/>
        <w:numPr>
          <w:ilvl w:val="0"/>
          <w:numId w:val="3"/>
        </w:numPr>
        <w:jc w:val="both"/>
        <w:rPr>
          <w:rFonts w:ascii="Aptos" w:hAnsi="Aptos"/>
        </w:rPr>
      </w:pPr>
      <w:r w:rsidRPr="00BB58FD">
        <w:rPr>
          <w:rFonts w:ascii="Aptos" w:hAnsi="Aptos"/>
        </w:rPr>
        <w:t xml:space="preserve">Fælles status på opgaveflytning, herunder opsamling på møder </w:t>
      </w:r>
      <w:r w:rsidR="00771FA0" w:rsidRPr="00BB58FD">
        <w:rPr>
          <w:rFonts w:ascii="Aptos" w:hAnsi="Aptos"/>
        </w:rPr>
        <w:t xml:space="preserve">og dialog med </w:t>
      </w:r>
      <w:r w:rsidRPr="00BB58FD">
        <w:rPr>
          <w:rFonts w:ascii="Aptos" w:hAnsi="Aptos"/>
        </w:rPr>
        <w:t>Region Nordjylland</w:t>
      </w:r>
      <w:r w:rsidR="00771FA0" w:rsidRPr="00BB58FD">
        <w:rPr>
          <w:rFonts w:ascii="Aptos" w:hAnsi="Aptos"/>
        </w:rPr>
        <w:t xml:space="preserve"> vedr. driftsscenarier</w:t>
      </w:r>
      <w:r w:rsidR="00343CC5" w:rsidRPr="00BB58FD">
        <w:rPr>
          <w:rFonts w:ascii="Aptos" w:hAnsi="Aptos"/>
        </w:rPr>
        <w:t>.</w:t>
      </w:r>
    </w:p>
    <w:p w14:paraId="5CCA06E6" w14:textId="3AE5B283" w:rsidR="00343CC5" w:rsidRDefault="00343CC5" w:rsidP="007E6E03">
      <w:pPr>
        <w:jc w:val="both"/>
        <w:rPr>
          <w:rFonts w:ascii="Aptos" w:hAnsi="Aptos"/>
          <w:sz w:val="22"/>
          <w:szCs w:val="22"/>
        </w:rPr>
      </w:pPr>
      <w:r w:rsidRPr="00BB58FD">
        <w:rPr>
          <w:rFonts w:ascii="Aptos" w:hAnsi="Aptos"/>
          <w:sz w:val="22"/>
          <w:szCs w:val="22"/>
        </w:rPr>
        <w:t xml:space="preserve">Det indstilles, at Sundhedsdirektørernes Forretningsudvalg afgiver </w:t>
      </w:r>
      <w:r w:rsidR="00771FA0" w:rsidRPr="00BB58FD">
        <w:rPr>
          <w:rFonts w:ascii="Aptos" w:hAnsi="Aptos"/>
          <w:sz w:val="22"/>
          <w:szCs w:val="22"/>
        </w:rPr>
        <w:t xml:space="preserve">eventuelle </w:t>
      </w:r>
      <w:r w:rsidRPr="00BB58FD">
        <w:rPr>
          <w:rFonts w:ascii="Aptos" w:hAnsi="Aptos"/>
          <w:sz w:val="22"/>
          <w:szCs w:val="22"/>
        </w:rPr>
        <w:t xml:space="preserve">input til </w:t>
      </w:r>
      <w:r w:rsidR="00771FA0" w:rsidRPr="00BB58FD">
        <w:rPr>
          <w:rFonts w:ascii="Aptos" w:hAnsi="Aptos"/>
          <w:sz w:val="22"/>
          <w:szCs w:val="22"/>
        </w:rPr>
        <w:t xml:space="preserve">ovenstående forslag til </w:t>
      </w:r>
      <w:r w:rsidRPr="00BB58FD">
        <w:rPr>
          <w:rFonts w:ascii="Aptos" w:hAnsi="Aptos"/>
          <w:sz w:val="22"/>
          <w:szCs w:val="22"/>
        </w:rPr>
        <w:t>indhold af det</w:t>
      </w:r>
      <w:r w:rsidR="00771FA0" w:rsidRPr="00BB58FD">
        <w:rPr>
          <w:rFonts w:ascii="Aptos" w:hAnsi="Aptos"/>
          <w:sz w:val="22"/>
          <w:szCs w:val="22"/>
        </w:rPr>
        <w:t xml:space="preserve"> kommunale formøde til Strategisk Sundhedsforum den 25. november</w:t>
      </w:r>
      <w:r w:rsidRPr="00BB58FD">
        <w:rPr>
          <w:rFonts w:ascii="Aptos" w:hAnsi="Aptos"/>
          <w:sz w:val="22"/>
          <w:szCs w:val="22"/>
        </w:rPr>
        <w:t>.</w:t>
      </w:r>
    </w:p>
    <w:p w14:paraId="6CB7AF5C" w14:textId="77777777" w:rsidR="00343CC5" w:rsidRDefault="00343CC5" w:rsidP="007E6E03">
      <w:pPr>
        <w:jc w:val="both"/>
        <w:rPr>
          <w:rFonts w:ascii="Aptos" w:hAnsi="Aptos"/>
          <w:sz w:val="22"/>
          <w:szCs w:val="22"/>
        </w:rPr>
      </w:pPr>
    </w:p>
    <w:p w14:paraId="50C28B58" w14:textId="6503C5D9" w:rsidR="007E6E03" w:rsidRPr="00343CC5" w:rsidRDefault="007E6E03" w:rsidP="007E6E03">
      <w:pPr>
        <w:jc w:val="both"/>
        <w:rPr>
          <w:rFonts w:ascii="Aptos" w:hAnsi="Aptos"/>
          <w:sz w:val="22"/>
          <w:szCs w:val="22"/>
          <w:u w:val="single"/>
        </w:rPr>
      </w:pPr>
      <w:r w:rsidRPr="00343CC5">
        <w:rPr>
          <w:rFonts w:ascii="Aptos" w:hAnsi="Aptos"/>
          <w:sz w:val="22"/>
          <w:szCs w:val="22"/>
          <w:u w:val="single"/>
        </w:rPr>
        <w:t>Erfaringer fra dialogrunde med Region Nordjylland vedr. opgaveflytning</w:t>
      </w:r>
    </w:p>
    <w:p w14:paraId="52687D45" w14:textId="3F1ECDCE" w:rsidR="007E6E03" w:rsidRDefault="007E6E03" w:rsidP="007E6E03">
      <w:pPr>
        <w:jc w:val="both"/>
        <w:rPr>
          <w:rFonts w:ascii="Aptos" w:hAnsi="Aptos"/>
          <w:sz w:val="22"/>
          <w:szCs w:val="22"/>
        </w:rPr>
      </w:pPr>
      <w:r w:rsidRPr="007E6E03">
        <w:rPr>
          <w:rFonts w:ascii="Aptos" w:hAnsi="Aptos"/>
          <w:sz w:val="22"/>
          <w:szCs w:val="22"/>
        </w:rPr>
        <w:t xml:space="preserve">På tidspunktet for mødets afholdelse har </w:t>
      </w:r>
      <w:r w:rsidR="004F2542">
        <w:rPr>
          <w:rFonts w:ascii="Aptos" w:hAnsi="Aptos"/>
          <w:sz w:val="22"/>
          <w:szCs w:val="22"/>
        </w:rPr>
        <w:t>syv</w:t>
      </w:r>
      <w:r w:rsidRPr="007E6E03">
        <w:rPr>
          <w:rFonts w:ascii="Aptos" w:hAnsi="Aptos"/>
          <w:sz w:val="22"/>
          <w:szCs w:val="22"/>
        </w:rPr>
        <w:t xml:space="preserve"> kommuner (Aalborg, Vesthimmerland, Morsø</w:t>
      </w:r>
      <w:r w:rsidR="004F2542">
        <w:rPr>
          <w:rFonts w:ascii="Aptos" w:hAnsi="Aptos"/>
          <w:sz w:val="22"/>
          <w:szCs w:val="22"/>
        </w:rPr>
        <w:t xml:space="preserve">, </w:t>
      </w:r>
      <w:r w:rsidRPr="007E6E03">
        <w:rPr>
          <w:rFonts w:ascii="Aptos" w:hAnsi="Aptos"/>
          <w:sz w:val="22"/>
          <w:szCs w:val="22"/>
        </w:rPr>
        <w:t>Læsø</w:t>
      </w:r>
      <w:r w:rsidR="004F2542">
        <w:rPr>
          <w:rFonts w:ascii="Aptos" w:hAnsi="Aptos"/>
          <w:sz w:val="22"/>
          <w:szCs w:val="22"/>
        </w:rPr>
        <w:t>, Brønderslev, Mariagerfjord og Rebild</w:t>
      </w:r>
      <w:r w:rsidRPr="007E6E03">
        <w:rPr>
          <w:rFonts w:ascii="Aptos" w:hAnsi="Aptos"/>
          <w:sz w:val="22"/>
          <w:szCs w:val="22"/>
        </w:rPr>
        <w:t xml:space="preserve">) </w:t>
      </w:r>
      <w:r w:rsidR="00BB58FD">
        <w:rPr>
          <w:rFonts w:ascii="Aptos" w:hAnsi="Aptos"/>
          <w:sz w:val="22"/>
          <w:szCs w:val="22"/>
        </w:rPr>
        <w:t xml:space="preserve">forventeligt </w:t>
      </w:r>
      <w:r w:rsidRPr="007E6E03">
        <w:rPr>
          <w:rFonts w:ascii="Aptos" w:hAnsi="Aptos"/>
          <w:sz w:val="22"/>
          <w:szCs w:val="22"/>
        </w:rPr>
        <w:t xml:space="preserve">haft bilaterale dialogmøder med Region Nordjylland vedrørende driftsscenarier for </w:t>
      </w:r>
      <w:r w:rsidR="00343CC5">
        <w:rPr>
          <w:rFonts w:ascii="Aptos" w:hAnsi="Aptos"/>
          <w:sz w:val="22"/>
          <w:szCs w:val="22"/>
        </w:rPr>
        <w:t xml:space="preserve">opgaver </w:t>
      </w:r>
      <w:r w:rsidRPr="007E6E03">
        <w:rPr>
          <w:rFonts w:ascii="Aptos" w:hAnsi="Aptos"/>
          <w:sz w:val="22"/>
          <w:szCs w:val="22"/>
        </w:rPr>
        <w:t>omfattet af opgaveflytningen i sundhedsreformen. Der gives på mødet en kort gensidig orientering om erfaringerne fra dialogmøderne og den videre proces.</w:t>
      </w:r>
    </w:p>
    <w:p w14:paraId="407CE7A3" w14:textId="77777777" w:rsidR="00343CC5" w:rsidRPr="007E6E03" w:rsidRDefault="00343CC5" w:rsidP="007E6E03">
      <w:pPr>
        <w:jc w:val="both"/>
        <w:rPr>
          <w:rFonts w:ascii="Aptos" w:hAnsi="Aptos"/>
          <w:sz w:val="22"/>
          <w:szCs w:val="22"/>
        </w:rPr>
      </w:pPr>
    </w:p>
    <w:p w14:paraId="0D9A92CA" w14:textId="77777777" w:rsidR="007E6E03" w:rsidRPr="00343CC5" w:rsidRDefault="007E6E03" w:rsidP="007E6E03">
      <w:pPr>
        <w:jc w:val="both"/>
        <w:rPr>
          <w:rFonts w:ascii="Aptos" w:hAnsi="Aptos"/>
          <w:sz w:val="22"/>
          <w:szCs w:val="22"/>
          <w:u w:val="single"/>
        </w:rPr>
      </w:pPr>
      <w:r w:rsidRPr="00343CC5">
        <w:rPr>
          <w:rFonts w:ascii="Aptos" w:hAnsi="Aptos"/>
          <w:sz w:val="22"/>
          <w:szCs w:val="22"/>
          <w:u w:val="single"/>
        </w:rPr>
        <w:t>Status på fælleskommunalt positionspapir/sigtepunkter</w:t>
      </w:r>
    </w:p>
    <w:p w14:paraId="7DFE173C" w14:textId="3DB7F5E6" w:rsidR="007E6E03" w:rsidRDefault="007E6E03" w:rsidP="007E6E03">
      <w:pPr>
        <w:jc w:val="both"/>
        <w:rPr>
          <w:rFonts w:ascii="Aptos" w:hAnsi="Aptos"/>
          <w:sz w:val="22"/>
          <w:szCs w:val="22"/>
        </w:rPr>
      </w:pPr>
      <w:r w:rsidRPr="007E6E03">
        <w:rPr>
          <w:rFonts w:ascii="Aptos" w:hAnsi="Aptos"/>
          <w:sz w:val="22"/>
          <w:szCs w:val="22"/>
        </w:rPr>
        <w:t>Der gives på mødet en kort mundtlig orientering om status på arbejdet med papiret</w:t>
      </w:r>
      <w:r w:rsidR="00343CC5">
        <w:rPr>
          <w:rFonts w:ascii="Aptos" w:hAnsi="Aptos"/>
          <w:sz w:val="22"/>
          <w:szCs w:val="22"/>
        </w:rPr>
        <w:t xml:space="preserve"> </w:t>
      </w:r>
      <w:r w:rsidRPr="007E6E03">
        <w:rPr>
          <w:rFonts w:ascii="Aptos" w:hAnsi="Aptos"/>
          <w:sz w:val="22"/>
          <w:szCs w:val="22"/>
        </w:rPr>
        <w:t>om kommunale sigtepunkter vedr. implementering af sundhedsreformen. Sundhedsdirektørkredsen afgav i starten af uge 41 input til papiret, som i tilpasset form blev præsenteret for kommunaldirektørkredsen den 10. oktober.</w:t>
      </w:r>
    </w:p>
    <w:p w14:paraId="316CB882" w14:textId="77777777" w:rsidR="00343CC5" w:rsidRPr="007E6E03" w:rsidRDefault="00343CC5" w:rsidP="007E6E03">
      <w:pPr>
        <w:jc w:val="both"/>
        <w:rPr>
          <w:rFonts w:ascii="Aptos" w:hAnsi="Aptos"/>
          <w:sz w:val="22"/>
          <w:szCs w:val="22"/>
        </w:rPr>
      </w:pPr>
    </w:p>
    <w:p w14:paraId="550245DA" w14:textId="25DA68BE" w:rsidR="00922236" w:rsidRDefault="00922236" w:rsidP="00922236">
      <w:pPr>
        <w:pStyle w:val="Overskrift2"/>
        <w:spacing w:before="0"/>
        <w:jc w:val="both"/>
        <w:rPr>
          <w:rFonts w:ascii="Aptos" w:hAnsi="Aptos"/>
          <w:sz w:val="22"/>
          <w:szCs w:val="22"/>
        </w:rPr>
      </w:pPr>
      <w:r w:rsidRPr="001B7CC2">
        <w:rPr>
          <w:rFonts w:ascii="Aptos" w:hAnsi="Aptos"/>
          <w:sz w:val="22"/>
          <w:szCs w:val="22"/>
        </w:rPr>
        <w:t xml:space="preserve">Indstilling: </w:t>
      </w:r>
    </w:p>
    <w:p w14:paraId="4C65E1B5" w14:textId="46F0FDB7" w:rsidR="007E6E03" w:rsidRPr="007E6E03" w:rsidRDefault="007E6E03" w:rsidP="007E6E03">
      <w:pPr>
        <w:jc w:val="both"/>
        <w:rPr>
          <w:rFonts w:ascii="Aptos" w:hAnsi="Aptos"/>
          <w:sz w:val="22"/>
          <w:szCs w:val="22"/>
        </w:rPr>
      </w:pPr>
      <w:r w:rsidRPr="007E6E03">
        <w:rPr>
          <w:rFonts w:ascii="Aptos" w:hAnsi="Aptos"/>
          <w:sz w:val="22"/>
          <w:szCs w:val="22"/>
        </w:rPr>
        <w:t>Det indstilles at Sundhedsdirektørernes Forretningsudvalg</w:t>
      </w:r>
    </w:p>
    <w:p w14:paraId="02B9792C" w14:textId="1AB60BD6" w:rsidR="00922236" w:rsidRDefault="007E6E03" w:rsidP="007E6E03">
      <w:pPr>
        <w:pStyle w:val="Listeafsnit"/>
        <w:numPr>
          <w:ilvl w:val="0"/>
          <w:numId w:val="22"/>
        </w:numPr>
        <w:jc w:val="both"/>
        <w:rPr>
          <w:rFonts w:ascii="Aptos" w:hAnsi="Aptos"/>
        </w:rPr>
      </w:pPr>
      <w:r w:rsidRPr="00922236">
        <w:rPr>
          <w:rFonts w:ascii="Aptos" w:hAnsi="Aptos"/>
        </w:rPr>
        <w:t xml:space="preserve">Drøfter </w:t>
      </w:r>
      <w:r w:rsidR="00BB58FD">
        <w:rPr>
          <w:rFonts w:ascii="Aptos" w:hAnsi="Aptos"/>
        </w:rPr>
        <w:t xml:space="preserve">forslag til </w:t>
      </w:r>
      <w:r w:rsidR="00771FA0">
        <w:rPr>
          <w:rFonts w:ascii="Aptos" w:hAnsi="Aptos"/>
        </w:rPr>
        <w:t>indhold på udvidet kommunalt for</w:t>
      </w:r>
      <w:r w:rsidRPr="00922236">
        <w:rPr>
          <w:rFonts w:ascii="Aptos" w:hAnsi="Aptos"/>
        </w:rPr>
        <w:t xml:space="preserve">møde </w:t>
      </w:r>
      <w:r w:rsidR="00771FA0">
        <w:rPr>
          <w:rFonts w:ascii="Aptos" w:hAnsi="Aptos"/>
        </w:rPr>
        <w:t>til Strategisk Sundhedsforum den 25. november 2025.</w:t>
      </w:r>
    </w:p>
    <w:p w14:paraId="47104D87" w14:textId="7A6574A9" w:rsidR="00922236" w:rsidRPr="00BB58FD" w:rsidRDefault="007E6E03" w:rsidP="00BB58FD">
      <w:pPr>
        <w:pStyle w:val="Listeafsnit"/>
        <w:numPr>
          <w:ilvl w:val="0"/>
          <w:numId w:val="22"/>
        </w:numPr>
        <w:jc w:val="both"/>
        <w:rPr>
          <w:rFonts w:ascii="Aptos" w:hAnsi="Aptos"/>
        </w:rPr>
      </w:pPr>
      <w:r w:rsidRPr="00922236">
        <w:rPr>
          <w:rFonts w:ascii="Aptos" w:hAnsi="Aptos"/>
        </w:rPr>
        <w:t>Gensidigt orienterer om foreløbige erfaringer fra dialog</w:t>
      </w:r>
      <w:r w:rsidR="00BB58FD">
        <w:rPr>
          <w:rFonts w:ascii="Aptos" w:hAnsi="Aptos"/>
        </w:rPr>
        <w:t>møder</w:t>
      </w:r>
      <w:r w:rsidRPr="00BB58FD">
        <w:rPr>
          <w:rFonts w:ascii="Aptos" w:hAnsi="Aptos"/>
        </w:rPr>
        <w:t xml:space="preserve"> med Region Nordjylland </w:t>
      </w:r>
      <w:r w:rsidR="00BB58FD">
        <w:rPr>
          <w:rFonts w:ascii="Aptos" w:hAnsi="Aptos"/>
        </w:rPr>
        <w:t xml:space="preserve">og videre proces </w:t>
      </w:r>
      <w:r w:rsidRPr="00BB58FD">
        <w:rPr>
          <w:rFonts w:ascii="Aptos" w:hAnsi="Aptos"/>
        </w:rPr>
        <w:t>vedr. opgaveflytning</w:t>
      </w:r>
      <w:r w:rsidR="00771FA0" w:rsidRPr="00BB58FD">
        <w:rPr>
          <w:rFonts w:ascii="Aptos" w:hAnsi="Aptos"/>
        </w:rPr>
        <w:t>.</w:t>
      </w:r>
    </w:p>
    <w:p w14:paraId="08276D4F" w14:textId="6E2FBDBF" w:rsidR="00BB58FD" w:rsidRPr="00CC6CAE" w:rsidRDefault="007E6E03" w:rsidP="00922236">
      <w:pPr>
        <w:pStyle w:val="Listeafsnit"/>
        <w:numPr>
          <w:ilvl w:val="0"/>
          <w:numId w:val="22"/>
        </w:numPr>
        <w:jc w:val="both"/>
        <w:rPr>
          <w:rFonts w:ascii="Aptos" w:hAnsi="Aptos"/>
        </w:rPr>
      </w:pPr>
      <w:r w:rsidRPr="00922236">
        <w:rPr>
          <w:rFonts w:ascii="Aptos" w:hAnsi="Aptos"/>
        </w:rPr>
        <w:t>Tager status på papiret om kommunale sigtepunkter vedr. implementering af sundhedsreformen til efterretnin</w:t>
      </w:r>
      <w:r w:rsidR="00922236">
        <w:rPr>
          <w:rFonts w:ascii="Aptos" w:hAnsi="Aptos"/>
        </w:rPr>
        <w:t>g</w:t>
      </w:r>
      <w:r w:rsidR="00771FA0">
        <w:rPr>
          <w:rFonts w:ascii="Aptos" w:hAnsi="Aptos"/>
        </w:rPr>
        <w:t>.</w:t>
      </w:r>
    </w:p>
    <w:p w14:paraId="4183A2D4" w14:textId="77777777" w:rsidR="00CC6CAE" w:rsidRPr="00CC6CAE" w:rsidRDefault="00CC6CAE" w:rsidP="00CC6CAE">
      <w:pPr>
        <w:jc w:val="both"/>
        <w:rPr>
          <w:rFonts w:ascii="Aptos" w:hAnsi="Aptos"/>
          <w:b/>
          <w:bCs/>
          <w:i/>
          <w:iCs/>
          <w:sz w:val="22"/>
          <w:szCs w:val="22"/>
        </w:rPr>
      </w:pPr>
    </w:p>
    <w:p w14:paraId="720A7C73" w14:textId="77777777" w:rsidR="00CC6CAE" w:rsidRDefault="00CC6CAE" w:rsidP="00CC6CAE">
      <w:pPr>
        <w:jc w:val="both"/>
        <w:rPr>
          <w:rFonts w:ascii="Aptos" w:hAnsi="Aptos"/>
          <w:b/>
          <w:bCs/>
          <w:i/>
          <w:iCs/>
          <w:sz w:val="22"/>
          <w:szCs w:val="22"/>
        </w:rPr>
      </w:pPr>
      <w:r w:rsidRPr="00CC6CAE">
        <w:rPr>
          <w:rFonts w:ascii="Aptos" w:hAnsi="Aptos"/>
          <w:b/>
          <w:bCs/>
          <w:i/>
          <w:iCs/>
          <w:sz w:val="22"/>
          <w:szCs w:val="22"/>
        </w:rPr>
        <w:t>Referat:</w:t>
      </w:r>
    </w:p>
    <w:p w14:paraId="17553507" w14:textId="40471F65" w:rsidR="00CC6CAE" w:rsidRPr="00032CF1" w:rsidRDefault="00032CF1" w:rsidP="00CC6CAE">
      <w:pPr>
        <w:jc w:val="both"/>
        <w:rPr>
          <w:rFonts w:ascii="Aptos" w:hAnsi="Aptos"/>
          <w:i/>
          <w:iCs/>
          <w:sz w:val="22"/>
          <w:szCs w:val="22"/>
          <w:u w:val="single"/>
        </w:rPr>
      </w:pPr>
      <w:r w:rsidRPr="00032CF1">
        <w:rPr>
          <w:rFonts w:ascii="Aptos" w:hAnsi="Aptos"/>
          <w:i/>
          <w:iCs/>
          <w:sz w:val="22"/>
          <w:szCs w:val="22"/>
          <w:u w:val="single"/>
        </w:rPr>
        <w:t>Planlægning af kommunalt formøde til Strategisk Sundhedsforum den 25. november 2025</w:t>
      </w:r>
    </w:p>
    <w:p w14:paraId="198633A8" w14:textId="77777777" w:rsidR="0078519F" w:rsidRDefault="0078519F" w:rsidP="00922236">
      <w:pPr>
        <w:jc w:val="both"/>
        <w:rPr>
          <w:rFonts w:ascii="Aptos" w:hAnsi="Aptos"/>
          <w:i/>
          <w:iCs/>
          <w:sz w:val="22"/>
          <w:szCs w:val="22"/>
        </w:rPr>
      </w:pPr>
      <w:r>
        <w:rPr>
          <w:rFonts w:ascii="Aptos" w:hAnsi="Aptos"/>
          <w:i/>
          <w:iCs/>
          <w:sz w:val="22"/>
          <w:szCs w:val="22"/>
        </w:rPr>
        <w:t xml:space="preserve">Sundhedsdirektørernes Forretningsudvalg drøftede indholdet af det kommunale formøde til Strategisk Sundhedsforum den 25. november. </w:t>
      </w:r>
    </w:p>
    <w:p w14:paraId="4297DE5B" w14:textId="77777777" w:rsidR="0078519F" w:rsidRDefault="0078519F" w:rsidP="00922236">
      <w:pPr>
        <w:jc w:val="both"/>
        <w:rPr>
          <w:rFonts w:ascii="Aptos" w:hAnsi="Aptos"/>
          <w:i/>
          <w:iCs/>
          <w:sz w:val="22"/>
          <w:szCs w:val="22"/>
        </w:rPr>
      </w:pPr>
    </w:p>
    <w:p w14:paraId="556C394A" w14:textId="77777777" w:rsidR="0078519F" w:rsidRDefault="00032CF1" w:rsidP="00922236">
      <w:pPr>
        <w:jc w:val="both"/>
        <w:rPr>
          <w:rFonts w:ascii="Aptos" w:hAnsi="Aptos"/>
          <w:i/>
          <w:iCs/>
          <w:sz w:val="22"/>
          <w:szCs w:val="22"/>
        </w:rPr>
      </w:pPr>
      <w:r w:rsidRPr="00032CF1">
        <w:rPr>
          <w:rFonts w:ascii="Aptos" w:hAnsi="Aptos"/>
          <w:i/>
          <w:iCs/>
          <w:sz w:val="22"/>
          <w:szCs w:val="22"/>
        </w:rPr>
        <w:t xml:space="preserve">Ift. </w:t>
      </w:r>
      <w:r>
        <w:rPr>
          <w:rFonts w:ascii="Aptos" w:hAnsi="Aptos"/>
          <w:i/>
          <w:iCs/>
          <w:sz w:val="22"/>
          <w:szCs w:val="22"/>
        </w:rPr>
        <w:t xml:space="preserve">det kommunale formøde var punkterne om fælleskommunal og tværsektoriel </w:t>
      </w:r>
      <w:proofErr w:type="spellStart"/>
      <w:r>
        <w:rPr>
          <w:rFonts w:ascii="Aptos" w:hAnsi="Aptos"/>
          <w:i/>
          <w:iCs/>
          <w:sz w:val="22"/>
          <w:szCs w:val="22"/>
        </w:rPr>
        <w:t>governance</w:t>
      </w:r>
      <w:proofErr w:type="spellEnd"/>
      <w:r>
        <w:rPr>
          <w:rFonts w:ascii="Aptos" w:hAnsi="Aptos"/>
          <w:i/>
          <w:iCs/>
          <w:sz w:val="22"/>
          <w:szCs w:val="22"/>
        </w:rPr>
        <w:t xml:space="preserve"> allerede behandlet (jf. punkt 1). </w:t>
      </w:r>
    </w:p>
    <w:p w14:paraId="03095389" w14:textId="77777777" w:rsidR="0078519F" w:rsidRDefault="0078519F" w:rsidP="00922236">
      <w:pPr>
        <w:jc w:val="both"/>
        <w:rPr>
          <w:rFonts w:ascii="Aptos" w:hAnsi="Aptos"/>
          <w:i/>
          <w:iCs/>
          <w:sz w:val="22"/>
          <w:szCs w:val="22"/>
        </w:rPr>
      </w:pPr>
    </w:p>
    <w:p w14:paraId="434E3246" w14:textId="69FABF9D" w:rsidR="00FC308B" w:rsidRDefault="00FC308B" w:rsidP="00922236">
      <w:pPr>
        <w:jc w:val="both"/>
        <w:rPr>
          <w:rFonts w:ascii="Aptos" w:hAnsi="Aptos"/>
          <w:i/>
          <w:iCs/>
          <w:sz w:val="22"/>
          <w:szCs w:val="22"/>
        </w:rPr>
      </w:pPr>
      <w:r>
        <w:rPr>
          <w:rFonts w:ascii="Aptos" w:hAnsi="Aptos"/>
          <w:i/>
          <w:iCs/>
          <w:sz w:val="22"/>
          <w:szCs w:val="22"/>
        </w:rPr>
        <w:t>Ift. det kommunale møde den 11. december om kommunal forberedelse af arbejdet i sundhedsrådene blev det besluttet at undersøge</w:t>
      </w:r>
      <w:r w:rsidR="0078519F">
        <w:rPr>
          <w:rFonts w:ascii="Aptos" w:hAnsi="Aptos"/>
          <w:i/>
          <w:iCs/>
          <w:sz w:val="22"/>
          <w:szCs w:val="22"/>
        </w:rPr>
        <w:t>,</w:t>
      </w:r>
      <w:r>
        <w:rPr>
          <w:rFonts w:ascii="Aptos" w:hAnsi="Aptos"/>
          <w:i/>
          <w:iCs/>
          <w:sz w:val="22"/>
          <w:szCs w:val="22"/>
        </w:rPr>
        <w:t xml:space="preserve"> om KL-direktør Christian Harsløf har mulighed for at deltage </w:t>
      </w:r>
      <w:r w:rsidR="0078519F">
        <w:rPr>
          <w:rFonts w:ascii="Aptos" w:hAnsi="Aptos"/>
          <w:i/>
          <w:iCs/>
          <w:sz w:val="22"/>
          <w:szCs w:val="22"/>
        </w:rPr>
        <w:t xml:space="preserve">den 11. december </w:t>
      </w:r>
      <w:r>
        <w:rPr>
          <w:rFonts w:ascii="Aptos" w:hAnsi="Aptos"/>
          <w:i/>
          <w:iCs/>
          <w:sz w:val="22"/>
          <w:szCs w:val="22"/>
        </w:rPr>
        <w:t>(SKF-sekretariatet undersøger dette)</w:t>
      </w:r>
      <w:r w:rsidR="0078519F">
        <w:rPr>
          <w:rFonts w:ascii="Aptos" w:hAnsi="Aptos"/>
          <w:i/>
          <w:iCs/>
          <w:sz w:val="22"/>
          <w:szCs w:val="22"/>
        </w:rPr>
        <w:t>.</w:t>
      </w:r>
      <w:r>
        <w:rPr>
          <w:rFonts w:ascii="Aptos" w:hAnsi="Aptos"/>
          <w:i/>
          <w:iCs/>
          <w:sz w:val="22"/>
          <w:szCs w:val="22"/>
        </w:rPr>
        <w:t xml:space="preserve"> Christian </w:t>
      </w:r>
      <w:proofErr w:type="spellStart"/>
      <w:r>
        <w:rPr>
          <w:rFonts w:ascii="Aptos" w:hAnsi="Aptos"/>
          <w:i/>
          <w:iCs/>
          <w:sz w:val="22"/>
          <w:szCs w:val="22"/>
        </w:rPr>
        <w:t>Harsløfs</w:t>
      </w:r>
      <w:proofErr w:type="spellEnd"/>
      <w:r>
        <w:rPr>
          <w:rFonts w:ascii="Aptos" w:hAnsi="Aptos"/>
          <w:i/>
          <w:iCs/>
          <w:sz w:val="22"/>
          <w:szCs w:val="22"/>
        </w:rPr>
        <w:t xml:space="preserve"> indlæg på mødet k</w:t>
      </w:r>
      <w:r w:rsidR="00205CC0">
        <w:rPr>
          <w:rFonts w:ascii="Aptos" w:hAnsi="Aptos"/>
          <w:i/>
          <w:iCs/>
          <w:sz w:val="22"/>
          <w:szCs w:val="22"/>
        </w:rPr>
        <w:t>an</w:t>
      </w:r>
      <w:r>
        <w:rPr>
          <w:rFonts w:ascii="Aptos" w:hAnsi="Aptos"/>
          <w:i/>
          <w:iCs/>
          <w:sz w:val="22"/>
          <w:szCs w:val="22"/>
        </w:rPr>
        <w:t xml:space="preserve"> bl.a. omhandle de kommende kommunale sundhedsrådspolitikeres rolle samt Sundhedskoordinationsforum. Derudover skal politikkerne på mødet den 11. december bl.a. introduceres til den kommunale organisering/understøttelse omkring deres arbejde i sundhedsrådene. Det blev aftalt, at </w:t>
      </w:r>
      <w:r w:rsidR="0078519F">
        <w:rPr>
          <w:rFonts w:ascii="Aptos" w:hAnsi="Aptos"/>
          <w:i/>
          <w:iCs/>
          <w:sz w:val="22"/>
          <w:szCs w:val="22"/>
        </w:rPr>
        <w:t>fælles</w:t>
      </w:r>
      <w:r>
        <w:rPr>
          <w:rFonts w:ascii="Aptos" w:hAnsi="Aptos"/>
          <w:i/>
          <w:iCs/>
          <w:sz w:val="22"/>
          <w:szCs w:val="22"/>
        </w:rPr>
        <w:t>sekretariate</w:t>
      </w:r>
      <w:r w:rsidR="0078519F">
        <w:rPr>
          <w:rFonts w:ascii="Aptos" w:hAnsi="Aptos"/>
          <w:i/>
          <w:iCs/>
          <w:sz w:val="22"/>
          <w:szCs w:val="22"/>
        </w:rPr>
        <w:t>t</w:t>
      </w:r>
      <w:r>
        <w:rPr>
          <w:rFonts w:ascii="Aptos" w:hAnsi="Aptos"/>
          <w:i/>
          <w:iCs/>
          <w:sz w:val="22"/>
          <w:szCs w:val="22"/>
        </w:rPr>
        <w:t xml:space="preserve"> udarbejder et udkast til program for mødet den 11. december; programudkastet behandles på møderne i Kommunalt Direktørforum Sundhedsråd Limfjorden og Vend</w:t>
      </w:r>
      <w:r w:rsidR="0078519F">
        <w:rPr>
          <w:rFonts w:ascii="Aptos" w:hAnsi="Aptos"/>
          <w:i/>
          <w:iCs/>
          <w:sz w:val="22"/>
          <w:szCs w:val="22"/>
        </w:rPr>
        <w:t>s</w:t>
      </w:r>
      <w:r>
        <w:rPr>
          <w:rFonts w:ascii="Aptos" w:hAnsi="Aptos"/>
          <w:i/>
          <w:iCs/>
          <w:sz w:val="22"/>
          <w:szCs w:val="22"/>
        </w:rPr>
        <w:t xml:space="preserve">yssel henholdsvis den 20. november og </w:t>
      </w:r>
      <w:r w:rsidR="00205CC0">
        <w:rPr>
          <w:rFonts w:ascii="Aptos" w:hAnsi="Aptos"/>
          <w:i/>
          <w:iCs/>
          <w:sz w:val="22"/>
          <w:szCs w:val="22"/>
        </w:rPr>
        <w:t xml:space="preserve">den </w:t>
      </w:r>
      <w:r>
        <w:rPr>
          <w:rFonts w:ascii="Aptos" w:hAnsi="Aptos"/>
          <w:i/>
          <w:iCs/>
          <w:sz w:val="22"/>
          <w:szCs w:val="22"/>
        </w:rPr>
        <w:t>21. november med mulighed for fælles opsamling på det kommunale formøde til Strategisk Sundhedsforum den 25. november.</w:t>
      </w:r>
    </w:p>
    <w:p w14:paraId="30A253AB" w14:textId="77777777" w:rsidR="0078519F" w:rsidRDefault="0078519F" w:rsidP="00922236">
      <w:pPr>
        <w:jc w:val="both"/>
        <w:rPr>
          <w:rFonts w:ascii="Aptos" w:hAnsi="Aptos"/>
          <w:i/>
          <w:iCs/>
          <w:sz w:val="22"/>
          <w:szCs w:val="22"/>
        </w:rPr>
      </w:pPr>
    </w:p>
    <w:p w14:paraId="654E04F2" w14:textId="41A50CB8" w:rsidR="00FC308B" w:rsidRPr="00FC308B" w:rsidRDefault="00FC308B" w:rsidP="00922236">
      <w:pPr>
        <w:jc w:val="both"/>
        <w:rPr>
          <w:rFonts w:ascii="Aptos" w:hAnsi="Aptos"/>
          <w:i/>
          <w:iCs/>
          <w:sz w:val="22"/>
          <w:szCs w:val="22"/>
          <w:u w:val="single"/>
        </w:rPr>
      </w:pPr>
      <w:r w:rsidRPr="00FC308B">
        <w:rPr>
          <w:rFonts w:ascii="Aptos" w:hAnsi="Aptos"/>
          <w:i/>
          <w:iCs/>
          <w:sz w:val="22"/>
          <w:szCs w:val="22"/>
          <w:u w:val="single"/>
        </w:rPr>
        <w:t>Opgaveflytning</w:t>
      </w:r>
    </w:p>
    <w:p w14:paraId="0CF780DB" w14:textId="1C80525A" w:rsidR="00032CF1" w:rsidRDefault="00FC308B" w:rsidP="00922236">
      <w:pPr>
        <w:jc w:val="both"/>
        <w:rPr>
          <w:rFonts w:ascii="Aptos" w:hAnsi="Aptos"/>
          <w:i/>
          <w:iCs/>
          <w:sz w:val="22"/>
          <w:szCs w:val="22"/>
        </w:rPr>
      </w:pPr>
      <w:r>
        <w:rPr>
          <w:rFonts w:ascii="Aptos" w:hAnsi="Aptos"/>
          <w:i/>
          <w:iCs/>
          <w:sz w:val="22"/>
          <w:szCs w:val="22"/>
        </w:rPr>
        <w:t xml:space="preserve">Der blev gensidigt orienteret vedr. arbejdet med opgaveflytning. Med henblik på en </w:t>
      </w:r>
      <w:r w:rsidR="000B49BF">
        <w:rPr>
          <w:rFonts w:ascii="Aptos" w:hAnsi="Aptos"/>
          <w:i/>
          <w:iCs/>
          <w:sz w:val="22"/>
          <w:szCs w:val="22"/>
        </w:rPr>
        <w:t xml:space="preserve">kommunal </w:t>
      </w:r>
      <w:r>
        <w:rPr>
          <w:rFonts w:ascii="Aptos" w:hAnsi="Aptos"/>
          <w:i/>
          <w:iCs/>
          <w:sz w:val="22"/>
          <w:szCs w:val="22"/>
        </w:rPr>
        <w:t>dialog om udarbejdelsen af skriftligt materiale vedr. kriterier for fordele/ulemper ved driftsscenarier blev det aftalt at indkalde til et møde i den samlede nordjyske sundhedsdirektørkreds i uge 44.</w:t>
      </w:r>
    </w:p>
    <w:p w14:paraId="0ADEDC4B" w14:textId="77777777" w:rsidR="00FC308B" w:rsidRDefault="00FC308B" w:rsidP="00922236">
      <w:pPr>
        <w:jc w:val="both"/>
        <w:rPr>
          <w:rFonts w:ascii="Aptos" w:hAnsi="Aptos"/>
          <w:i/>
          <w:iCs/>
          <w:sz w:val="22"/>
          <w:szCs w:val="22"/>
        </w:rPr>
      </w:pPr>
    </w:p>
    <w:p w14:paraId="091250C9" w14:textId="77777777" w:rsidR="00FC308B" w:rsidRPr="00FC308B" w:rsidRDefault="00FC308B" w:rsidP="00FC308B">
      <w:pPr>
        <w:jc w:val="both"/>
        <w:rPr>
          <w:rFonts w:ascii="Aptos" w:hAnsi="Aptos"/>
          <w:i/>
          <w:iCs/>
          <w:sz w:val="22"/>
          <w:szCs w:val="22"/>
          <w:u w:val="single"/>
        </w:rPr>
      </w:pPr>
      <w:r w:rsidRPr="00FC308B">
        <w:rPr>
          <w:rFonts w:ascii="Aptos" w:hAnsi="Aptos"/>
          <w:i/>
          <w:iCs/>
          <w:sz w:val="22"/>
          <w:szCs w:val="22"/>
          <w:u w:val="single"/>
        </w:rPr>
        <w:lastRenderedPageBreak/>
        <w:t>Status på fælleskommunalt positionspapir/sigtepunkter</w:t>
      </w:r>
    </w:p>
    <w:p w14:paraId="73A9FF00" w14:textId="5BA890B2" w:rsidR="003215C4" w:rsidRDefault="00FC308B" w:rsidP="00922236">
      <w:pPr>
        <w:jc w:val="both"/>
        <w:rPr>
          <w:rFonts w:ascii="Aptos" w:hAnsi="Aptos"/>
          <w:i/>
          <w:iCs/>
          <w:sz w:val="22"/>
          <w:szCs w:val="22"/>
        </w:rPr>
      </w:pPr>
      <w:r>
        <w:rPr>
          <w:rFonts w:ascii="Aptos" w:hAnsi="Aptos"/>
          <w:i/>
          <w:iCs/>
          <w:sz w:val="22"/>
          <w:szCs w:val="22"/>
        </w:rPr>
        <w:t>Sundhedsdirektørernes Forretningsudvalg tog status til efterretning.</w:t>
      </w:r>
    </w:p>
    <w:p w14:paraId="2F95E9B6" w14:textId="77777777" w:rsidR="003215C4" w:rsidRPr="00032CF1" w:rsidRDefault="003215C4" w:rsidP="00922236">
      <w:pPr>
        <w:jc w:val="both"/>
        <w:rPr>
          <w:rFonts w:ascii="Aptos" w:hAnsi="Aptos"/>
          <w:i/>
          <w:iCs/>
          <w:sz w:val="22"/>
          <w:szCs w:val="22"/>
        </w:rPr>
      </w:pPr>
    </w:p>
    <w:p w14:paraId="642C22D6" w14:textId="1533593B" w:rsidR="00343CC5" w:rsidRPr="00922236" w:rsidRDefault="00343CC5" w:rsidP="00202B6F">
      <w:pPr>
        <w:pStyle w:val="Overskrift1"/>
        <w:numPr>
          <w:ilvl w:val="0"/>
          <w:numId w:val="2"/>
        </w:numPr>
        <w:jc w:val="both"/>
        <w:rPr>
          <w:rFonts w:ascii="Aptos" w:hAnsi="Aptos" w:cs="Arial"/>
          <w:b/>
          <w:bCs/>
          <w:sz w:val="24"/>
          <w:szCs w:val="24"/>
        </w:rPr>
      </w:pPr>
      <w:r>
        <w:rPr>
          <w:rFonts w:ascii="Aptos" w:hAnsi="Aptos" w:cs="Arial"/>
          <w:b/>
          <w:bCs/>
          <w:sz w:val="24"/>
          <w:szCs w:val="24"/>
        </w:rPr>
        <w:t xml:space="preserve">Opfølgning på afholdte </w:t>
      </w:r>
      <w:r w:rsidRPr="001B7CC2">
        <w:rPr>
          <w:rFonts w:ascii="Aptos" w:hAnsi="Aptos" w:cs="Arial"/>
          <w:b/>
          <w:bCs/>
          <w:sz w:val="24"/>
          <w:szCs w:val="24"/>
        </w:rPr>
        <w:t>møder</w:t>
      </w:r>
    </w:p>
    <w:p w14:paraId="60753EEB" w14:textId="071EA3A4" w:rsidR="00343CC5" w:rsidRDefault="00343CC5" w:rsidP="00343CC5">
      <w:pPr>
        <w:spacing w:after="80"/>
        <w:jc w:val="both"/>
        <w:rPr>
          <w:rFonts w:ascii="Aptos" w:hAnsi="Aptos" w:cs="Arial"/>
          <w:sz w:val="22"/>
          <w:szCs w:val="22"/>
        </w:rPr>
      </w:pPr>
      <w:r w:rsidRPr="001B7CC2">
        <w:rPr>
          <w:rFonts w:ascii="Aptos" w:hAnsi="Aptos" w:cs="Arial"/>
          <w:sz w:val="22"/>
          <w:szCs w:val="22"/>
        </w:rPr>
        <w:t>Sundhedsdirektørernes Forretningsudvalg drøfter efter behov relevante</w:t>
      </w:r>
      <w:r w:rsidR="00E248DE">
        <w:rPr>
          <w:rFonts w:ascii="Aptos" w:hAnsi="Aptos" w:cs="Arial"/>
          <w:sz w:val="22"/>
          <w:szCs w:val="22"/>
        </w:rPr>
        <w:t xml:space="preserve"> afholdte</w:t>
      </w:r>
      <w:r w:rsidRPr="001B7CC2">
        <w:rPr>
          <w:rFonts w:ascii="Aptos" w:hAnsi="Aptos" w:cs="Arial"/>
          <w:sz w:val="22"/>
          <w:szCs w:val="22"/>
        </w:rPr>
        <w:t xml:space="preserve"> møder siden sidst, herunder: </w:t>
      </w:r>
    </w:p>
    <w:p w14:paraId="1D390FFF" w14:textId="328BC675" w:rsidR="00343CC5" w:rsidRPr="00CA139D" w:rsidRDefault="00343CC5" w:rsidP="00343CC5">
      <w:pPr>
        <w:pStyle w:val="Listeafsnit"/>
        <w:numPr>
          <w:ilvl w:val="0"/>
          <w:numId w:val="12"/>
        </w:numPr>
        <w:rPr>
          <w:rFonts w:ascii="Aptos" w:hAnsi="Aptos"/>
        </w:rPr>
      </w:pPr>
      <w:r w:rsidRPr="00CA139D">
        <w:rPr>
          <w:rFonts w:ascii="Aptos" w:hAnsi="Aptos"/>
        </w:rPr>
        <w:t>Møde med KL den 10. oktober vedrørende opstart af Sundhedskoordinationsforum (tilbagemelding fra Anne Krøjer og Anne Ramsgaard)</w:t>
      </w:r>
    </w:p>
    <w:p w14:paraId="36A2A9EF" w14:textId="77777777" w:rsidR="00343CC5" w:rsidRDefault="00343CC5" w:rsidP="00343CC5">
      <w:pPr>
        <w:pStyle w:val="Listeafsnit"/>
        <w:numPr>
          <w:ilvl w:val="0"/>
          <w:numId w:val="12"/>
        </w:numPr>
        <w:jc w:val="both"/>
        <w:rPr>
          <w:rFonts w:ascii="Aptos" w:hAnsi="Aptos"/>
        </w:rPr>
      </w:pPr>
      <w:r>
        <w:rPr>
          <w:rFonts w:ascii="Aptos" w:hAnsi="Aptos"/>
        </w:rPr>
        <w:t>Kommunalt formøde til Strategisk Sundhedsforum den 29. september</w:t>
      </w:r>
    </w:p>
    <w:p w14:paraId="195DF3B8" w14:textId="77777777" w:rsidR="00343CC5" w:rsidRDefault="00343CC5" w:rsidP="00343CC5">
      <w:pPr>
        <w:pStyle w:val="Listeafsnit"/>
        <w:numPr>
          <w:ilvl w:val="0"/>
          <w:numId w:val="12"/>
        </w:numPr>
        <w:jc w:val="both"/>
        <w:rPr>
          <w:rFonts w:ascii="Aptos" w:hAnsi="Aptos"/>
        </w:rPr>
      </w:pPr>
      <w:r w:rsidRPr="00035CF6">
        <w:rPr>
          <w:rFonts w:ascii="Aptos" w:hAnsi="Aptos"/>
        </w:rPr>
        <w:t xml:space="preserve">Ordinært møde i </w:t>
      </w:r>
      <w:r>
        <w:rPr>
          <w:rFonts w:ascii="Aptos" w:hAnsi="Aptos"/>
        </w:rPr>
        <w:t>Strategisk Sundhedsforum d</w:t>
      </w:r>
      <w:r w:rsidRPr="00035CF6">
        <w:rPr>
          <w:rFonts w:ascii="Aptos" w:hAnsi="Aptos"/>
        </w:rPr>
        <w:t>en 2</w:t>
      </w:r>
      <w:r>
        <w:rPr>
          <w:rFonts w:ascii="Aptos" w:hAnsi="Aptos"/>
        </w:rPr>
        <w:t>9</w:t>
      </w:r>
      <w:r w:rsidRPr="00035CF6">
        <w:rPr>
          <w:rFonts w:ascii="Aptos" w:hAnsi="Aptos"/>
        </w:rPr>
        <w:t xml:space="preserve">. </w:t>
      </w:r>
      <w:r>
        <w:rPr>
          <w:rFonts w:ascii="Aptos" w:hAnsi="Aptos"/>
        </w:rPr>
        <w:t>september</w:t>
      </w:r>
    </w:p>
    <w:p w14:paraId="445B8EAB" w14:textId="77777777" w:rsidR="00343CC5" w:rsidRDefault="00343CC5" w:rsidP="00343CC5">
      <w:pPr>
        <w:pStyle w:val="Listeafsnit"/>
        <w:numPr>
          <w:ilvl w:val="0"/>
          <w:numId w:val="12"/>
        </w:numPr>
        <w:jc w:val="both"/>
        <w:rPr>
          <w:rFonts w:ascii="Aptos" w:hAnsi="Aptos"/>
        </w:rPr>
      </w:pPr>
      <w:r w:rsidRPr="0018715B">
        <w:rPr>
          <w:rFonts w:ascii="Aptos" w:hAnsi="Aptos"/>
        </w:rPr>
        <w:t>Workshop II den 9. oktober</w:t>
      </w:r>
      <w:r>
        <w:rPr>
          <w:rFonts w:ascii="Aptos" w:hAnsi="Aptos"/>
        </w:rPr>
        <w:t xml:space="preserve"> vedr. patientrettet forebyggelse og genoptræning/rehabilitering.</w:t>
      </w:r>
    </w:p>
    <w:p w14:paraId="077D1223" w14:textId="77777777" w:rsidR="00343CC5" w:rsidRDefault="00343CC5" w:rsidP="00343CC5">
      <w:pPr>
        <w:pStyle w:val="Listeafsnit"/>
        <w:numPr>
          <w:ilvl w:val="0"/>
          <w:numId w:val="12"/>
        </w:numPr>
        <w:jc w:val="both"/>
        <w:rPr>
          <w:rFonts w:ascii="Aptos" w:hAnsi="Aptos"/>
        </w:rPr>
      </w:pPr>
      <w:r>
        <w:rPr>
          <w:rFonts w:ascii="Aptos" w:hAnsi="Aptos"/>
        </w:rPr>
        <w:t>Møde i Kommunalt Direktørforum Limfjorden den 6. oktober 2025</w:t>
      </w:r>
    </w:p>
    <w:p w14:paraId="642D7E49" w14:textId="77777777" w:rsidR="00343CC5" w:rsidRDefault="00343CC5" w:rsidP="00343CC5">
      <w:pPr>
        <w:pStyle w:val="Listeafsnit"/>
        <w:numPr>
          <w:ilvl w:val="0"/>
          <w:numId w:val="12"/>
        </w:numPr>
        <w:jc w:val="both"/>
        <w:rPr>
          <w:rFonts w:ascii="Aptos" w:hAnsi="Aptos"/>
        </w:rPr>
      </w:pPr>
      <w:r>
        <w:rPr>
          <w:rFonts w:ascii="Aptos" w:hAnsi="Aptos"/>
        </w:rPr>
        <w:t>Møde i Kommunalt Direktørforum Vendsyssel den 22. oktober 2025</w:t>
      </w:r>
    </w:p>
    <w:p w14:paraId="4244B234" w14:textId="7C1F7A26" w:rsidR="00343CC5" w:rsidRPr="00343CC5" w:rsidRDefault="00343CC5" w:rsidP="00343CC5">
      <w:pPr>
        <w:pStyle w:val="Listeafsnit"/>
        <w:numPr>
          <w:ilvl w:val="0"/>
          <w:numId w:val="12"/>
        </w:numPr>
        <w:rPr>
          <w:rFonts w:ascii="Aptos" w:hAnsi="Aptos"/>
        </w:rPr>
      </w:pPr>
      <w:r w:rsidRPr="00BC56D5">
        <w:rPr>
          <w:rFonts w:ascii="Aptos" w:hAnsi="Aptos"/>
        </w:rPr>
        <w:t xml:space="preserve">Møde i </w:t>
      </w:r>
      <w:r>
        <w:rPr>
          <w:rFonts w:ascii="Aptos" w:hAnsi="Aptos"/>
        </w:rPr>
        <w:t xml:space="preserve">Fælles Forretningsudvalg </w:t>
      </w:r>
      <w:r w:rsidRPr="00BC56D5">
        <w:rPr>
          <w:rFonts w:ascii="Aptos" w:hAnsi="Aptos"/>
        </w:rPr>
        <w:t>den 23. oktober 2025</w:t>
      </w:r>
    </w:p>
    <w:p w14:paraId="594838AC" w14:textId="77777777" w:rsidR="00343CC5" w:rsidRPr="001B7CC2" w:rsidRDefault="00343CC5" w:rsidP="00A27E43">
      <w:pPr>
        <w:pStyle w:val="Overskrift2"/>
        <w:spacing w:before="240"/>
        <w:jc w:val="both"/>
        <w:rPr>
          <w:rFonts w:ascii="Aptos" w:hAnsi="Aptos"/>
          <w:sz w:val="22"/>
          <w:szCs w:val="22"/>
        </w:rPr>
      </w:pPr>
      <w:r w:rsidRPr="001B7CC2">
        <w:rPr>
          <w:rFonts w:ascii="Aptos" w:hAnsi="Aptos"/>
          <w:sz w:val="22"/>
          <w:szCs w:val="22"/>
        </w:rPr>
        <w:t xml:space="preserve">Indstilling: </w:t>
      </w:r>
    </w:p>
    <w:p w14:paraId="42B313D2" w14:textId="77777777" w:rsidR="00343CC5" w:rsidRPr="001B7CC2" w:rsidRDefault="00343CC5" w:rsidP="00343CC5">
      <w:pPr>
        <w:spacing w:after="120"/>
        <w:jc w:val="both"/>
        <w:rPr>
          <w:rFonts w:ascii="Aptos" w:hAnsi="Aptos" w:cs="Arial"/>
          <w:sz w:val="22"/>
          <w:szCs w:val="22"/>
        </w:rPr>
      </w:pPr>
      <w:r w:rsidRPr="001B7CC2">
        <w:rPr>
          <w:rFonts w:ascii="Aptos" w:hAnsi="Aptos" w:cs="Arial"/>
          <w:sz w:val="22"/>
          <w:szCs w:val="22"/>
        </w:rPr>
        <w:t>Det indstilles at Sundhedsdirektørernes Forretningsudvalg:</w:t>
      </w:r>
    </w:p>
    <w:p w14:paraId="47964B8F" w14:textId="48F9256C" w:rsidR="00202B6F" w:rsidRPr="003215C4" w:rsidRDefault="00343CC5" w:rsidP="00202B6F">
      <w:pPr>
        <w:pStyle w:val="Listeafsnit"/>
        <w:numPr>
          <w:ilvl w:val="0"/>
          <w:numId w:val="3"/>
        </w:numPr>
        <w:spacing w:after="0" w:line="240" w:lineRule="auto"/>
        <w:contextualSpacing w:val="0"/>
        <w:jc w:val="both"/>
        <w:rPr>
          <w:rFonts w:ascii="Aptos" w:hAnsi="Aptos" w:cs="Arial"/>
        </w:rPr>
      </w:pPr>
      <w:r w:rsidRPr="001B7CC2">
        <w:rPr>
          <w:rFonts w:ascii="Aptos" w:hAnsi="Aptos" w:cs="Arial"/>
        </w:rPr>
        <w:t>Drøfter om de nævnte møder giver anledning til opfølgning i regi af Sundhedsdirektørernes Forretningsudvalg.</w:t>
      </w:r>
    </w:p>
    <w:p w14:paraId="139F0002" w14:textId="77777777" w:rsidR="00CC6CAE" w:rsidRPr="00CC6CAE" w:rsidRDefault="00CC6CAE" w:rsidP="00CC6CAE">
      <w:pPr>
        <w:jc w:val="both"/>
        <w:rPr>
          <w:rFonts w:ascii="Aptos" w:hAnsi="Aptos"/>
          <w:b/>
          <w:bCs/>
          <w:i/>
          <w:iCs/>
          <w:sz w:val="22"/>
          <w:szCs w:val="22"/>
        </w:rPr>
      </w:pPr>
    </w:p>
    <w:p w14:paraId="55D013AF" w14:textId="77777777" w:rsidR="00CC6CAE" w:rsidRDefault="00CC6CAE" w:rsidP="00CC6CAE">
      <w:pPr>
        <w:jc w:val="both"/>
        <w:rPr>
          <w:rFonts w:ascii="Aptos" w:hAnsi="Aptos"/>
          <w:b/>
          <w:bCs/>
          <w:i/>
          <w:iCs/>
          <w:sz w:val="22"/>
          <w:szCs w:val="22"/>
        </w:rPr>
      </w:pPr>
      <w:r w:rsidRPr="00CC6CAE">
        <w:rPr>
          <w:rFonts w:ascii="Aptos" w:hAnsi="Aptos"/>
          <w:b/>
          <w:bCs/>
          <w:i/>
          <w:iCs/>
          <w:sz w:val="22"/>
          <w:szCs w:val="22"/>
        </w:rPr>
        <w:t>Referat:</w:t>
      </w:r>
    </w:p>
    <w:p w14:paraId="2A8FFAF0" w14:textId="130EF679" w:rsidR="00CC6CAE" w:rsidRDefault="0078519F" w:rsidP="00CC6CAE">
      <w:pPr>
        <w:jc w:val="both"/>
        <w:rPr>
          <w:rFonts w:ascii="Aptos" w:hAnsi="Aptos"/>
          <w:i/>
          <w:iCs/>
          <w:sz w:val="22"/>
          <w:szCs w:val="22"/>
        </w:rPr>
      </w:pPr>
      <w:r>
        <w:rPr>
          <w:rFonts w:ascii="Aptos" w:hAnsi="Aptos"/>
          <w:i/>
          <w:iCs/>
          <w:sz w:val="22"/>
          <w:szCs w:val="22"/>
        </w:rPr>
        <w:t>Der var ikke behov for særskilt opfølgning på afholdte mødet.</w:t>
      </w:r>
    </w:p>
    <w:p w14:paraId="672F10A9" w14:textId="77777777" w:rsidR="00CC6CAE" w:rsidRPr="007E6E03" w:rsidRDefault="00CC6CAE" w:rsidP="00202B6F">
      <w:pPr>
        <w:jc w:val="both"/>
        <w:rPr>
          <w:rFonts w:ascii="Aptos" w:hAnsi="Aptos"/>
          <w:sz w:val="22"/>
          <w:szCs w:val="22"/>
        </w:rPr>
      </w:pPr>
    </w:p>
    <w:p w14:paraId="6BDD8A88" w14:textId="77777777" w:rsidR="00202B6F" w:rsidRPr="001B7CC2" w:rsidRDefault="00202B6F" w:rsidP="00343CC5">
      <w:pPr>
        <w:pStyle w:val="Overskrift1"/>
        <w:numPr>
          <w:ilvl w:val="0"/>
          <w:numId w:val="2"/>
        </w:numPr>
        <w:jc w:val="both"/>
        <w:rPr>
          <w:rFonts w:ascii="Aptos" w:hAnsi="Aptos" w:cs="Arial"/>
          <w:b/>
          <w:bCs/>
          <w:sz w:val="24"/>
          <w:szCs w:val="24"/>
        </w:rPr>
      </w:pPr>
      <w:r w:rsidRPr="001B7CC2">
        <w:rPr>
          <w:rFonts w:ascii="Aptos" w:hAnsi="Aptos" w:cs="Arial"/>
          <w:b/>
          <w:bCs/>
          <w:sz w:val="24"/>
          <w:szCs w:val="24"/>
        </w:rPr>
        <w:t>Forberedelse af kommende møder</w:t>
      </w:r>
    </w:p>
    <w:p w14:paraId="2D187E97" w14:textId="77777777" w:rsidR="00202B6F" w:rsidRDefault="00202B6F" w:rsidP="00202B6F">
      <w:pPr>
        <w:jc w:val="both"/>
        <w:rPr>
          <w:rFonts w:ascii="Aptos" w:hAnsi="Aptos"/>
          <w:sz w:val="22"/>
          <w:szCs w:val="22"/>
        </w:rPr>
      </w:pPr>
      <w:r w:rsidRPr="001B7CC2">
        <w:rPr>
          <w:rFonts w:ascii="Aptos" w:hAnsi="Aptos"/>
          <w:sz w:val="22"/>
          <w:szCs w:val="22"/>
        </w:rPr>
        <w:t>Sundhedsdirektørerne</w:t>
      </w:r>
      <w:r>
        <w:rPr>
          <w:rFonts w:ascii="Aptos" w:hAnsi="Aptos"/>
          <w:sz w:val="22"/>
          <w:szCs w:val="22"/>
        </w:rPr>
        <w:t>s Forretningsudvalg</w:t>
      </w:r>
      <w:r w:rsidRPr="001B7CC2">
        <w:rPr>
          <w:rFonts w:ascii="Aptos" w:hAnsi="Aptos"/>
          <w:sz w:val="22"/>
          <w:szCs w:val="22"/>
        </w:rPr>
        <w:t xml:space="preserve"> drøfter efter behov forberedelse af kommende møder:</w:t>
      </w:r>
    </w:p>
    <w:p w14:paraId="766865C5" w14:textId="77777777" w:rsidR="00C162B3" w:rsidRDefault="00C162B3" w:rsidP="00202B6F">
      <w:pPr>
        <w:jc w:val="both"/>
        <w:rPr>
          <w:rFonts w:ascii="Aptos" w:hAnsi="Aptos"/>
          <w:sz w:val="22"/>
          <w:szCs w:val="22"/>
        </w:rPr>
      </w:pPr>
    </w:p>
    <w:p w14:paraId="1276D0E3" w14:textId="704D3EA7" w:rsidR="00922236" w:rsidRPr="004F2542" w:rsidRDefault="00922236" w:rsidP="00922236">
      <w:pPr>
        <w:pStyle w:val="Listeafsnit"/>
        <w:numPr>
          <w:ilvl w:val="0"/>
          <w:numId w:val="18"/>
        </w:numPr>
        <w:jc w:val="both"/>
        <w:rPr>
          <w:rFonts w:ascii="Aptos" w:hAnsi="Aptos"/>
        </w:rPr>
      </w:pPr>
      <w:r w:rsidRPr="00E248DE">
        <w:rPr>
          <w:rFonts w:ascii="Aptos" w:hAnsi="Aptos"/>
          <w:u w:val="single"/>
        </w:rPr>
        <w:t>KKR-møde den 24. oktober 2025</w:t>
      </w:r>
      <w:r w:rsidR="004F2542">
        <w:rPr>
          <w:rFonts w:ascii="Aptos" w:hAnsi="Aptos"/>
        </w:rPr>
        <w:t>: Dagsordenen indeholder et punkt om status på sundhedsområdet.</w:t>
      </w:r>
    </w:p>
    <w:p w14:paraId="2BD238B2" w14:textId="77777777" w:rsidR="00C162B3" w:rsidRPr="00922236" w:rsidRDefault="00C162B3" w:rsidP="00C162B3">
      <w:pPr>
        <w:pStyle w:val="Listeafsnit"/>
        <w:jc w:val="both"/>
        <w:rPr>
          <w:rFonts w:ascii="Aptos" w:hAnsi="Aptos"/>
          <w:highlight w:val="yellow"/>
        </w:rPr>
      </w:pPr>
    </w:p>
    <w:p w14:paraId="73385739" w14:textId="5B06B33A" w:rsidR="00922236" w:rsidRDefault="00922236" w:rsidP="00922236">
      <w:pPr>
        <w:pStyle w:val="Listeafsnit"/>
        <w:numPr>
          <w:ilvl w:val="0"/>
          <w:numId w:val="18"/>
        </w:numPr>
        <w:jc w:val="both"/>
        <w:rPr>
          <w:rFonts w:ascii="Aptos" w:hAnsi="Aptos"/>
        </w:rPr>
      </w:pPr>
      <w:r w:rsidRPr="00E248DE">
        <w:rPr>
          <w:rFonts w:ascii="Aptos" w:hAnsi="Aptos"/>
          <w:u w:val="single"/>
        </w:rPr>
        <w:t>Sundhedssamarbejdsudvalget den 29. oktober 2025</w:t>
      </w:r>
      <w:r w:rsidR="00C162B3">
        <w:rPr>
          <w:rFonts w:ascii="Aptos" w:hAnsi="Aptos"/>
        </w:rPr>
        <w:t>: Dagsordenen forventes i overskriftsform at indeholde følgende:</w:t>
      </w:r>
    </w:p>
    <w:p w14:paraId="7A5E8D99" w14:textId="454E5836" w:rsidR="00C162B3" w:rsidRDefault="00C162B3" w:rsidP="00C162B3">
      <w:pPr>
        <w:pStyle w:val="Listeafsnit"/>
        <w:numPr>
          <w:ilvl w:val="1"/>
          <w:numId w:val="18"/>
        </w:numPr>
        <w:jc w:val="both"/>
        <w:rPr>
          <w:rFonts w:ascii="Aptos" w:hAnsi="Aptos"/>
        </w:rPr>
      </w:pPr>
      <w:r>
        <w:rPr>
          <w:rFonts w:ascii="Aptos" w:hAnsi="Aptos"/>
        </w:rPr>
        <w:t>Gensidig orientering, herunder governance, Implementeringspartnerskab, budgetter, opgaveflytning og praksisområdet</w:t>
      </w:r>
    </w:p>
    <w:p w14:paraId="1F4C8243" w14:textId="119EC0BA" w:rsidR="00C162B3" w:rsidRDefault="00C162B3" w:rsidP="00C162B3">
      <w:pPr>
        <w:pStyle w:val="Listeafsnit"/>
        <w:numPr>
          <w:ilvl w:val="1"/>
          <w:numId w:val="18"/>
        </w:numPr>
        <w:jc w:val="both"/>
        <w:rPr>
          <w:rFonts w:ascii="Aptos" w:hAnsi="Aptos"/>
        </w:rPr>
      </w:pPr>
      <w:r>
        <w:rPr>
          <w:rFonts w:ascii="Aptos" w:hAnsi="Aptos"/>
        </w:rPr>
        <w:t>Lukket punkt om kapacitetsudvidelse</w:t>
      </w:r>
    </w:p>
    <w:p w14:paraId="4E20266A" w14:textId="0C7E8E58" w:rsidR="00C162B3" w:rsidRDefault="00C162B3" w:rsidP="00C162B3">
      <w:pPr>
        <w:pStyle w:val="Listeafsnit"/>
        <w:numPr>
          <w:ilvl w:val="1"/>
          <w:numId w:val="18"/>
        </w:numPr>
        <w:jc w:val="both"/>
        <w:rPr>
          <w:rFonts w:ascii="Aptos" w:hAnsi="Aptos"/>
        </w:rPr>
      </w:pPr>
      <w:r w:rsidRPr="00C162B3">
        <w:rPr>
          <w:rFonts w:ascii="Aptos" w:hAnsi="Aptos"/>
        </w:rPr>
        <w:t>Godkendelse: Matrikelbinding af kapacitet i lægedækningsområde Thisted</w:t>
      </w:r>
    </w:p>
    <w:p w14:paraId="135ECD5B" w14:textId="5B6EAE23" w:rsidR="00C162B3" w:rsidRDefault="00C162B3" w:rsidP="00C162B3">
      <w:pPr>
        <w:pStyle w:val="Listeafsnit"/>
        <w:numPr>
          <w:ilvl w:val="1"/>
          <w:numId w:val="18"/>
        </w:numPr>
        <w:jc w:val="both"/>
        <w:rPr>
          <w:rFonts w:ascii="Aptos" w:hAnsi="Aptos"/>
        </w:rPr>
      </w:pPr>
      <w:r w:rsidRPr="00C162B3">
        <w:rPr>
          <w:rFonts w:ascii="Aptos" w:hAnsi="Aptos"/>
        </w:rPr>
        <w:t>Godkendelse: Program til Sundhedspolitisk Samling 2025</w:t>
      </w:r>
    </w:p>
    <w:p w14:paraId="0CAD3BBC" w14:textId="13B77230" w:rsidR="00C162B3" w:rsidRDefault="00C162B3" w:rsidP="00C162B3">
      <w:pPr>
        <w:pStyle w:val="Listeafsnit"/>
        <w:numPr>
          <w:ilvl w:val="1"/>
          <w:numId w:val="18"/>
        </w:numPr>
        <w:jc w:val="both"/>
        <w:rPr>
          <w:rFonts w:ascii="Aptos" w:hAnsi="Aptos"/>
        </w:rPr>
      </w:pPr>
      <w:r w:rsidRPr="00C162B3">
        <w:rPr>
          <w:rFonts w:ascii="Aptos" w:hAnsi="Aptos"/>
        </w:rPr>
        <w:t>Godkendelse: Samarbejdsaftale om behandlingsredskaber og hjælpemidler</w:t>
      </w:r>
    </w:p>
    <w:p w14:paraId="528435ED" w14:textId="6BE989C6" w:rsidR="00C162B3" w:rsidRDefault="00C162B3" w:rsidP="00C162B3">
      <w:pPr>
        <w:pStyle w:val="Listeafsnit"/>
        <w:numPr>
          <w:ilvl w:val="1"/>
          <w:numId w:val="18"/>
        </w:numPr>
        <w:jc w:val="both"/>
        <w:rPr>
          <w:rFonts w:ascii="Aptos" w:hAnsi="Aptos"/>
        </w:rPr>
      </w:pPr>
      <w:r w:rsidRPr="00C162B3">
        <w:rPr>
          <w:rFonts w:ascii="Aptos" w:hAnsi="Aptos"/>
        </w:rPr>
        <w:t>Godkendelse: Samarbejdsaftale om ernæringsbehandling</w:t>
      </w:r>
    </w:p>
    <w:p w14:paraId="37EB81E0" w14:textId="77777777" w:rsidR="00C162B3" w:rsidRDefault="00C162B3" w:rsidP="00C162B3">
      <w:pPr>
        <w:pStyle w:val="Listeafsnit"/>
        <w:ind w:left="1440"/>
        <w:jc w:val="both"/>
        <w:rPr>
          <w:rFonts w:ascii="Aptos" w:hAnsi="Aptos"/>
        </w:rPr>
      </w:pPr>
    </w:p>
    <w:p w14:paraId="53771FD7" w14:textId="3E4247FC" w:rsidR="00922236" w:rsidRPr="004F2542" w:rsidRDefault="00922236" w:rsidP="00922236">
      <w:pPr>
        <w:pStyle w:val="Listeafsnit"/>
        <w:numPr>
          <w:ilvl w:val="0"/>
          <w:numId w:val="18"/>
        </w:numPr>
        <w:jc w:val="both"/>
        <w:rPr>
          <w:rFonts w:ascii="Aptos" w:hAnsi="Aptos"/>
        </w:rPr>
      </w:pPr>
      <w:r w:rsidRPr="00E248DE">
        <w:rPr>
          <w:rFonts w:ascii="Aptos" w:hAnsi="Aptos"/>
          <w:u w:val="single"/>
        </w:rPr>
        <w:t>Psykiatripartnerskabet den 19. november 2025</w:t>
      </w:r>
      <w:r w:rsidR="00C80296" w:rsidRPr="004F2542">
        <w:rPr>
          <w:rFonts w:ascii="Aptos" w:hAnsi="Aptos"/>
        </w:rPr>
        <w:t xml:space="preserve">: </w:t>
      </w:r>
      <w:r w:rsidR="004F2542" w:rsidRPr="004F2542">
        <w:rPr>
          <w:rFonts w:ascii="Aptos" w:hAnsi="Aptos"/>
        </w:rPr>
        <w:t xml:space="preserve">Det primære </w:t>
      </w:r>
      <w:r w:rsidR="00C80296" w:rsidRPr="004F2542">
        <w:rPr>
          <w:rFonts w:ascii="Aptos" w:hAnsi="Aptos"/>
        </w:rPr>
        <w:t>punkt på dagsordenen er evaluering og opsamling på Psykiatripartnerskabets rolle</w:t>
      </w:r>
      <w:r w:rsidR="004F2542" w:rsidRPr="004F2542">
        <w:rPr>
          <w:rFonts w:ascii="Aptos" w:hAnsi="Aptos"/>
        </w:rPr>
        <w:t xml:space="preserve"> og fremtid</w:t>
      </w:r>
      <w:r w:rsidR="00C80296" w:rsidRPr="004F2542">
        <w:rPr>
          <w:rFonts w:ascii="Aptos" w:hAnsi="Aptos"/>
        </w:rPr>
        <w:t>, herunder set i lyset af Sundhedsreformen og integrationen af psykiatri</w:t>
      </w:r>
      <w:r w:rsidR="004F2542" w:rsidRPr="004F2542">
        <w:rPr>
          <w:rFonts w:ascii="Aptos" w:hAnsi="Aptos"/>
        </w:rPr>
        <w:t xml:space="preserve"> og </w:t>
      </w:r>
      <w:proofErr w:type="spellStart"/>
      <w:r w:rsidR="004F2542" w:rsidRPr="004F2542">
        <w:rPr>
          <w:rFonts w:ascii="Aptos" w:hAnsi="Aptos"/>
        </w:rPr>
        <w:t>somatik</w:t>
      </w:r>
      <w:proofErr w:type="spellEnd"/>
      <w:r w:rsidR="00C80296" w:rsidRPr="004F2542">
        <w:rPr>
          <w:rFonts w:ascii="Aptos" w:hAnsi="Aptos"/>
        </w:rPr>
        <w:t>.</w:t>
      </w:r>
    </w:p>
    <w:p w14:paraId="6252AAA9" w14:textId="77777777" w:rsidR="00C162B3" w:rsidRPr="00C162B3" w:rsidRDefault="00C162B3" w:rsidP="00C162B3">
      <w:pPr>
        <w:pStyle w:val="Listeafsnit"/>
        <w:jc w:val="both"/>
        <w:rPr>
          <w:rFonts w:ascii="Aptos" w:hAnsi="Aptos"/>
          <w:highlight w:val="yellow"/>
        </w:rPr>
      </w:pPr>
    </w:p>
    <w:p w14:paraId="1967D2C7" w14:textId="1722B9FA" w:rsidR="00C162B3" w:rsidRPr="00C162B3" w:rsidRDefault="00922236" w:rsidP="00C162B3">
      <w:pPr>
        <w:pStyle w:val="Listeafsnit"/>
        <w:numPr>
          <w:ilvl w:val="0"/>
          <w:numId w:val="18"/>
        </w:numPr>
        <w:jc w:val="both"/>
        <w:rPr>
          <w:rFonts w:ascii="Aptos" w:hAnsi="Aptos"/>
        </w:rPr>
      </w:pPr>
      <w:r w:rsidRPr="00E248DE">
        <w:rPr>
          <w:rFonts w:ascii="Aptos" w:hAnsi="Aptos"/>
          <w:u w:val="single"/>
        </w:rPr>
        <w:lastRenderedPageBreak/>
        <w:t>Kommunalt formøde til Strategisk Sundhedsforum den 25. november 2025</w:t>
      </w:r>
      <w:r w:rsidR="00E248DE">
        <w:rPr>
          <w:rFonts w:ascii="Aptos" w:hAnsi="Aptos"/>
        </w:rPr>
        <w:t>: Formødets indhold drøftes ovenfor under dagsordenspunkt 2.</w:t>
      </w:r>
    </w:p>
    <w:p w14:paraId="235FA14F" w14:textId="77777777" w:rsidR="00C162B3" w:rsidRDefault="00C162B3" w:rsidP="00C162B3">
      <w:pPr>
        <w:pStyle w:val="Listeafsnit"/>
        <w:jc w:val="both"/>
        <w:rPr>
          <w:rFonts w:ascii="Aptos" w:hAnsi="Aptos"/>
        </w:rPr>
      </w:pPr>
    </w:p>
    <w:p w14:paraId="0DB4652E" w14:textId="418AAE6D" w:rsidR="003F4700" w:rsidRPr="003F4700" w:rsidRDefault="00922236" w:rsidP="003F4700">
      <w:pPr>
        <w:pStyle w:val="Listeafsnit"/>
        <w:numPr>
          <w:ilvl w:val="0"/>
          <w:numId w:val="18"/>
        </w:numPr>
        <w:jc w:val="both"/>
        <w:rPr>
          <w:rFonts w:ascii="Aptos" w:hAnsi="Aptos"/>
        </w:rPr>
      </w:pPr>
      <w:r w:rsidRPr="00E248DE">
        <w:rPr>
          <w:rFonts w:ascii="Aptos" w:hAnsi="Aptos"/>
          <w:u w:val="single"/>
        </w:rPr>
        <w:t>Møde i Strategisk Sundhedsforum den 25. november 2025</w:t>
      </w:r>
      <w:r w:rsidR="003F4700">
        <w:rPr>
          <w:rFonts w:ascii="Aptos" w:hAnsi="Aptos"/>
        </w:rPr>
        <w:t>: Dagsordenen forventes i overskriftsform at indeholde følgende:</w:t>
      </w:r>
    </w:p>
    <w:p w14:paraId="3347522B" w14:textId="18BDC586" w:rsidR="003F4700" w:rsidRPr="003F4700" w:rsidRDefault="003F4700" w:rsidP="003F4700">
      <w:pPr>
        <w:pStyle w:val="Listeafsnit"/>
        <w:numPr>
          <w:ilvl w:val="1"/>
          <w:numId w:val="18"/>
        </w:numPr>
        <w:jc w:val="both"/>
        <w:rPr>
          <w:rFonts w:ascii="Aptos" w:hAnsi="Aptos"/>
        </w:rPr>
      </w:pPr>
      <w:r w:rsidRPr="003F4700">
        <w:rPr>
          <w:rFonts w:ascii="Aptos" w:hAnsi="Aptos"/>
        </w:rPr>
        <w:t>Orientering/drøftelse: Status på opgaveflytning</w:t>
      </w:r>
    </w:p>
    <w:p w14:paraId="38F38CCF" w14:textId="77777777" w:rsidR="003F4700" w:rsidRPr="003F4700" w:rsidRDefault="003F4700" w:rsidP="003F4700">
      <w:pPr>
        <w:pStyle w:val="Listeafsnit"/>
        <w:numPr>
          <w:ilvl w:val="1"/>
          <w:numId w:val="18"/>
        </w:numPr>
        <w:jc w:val="both"/>
        <w:rPr>
          <w:rFonts w:ascii="Aptos" w:hAnsi="Aptos"/>
        </w:rPr>
      </w:pPr>
      <w:r w:rsidRPr="003F4700">
        <w:rPr>
          <w:rFonts w:ascii="Aptos" w:hAnsi="Aptos"/>
        </w:rPr>
        <w:t xml:space="preserve">Godkendelse: Ny tværsektoriel </w:t>
      </w:r>
      <w:proofErr w:type="spellStart"/>
      <w:r w:rsidRPr="003F4700">
        <w:rPr>
          <w:rFonts w:ascii="Aptos" w:hAnsi="Aptos"/>
        </w:rPr>
        <w:t>governancestruktur</w:t>
      </w:r>
      <w:proofErr w:type="spellEnd"/>
    </w:p>
    <w:p w14:paraId="5408B64D" w14:textId="77777777" w:rsidR="003F4700" w:rsidRPr="003F4700" w:rsidRDefault="003F4700" w:rsidP="003F4700">
      <w:pPr>
        <w:pStyle w:val="Listeafsnit"/>
        <w:numPr>
          <w:ilvl w:val="1"/>
          <w:numId w:val="18"/>
        </w:numPr>
        <w:jc w:val="both"/>
        <w:rPr>
          <w:rFonts w:ascii="Aptos" w:hAnsi="Aptos"/>
        </w:rPr>
      </w:pPr>
      <w:r w:rsidRPr="003F4700">
        <w:rPr>
          <w:rFonts w:ascii="Aptos" w:hAnsi="Aptos"/>
        </w:rPr>
        <w:t>Orientering: Sundhedsreformen - gensidig orientering</w:t>
      </w:r>
    </w:p>
    <w:p w14:paraId="7753CB68" w14:textId="77777777" w:rsidR="003F4700" w:rsidRPr="003F4700" w:rsidRDefault="003F4700" w:rsidP="003F4700">
      <w:pPr>
        <w:pStyle w:val="Listeafsnit"/>
        <w:numPr>
          <w:ilvl w:val="1"/>
          <w:numId w:val="18"/>
        </w:numPr>
        <w:jc w:val="both"/>
        <w:rPr>
          <w:rFonts w:ascii="Aptos" w:hAnsi="Aptos"/>
        </w:rPr>
      </w:pPr>
      <w:r w:rsidRPr="003F4700">
        <w:rPr>
          <w:rFonts w:ascii="Aptos" w:hAnsi="Aptos"/>
        </w:rPr>
        <w:t>Drøftelse/Beslutning: Fælles datagrundlag for Sundhedsrådene</w:t>
      </w:r>
    </w:p>
    <w:p w14:paraId="5CCC33F4" w14:textId="6148AFD0" w:rsidR="003F4700" w:rsidRPr="003F4700" w:rsidRDefault="003F4700" w:rsidP="003F4700">
      <w:pPr>
        <w:pStyle w:val="Listeafsnit"/>
        <w:numPr>
          <w:ilvl w:val="1"/>
          <w:numId w:val="18"/>
        </w:numPr>
        <w:jc w:val="both"/>
        <w:rPr>
          <w:rFonts w:ascii="Aptos" w:hAnsi="Aptos"/>
        </w:rPr>
      </w:pPr>
      <w:r w:rsidRPr="003F4700">
        <w:rPr>
          <w:rFonts w:ascii="Aptos" w:hAnsi="Aptos"/>
        </w:rPr>
        <w:t>Drøftelse: Dagsorden til møde i Sundhedssamarbejdsudvalget</w:t>
      </w:r>
      <w:r w:rsidR="00E248DE">
        <w:rPr>
          <w:rFonts w:ascii="Aptos" w:hAnsi="Aptos"/>
        </w:rPr>
        <w:t xml:space="preserve"> den</w:t>
      </w:r>
      <w:r w:rsidRPr="003F4700">
        <w:rPr>
          <w:rFonts w:ascii="Aptos" w:hAnsi="Aptos"/>
        </w:rPr>
        <w:t xml:space="preserve"> 16. december </w:t>
      </w:r>
    </w:p>
    <w:p w14:paraId="28808577" w14:textId="1EEB9B4A" w:rsidR="003F4700" w:rsidRPr="003F4700" w:rsidRDefault="003F4700" w:rsidP="003F4700">
      <w:pPr>
        <w:pStyle w:val="Listeafsnit"/>
        <w:numPr>
          <w:ilvl w:val="1"/>
          <w:numId w:val="18"/>
        </w:numPr>
        <w:jc w:val="both"/>
        <w:rPr>
          <w:rFonts w:ascii="Aptos" w:hAnsi="Aptos"/>
        </w:rPr>
      </w:pPr>
      <w:r w:rsidRPr="003F4700">
        <w:rPr>
          <w:rFonts w:ascii="Aptos" w:hAnsi="Aptos"/>
        </w:rPr>
        <w:t>Orientering/drøftelse: Sundhedspolitisk Samling 11. december</w:t>
      </w:r>
    </w:p>
    <w:p w14:paraId="2E62D19B" w14:textId="5CD55A2A" w:rsidR="003F4700" w:rsidRPr="003F4700" w:rsidRDefault="003F4700" w:rsidP="003F4700">
      <w:pPr>
        <w:pStyle w:val="Listeafsnit"/>
        <w:numPr>
          <w:ilvl w:val="1"/>
          <w:numId w:val="18"/>
        </w:numPr>
        <w:jc w:val="both"/>
        <w:rPr>
          <w:rFonts w:ascii="Aptos" w:hAnsi="Aptos"/>
        </w:rPr>
      </w:pPr>
      <w:r w:rsidRPr="003F4700">
        <w:rPr>
          <w:rFonts w:ascii="Aptos" w:hAnsi="Aptos"/>
        </w:rPr>
        <w:t>Godkendelse: Midtvejsstatus for Sundhedsaftalen</w:t>
      </w:r>
    </w:p>
    <w:p w14:paraId="781157AC" w14:textId="56953EF3" w:rsidR="003F4700" w:rsidRPr="003F4700" w:rsidRDefault="003F4700" w:rsidP="003F4700">
      <w:pPr>
        <w:pStyle w:val="Listeafsnit"/>
        <w:numPr>
          <w:ilvl w:val="1"/>
          <w:numId w:val="18"/>
        </w:numPr>
        <w:jc w:val="both"/>
        <w:rPr>
          <w:rFonts w:ascii="Aptos" w:hAnsi="Aptos"/>
        </w:rPr>
      </w:pPr>
      <w:r w:rsidRPr="003F4700">
        <w:rPr>
          <w:rFonts w:ascii="Aptos" w:hAnsi="Aptos"/>
        </w:rPr>
        <w:t>Drøftelse/beslutning: Anbefalinger ift. tilgængelighedsanalysens handleplan</w:t>
      </w:r>
    </w:p>
    <w:p w14:paraId="61A9568D" w14:textId="4098AC88" w:rsidR="003F4700" w:rsidRPr="003F4700" w:rsidRDefault="003F4700" w:rsidP="003F4700">
      <w:pPr>
        <w:pStyle w:val="Listeafsnit"/>
        <w:numPr>
          <w:ilvl w:val="1"/>
          <w:numId w:val="18"/>
        </w:numPr>
        <w:jc w:val="both"/>
        <w:rPr>
          <w:rFonts w:ascii="Aptos" w:hAnsi="Aptos"/>
        </w:rPr>
      </w:pPr>
      <w:r w:rsidRPr="003F4700">
        <w:rPr>
          <w:rFonts w:ascii="Aptos" w:hAnsi="Aptos"/>
        </w:rPr>
        <w:t>Orientering: Mødekalender for 2026</w:t>
      </w:r>
    </w:p>
    <w:p w14:paraId="73730078" w14:textId="77777777" w:rsidR="003F4700" w:rsidRPr="003F4700" w:rsidRDefault="003F4700" w:rsidP="003F4700">
      <w:pPr>
        <w:pStyle w:val="Listeafsnit"/>
        <w:numPr>
          <w:ilvl w:val="1"/>
          <w:numId w:val="18"/>
        </w:numPr>
        <w:jc w:val="both"/>
        <w:rPr>
          <w:rFonts w:ascii="Aptos" w:hAnsi="Aptos"/>
        </w:rPr>
      </w:pPr>
      <w:r w:rsidRPr="003F4700">
        <w:rPr>
          <w:rFonts w:ascii="Aptos" w:hAnsi="Aptos"/>
        </w:rPr>
        <w:t>Orientering: Formandskabet for Fælles Forretningsudvalg orienterer</w:t>
      </w:r>
    </w:p>
    <w:p w14:paraId="17FBA90C" w14:textId="24C08059" w:rsidR="00C162B3" w:rsidRPr="003F4700" w:rsidRDefault="003F4700" w:rsidP="003F4700">
      <w:pPr>
        <w:pStyle w:val="Listeafsnit"/>
        <w:numPr>
          <w:ilvl w:val="1"/>
          <w:numId w:val="18"/>
        </w:numPr>
        <w:jc w:val="both"/>
        <w:rPr>
          <w:rFonts w:ascii="Aptos" w:hAnsi="Aptos"/>
        </w:rPr>
      </w:pPr>
      <w:r w:rsidRPr="003F4700">
        <w:rPr>
          <w:rFonts w:ascii="Aptos" w:hAnsi="Aptos"/>
        </w:rPr>
        <w:t xml:space="preserve">Orientering: Formandskabet for Det Nordjyske </w:t>
      </w:r>
      <w:proofErr w:type="spellStart"/>
      <w:r w:rsidRPr="003F4700">
        <w:rPr>
          <w:rFonts w:ascii="Aptos" w:hAnsi="Aptos"/>
        </w:rPr>
        <w:t>eSundhedsvæsen</w:t>
      </w:r>
      <w:proofErr w:type="spellEnd"/>
      <w:r w:rsidRPr="003F4700">
        <w:rPr>
          <w:rFonts w:ascii="Aptos" w:hAnsi="Aptos"/>
        </w:rPr>
        <w:t xml:space="preserve"> orienterer</w:t>
      </w:r>
    </w:p>
    <w:p w14:paraId="34AADF3E" w14:textId="77777777" w:rsidR="00A35F04" w:rsidRPr="00CC6CAE" w:rsidRDefault="00A35F04" w:rsidP="00CC6CAE">
      <w:pPr>
        <w:jc w:val="both"/>
        <w:rPr>
          <w:rFonts w:ascii="Aptos" w:hAnsi="Aptos"/>
          <w:highlight w:val="yellow"/>
        </w:rPr>
      </w:pPr>
    </w:p>
    <w:p w14:paraId="383457AF" w14:textId="1C217DCE" w:rsidR="00202B6F" w:rsidRPr="00922236" w:rsidRDefault="00922236" w:rsidP="00E248DE">
      <w:pPr>
        <w:pStyle w:val="Listeafsnit"/>
        <w:numPr>
          <w:ilvl w:val="0"/>
          <w:numId w:val="18"/>
        </w:numPr>
        <w:spacing w:after="0"/>
        <w:ind w:left="357" w:hanging="357"/>
        <w:jc w:val="both"/>
        <w:rPr>
          <w:rFonts w:ascii="Aptos" w:hAnsi="Aptos"/>
        </w:rPr>
      </w:pPr>
      <w:r w:rsidRPr="00E248DE">
        <w:rPr>
          <w:rFonts w:ascii="Aptos" w:hAnsi="Aptos"/>
          <w:u w:val="single"/>
        </w:rPr>
        <w:t>KL’s Sundhedsstrategiske Gruppe den 28. november</w:t>
      </w:r>
      <w:r w:rsidR="00C162B3">
        <w:rPr>
          <w:rFonts w:ascii="Aptos" w:hAnsi="Aptos"/>
        </w:rPr>
        <w:t xml:space="preserve">: Der er mulighed for at </w:t>
      </w:r>
      <w:r w:rsidR="00A35F04">
        <w:rPr>
          <w:rFonts w:ascii="Aptos" w:hAnsi="Aptos"/>
        </w:rPr>
        <w:t>af</w:t>
      </w:r>
      <w:r w:rsidR="00C162B3">
        <w:rPr>
          <w:rFonts w:ascii="Aptos" w:hAnsi="Aptos"/>
        </w:rPr>
        <w:t>give eventuelle ønsker til punkter til dagsordenen.</w:t>
      </w:r>
    </w:p>
    <w:p w14:paraId="1B489716" w14:textId="77777777" w:rsidR="00202B6F" w:rsidRPr="001D720D" w:rsidRDefault="00202B6F" w:rsidP="00202B6F">
      <w:pPr>
        <w:rPr>
          <w:rFonts w:ascii="Aptos" w:hAnsi="Aptos"/>
        </w:rPr>
      </w:pPr>
    </w:p>
    <w:p w14:paraId="4B14B010" w14:textId="77777777" w:rsidR="00202B6F" w:rsidRPr="001B7CC2" w:rsidRDefault="00202B6F" w:rsidP="00202B6F">
      <w:pPr>
        <w:pStyle w:val="Overskrift2"/>
        <w:spacing w:before="0" w:after="0"/>
        <w:jc w:val="both"/>
        <w:rPr>
          <w:rFonts w:ascii="Aptos" w:hAnsi="Aptos"/>
          <w:sz w:val="22"/>
          <w:szCs w:val="22"/>
        </w:rPr>
      </w:pPr>
      <w:r w:rsidRPr="001B7CC2">
        <w:rPr>
          <w:rFonts w:ascii="Aptos" w:hAnsi="Aptos"/>
          <w:sz w:val="22"/>
          <w:szCs w:val="22"/>
        </w:rPr>
        <w:t xml:space="preserve">Indstilling: </w:t>
      </w:r>
    </w:p>
    <w:p w14:paraId="73B32755" w14:textId="77777777" w:rsidR="00202B6F" w:rsidRPr="001B7CC2" w:rsidRDefault="00202B6F" w:rsidP="00202B6F">
      <w:pPr>
        <w:spacing w:after="120"/>
        <w:jc w:val="both"/>
        <w:rPr>
          <w:rFonts w:ascii="Aptos" w:hAnsi="Aptos" w:cs="Arial"/>
          <w:sz w:val="22"/>
          <w:szCs w:val="22"/>
        </w:rPr>
      </w:pPr>
      <w:r w:rsidRPr="001B7CC2">
        <w:rPr>
          <w:rFonts w:ascii="Aptos" w:hAnsi="Aptos" w:cs="Arial"/>
          <w:sz w:val="22"/>
          <w:szCs w:val="22"/>
        </w:rPr>
        <w:t>Det indstilles at Sundhedsdirektørernes Forretningsudvalg:</w:t>
      </w:r>
    </w:p>
    <w:p w14:paraId="5712579F" w14:textId="3075FB66" w:rsidR="00BD20D2" w:rsidRPr="0078519F" w:rsidRDefault="00202B6F" w:rsidP="008D690D">
      <w:pPr>
        <w:pStyle w:val="Listeafsnit"/>
        <w:numPr>
          <w:ilvl w:val="0"/>
          <w:numId w:val="7"/>
        </w:numPr>
        <w:spacing w:after="0" w:line="240" w:lineRule="auto"/>
        <w:contextualSpacing w:val="0"/>
        <w:jc w:val="both"/>
        <w:rPr>
          <w:rFonts w:ascii="Aptos" w:hAnsi="Aptos" w:cs="Arial"/>
        </w:rPr>
      </w:pPr>
      <w:r w:rsidRPr="001B7CC2">
        <w:rPr>
          <w:rFonts w:ascii="Aptos" w:hAnsi="Aptos" w:cs="Arial"/>
        </w:rPr>
        <w:t>Afgiver eventuelle bemærkninger til kommende møder</w:t>
      </w:r>
    </w:p>
    <w:p w14:paraId="2523C7DE" w14:textId="77777777" w:rsidR="00CC6CAE" w:rsidRPr="00CC6CAE" w:rsidRDefault="00CC6CAE" w:rsidP="00CC6CAE">
      <w:pPr>
        <w:jc w:val="both"/>
        <w:rPr>
          <w:rFonts w:ascii="Aptos" w:hAnsi="Aptos"/>
          <w:b/>
          <w:bCs/>
          <w:i/>
          <w:iCs/>
          <w:sz w:val="22"/>
          <w:szCs w:val="22"/>
        </w:rPr>
      </w:pPr>
    </w:p>
    <w:p w14:paraId="68B7594D" w14:textId="77777777" w:rsidR="00CC6CAE" w:rsidRDefault="00CC6CAE" w:rsidP="00CC6CAE">
      <w:pPr>
        <w:jc w:val="both"/>
        <w:rPr>
          <w:rFonts w:ascii="Aptos" w:hAnsi="Aptos"/>
          <w:b/>
          <w:bCs/>
          <w:i/>
          <w:iCs/>
          <w:sz w:val="22"/>
          <w:szCs w:val="22"/>
        </w:rPr>
      </w:pPr>
      <w:r w:rsidRPr="00CC6CAE">
        <w:rPr>
          <w:rFonts w:ascii="Aptos" w:hAnsi="Aptos"/>
          <w:b/>
          <w:bCs/>
          <w:i/>
          <w:iCs/>
          <w:sz w:val="22"/>
          <w:szCs w:val="22"/>
        </w:rPr>
        <w:t>Referat:</w:t>
      </w:r>
    </w:p>
    <w:p w14:paraId="5CE9CE04" w14:textId="75F0540F" w:rsidR="00CC6CAE" w:rsidRDefault="0078519F" w:rsidP="00CC6CAE">
      <w:pPr>
        <w:jc w:val="both"/>
        <w:rPr>
          <w:rFonts w:ascii="Aptos" w:hAnsi="Aptos"/>
          <w:i/>
          <w:iCs/>
          <w:sz w:val="22"/>
          <w:szCs w:val="22"/>
        </w:rPr>
      </w:pPr>
      <w:r>
        <w:rPr>
          <w:rFonts w:ascii="Aptos" w:hAnsi="Aptos"/>
          <w:i/>
          <w:iCs/>
          <w:sz w:val="22"/>
          <w:szCs w:val="22"/>
        </w:rPr>
        <w:t>Det blev aftalt, at eventuelle input til dagsordenen til KL’s Sundhedsstrategiske Gruppe den 28. november kan sendes til SKF-sekretariatet.</w:t>
      </w:r>
    </w:p>
    <w:p w14:paraId="3A0D23D0" w14:textId="77777777" w:rsidR="00CC6CAE" w:rsidRDefault="00CC6CAE" w:rsidP="008D690D">
      <w:pPr>
        <w:jc w:val="both"/>
        <w:rPr>
          <w:rFonts w:ascii="Aptos" w:hAnsi="Aptos"/>
        </w:rPr>
      </w:pPr>
    </w:p>
    <w:p w14:paraId="0EDC0C02" w14:textId="77777777" w:rsidR="0078519F" w:rsidRPr="001B7CC2" w:rsidRDefault="0078519F" w:rsidP="008D690D">
      <w:pPr>
        <w:jc w:val="both"/>
        <w:rPr>
          <w:rFonts w:ascii="Aptos" w:hAnsi="Aptos"/>
        </w:rPr>
      </w:pPr>
    </w:p>
    <w:p w14:paraId="1B942F48" w14:textId="7F08C291" w:rsidR="00CC6CAE" w:rsidRPr="0078519F" w:rsidRDefault="00630A79" w:rsidP="00CC6CAE">
      <w:pPr>
        <w:pStyle w:val="Overskrift1"/>
        <w:numPr>
          <w:ilvl w:val="0"/>
          <w:numId w:val="2"/>
        </w:numPr>
        <w:spacing w:before="240"/>
        <w:ind w:left="714" w:hanging="357"/>
        <w:jc w:val="both"/>
        <w:rPr>
          <w:rFonts w:ascii="Aptos" w:hAnsi="Aptos"/>
          <w:b/>
          <w:bCs/>
          <w:sz w:val="24"/>
          <w:szCs w:val="24"/>
        </w:rPr>
      </w:pPr>
      <w:r w:rsidRPr="00630A79">
        <w:rPr>
          <w:rFonts w:ascii="Aptos" w:hAnsi="Aptos"/>
          <w:b/>
          <w:bCs/>
          <w:sz w:val="24"/>
          <w:szCs w:val="24"/>
        </w:rPr>
        <w:t>Eventuelt</w:t>
      </w:r>
    </w:p>
    <w:p w14:paraId="1EE68ED6" w14:textId="77777777" w:rsidR="00CC6CAE" w:rsidRDefault="00CC6CAE" w:rsidP="00CC6CAE">
      <w:pPr>
        <w:jc w:val="both"/>
        <w:rPr>
          <w:rFonts w:ascii="Aptos" w:hAnsi="Aptos"/>
          <w:b/>
          <w:bCs/>
          <w:i/>
          <w:iCs/>
          <w:sz w:val="22"/>
          <w:szCs w:val="22"/>
        </w:rPr>
      </w:pPr>
      <w:r w:rsidRPr="00CC6CAE">
        <w:rPr>
          <w:rFonts w:ascii="Aptos" w:hAnsi="Aptos"/>
          <w:b/>
          <w:bCs/>
          <w:i/>
          <w:iCs/>
          <w:sz w:val="22"/>
          <w:szCs w:val="22"/>
        </w:rPr>
        <w:t>Referat:</w:t>
      </w:r>
    </w:p>
    <w:p w14:paraId="0E026BA1" w14:textId="5CB90E57" w:rsidR="00CC6CAE" w:rsidRDefault="0078519F" w:rsidP="00CC6CAE">
      <w:pPr>
        <w:jc w:val="both"/>
        <w:rPr>
          <w:rFonts w:ascii="Aptos" w:hAnsi="Aptos"/>
          <w:i/>
          <w:iCs/>
          <w:sz w:val="22"/>
          <w:szCs w:val="22"/>
        </w:rPr>
      </w:pPr>
      <w:r>
        <w:rPr>
          <w:rFonts w:ascii="Aptos" w:hAnsi="Aptos"/>
          <w:i/>
          <w:iCs/>
          <w:sz w:val="22"/>
          <w:szCs w:val="22"/>
        </w:rPr>
        <w:t>Der var ingen bemærkninger under dette punkt.</w:t>
      </w:r>
    </w:p>
    <w:p w14:paraId="1D7BA693" w14:textId="77777777" w:rsidR="00CC6CAE" w:rsidRDefault="00CC6CAE" w:rsidP="008D690D">
      <w:pPr>
        <w:jc w:val="both"/>
        <w:rPr>
          <w:rFonts w:ascii="Aptos" w:hAnsi="Aptos"/>
        </w:rPr>
      </w:pPr>
    </w:p>
    <w:p w14:paraId="6AA37389" w14:textId="77777777" w:rsidR="00CC6CAE" w:rsidRPr="001B7CC2" w:rsidRDefault="00CC6CAE" w:rsidP="008D690D">
      <w:pPr>
        <w:jc w:val="both"/>
        <w:rPr>
          <w:rFonts w:ascii="Aptos" w:hAnsi="Aptos"/>
        </w:rPr>
      </w:pPr>
    </w:p>
    <w:p w14:paraId="1782FF75" w14:textId="77777777" w:rsidR="00630A79" w:rsidRPr="00630A79" w:rsidRDefault="00630A79" w:rsidP="00343CC5">
      <w:pPr>
        <w:pStyle w:val="Overskrift1"/>
        <w:numPr>
          <w:ilvl w:val="0"/>
          <w:numId w:val="2"/>
        </w:numPr>
        <w:spacing w:before="240"/>
        <w:ind w:left="714" w:hanging="357"/>
        <w:jc w:val="both"/>
        <w:rPr>
          <w:rFonts w:ascii="Aptos" w:hAnsi="Aptos"/>
          <w:b/>
          <w:bCs/>
          <w:sz w:val="24"/>
          <w:szCs w:val="24"/>
        </w:rPr>
      </w:pPr>
      <w:r w:rsidRPr="00630A79">
        <w:rPr>
          <w:rFonts w:ascii="Aptos" w:hAnsi="Aptos"/>
          <w:b/>
          <w:bCs/>
          <w:sz w:val="24"/>
          <w:szCs w:val="24"/>
        </w:rPr>
        <w:t>Næste møde</w:t>
      </w:r>
    </w:p>
    <w:p w14:paraId="0C73BB92" w14:textId="77777777" w:rsidR="00202B6F" w:rsidRPr="00202B6F" w:rsidRDefault="00202B6F" w:rsidP="00202B6F">
      <w:pPr>
        <w:rPr>
          <w:rFonts w:ascii="Aptos" w:hAnsi="Aptos"/>
          <w:sz w:val="22"/>
          <w:szCs w:val="22"/>
        </w:rPr>
      </w:pPr>
      <w:r w:rsidRPr="00202B6F">
        <w:rPr>
          <w:rFonts w:ascii="Aptos" w:hAnsi="Aptos"/>
          <w:sz w:val="22"/>
          <w:szCs w:val="22"/>
        </w:rPr>
        <w:t xml:space="preserve">Næste møde i Sundhedsdirektørernes Forretningsudvalg afholdes den 28. november kl. 8:00-9:45 via Teams. </w:t>
      </w:r>
    </w:p>
    <w:p w14:paraId="0B641716" w14:textId="4464DB72" w:rsidR="006D1364" w:rsidRPr="00630A79" w:rsidRDefault="006D1364" w:rsidP="008D690D">
      <w:pPr>
        <w:pStyle w:val="Overskrift1"/>
        <w:spacing w:before="120"/>
        <w:jc w:val="both"/>
        <w:rPr>
          <w:rFonts w:asciiTheme="minorHAnsi" w:hAnsiTheme="minorHAnsi"/>
          <w:sz w:val="22"/>
          <w:szCs w:val="22"/>
        </w:rPr>
      </w:pPr>
    </w:p>
    <w:sectPr w:rsidR="006D1364" w:rsidRPr="00630A79" w:rsidSect="00630A79">
      <w:headerReference w:type="even" r:id="rId8"/>
      <w:headerReference w:type="default" r:id="rId9"/>
      <w:footerReference w:type="even" r:id="rId10"/>
      <w:footerReference w:type="default" r:id="rId11"/>
      <w:headerReference w:type="first" r:id="rId12"/>
      <w:footerReference w:type="first" r:id="rId13"/>
      <w:pgSz w:w="11906" w:h="16838" w:code="9"/>
      <w:pgMar w:top="567" w:right="1247" w:bottom="567" w:left="124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D4DC" w14:textId="77777777" w:rsidR="007D5223" w:rsidRDefault="007D5223" w:rsidP="007D5223">
      <w:pPr>
        <w:spacing w:line="240" w:lineRule="auto"/>
      </w:pPr>
      <w:r>
        <w:separator/>
      </w:r>
    </w:p>
  </w:endnote>
  <w:endnote w:type="continuationSeparator" w:id="0">
    <w:p w14:paraId="4525D843" w14:textId="77777777" w:rsidR="007D5223" w:rsidRDefault="007D5223" w:rsidP="007D5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7FF" w14:textId="77777777" w:rsidR="00AB3B45" w:rsidRDefault="00AB3B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3285"/>
      <w:docPartObj>
        <w:docPartGallery w:val="Page Numbers (Bottom of Page)"/>
        <w:docPartUnique/>
      </w:docPartObj>
    </w:sdtPr>
    <w:sdtEndPr/>
    <w:sdtContent>
      <w:p w14:paraId="2728F759" w14:textId="77777777" w:rsidR="00AB3B45" w:rsidRDefault="00AB3B45">
        <w:pPr>
          <w:pStyle w:val="Sidefod"/>
          <w:jc w:val="right"/>
        </w:pPr>
        <w:r>
          <w:fldChar w:fldCharType="begin"/>
        </w:r>
        <w:r>
          <w:instrText xml:space="preserve"> PAGE   \* MERGEFORMAT </w:instrText>
        </w:r>
        <w:r>
          <w:fldChar w:fldCharType="separate"/>
        </w:r>
        <w:r>
          <w:rPr>
            <w:noProof/>
          </w:rPr>
          <w:t>4</w:t>
        </w:r>
        <w:r>
          <w:rPr>
            <w:noProof/>
          </w:rPr>
          <w:fldChar w:fldCharType="end"/>
        </w:r>
      </w:p>
    </w:sdtContent>
  </w:sdt>
  <w:p w14:paraId="69A5E7CC" w14:textId="77777777" w:rsidR="00AB3B45" w:rsidRPr="007923CF" w:rsidRDefault="00AB3B45" w:rsidP="00887646">
    <w:pPr>
      <w:pStyle w:val="Sidefod"/>
      <w:pBdr>
        <w:top w:val="thinThickSmallGap" w:sz="24" w:space="1" w:color="7F340D" w:themeColor="accent2" w:themeShade="7F"/>
      </w:pBdr>
      <w:rPr>
        <w:rFonts w:asciiTheme="majorHAnsi" w:hAnsiTheme="majorHAnsi"/>
        <w:color w:val="0F9ED5" w:themeColor="accent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897" w14:textId="77777777" w:rsidR="00AB3B45" w:rsidRPr="00A7128F" w:rsidRDefault="00AB3B45" w:rsidP="00A7128F">
    <w:pPr>
      <w:pStyle w:val="Sidefod"/>
      <w:pBdr>
        <w:top w:val="thinThickSmallGap" w:sz="24" w:space="1" w:color="7F340D" w:themeColor="accent2" w:themeShade="7F"/>
      </w:pBdr>
      <w:rPr>
        <w:rFonts w:asciiTheme="majorHAnsi" w:hAnsiTheme="majorHAnsi"/>
      </w:rPr>
    </w:pPr>
    <w:r>
      <w:rPr>
        <w:rFonts w:asciiTheme="majorHAnsi" w:hAnsiTheme="majorHAnsi"/>
      </w:rPr>
      <w:t>Dagsorden møde i Sundhedsdirektørernes Forretningsudvalg d. 20. september 2013</w:t>
    </w:r>
    <w:r>
      <w:rPr>
        <w:rFonts w:asciiTheme="majorHAnsi" w:hAnsiTheme="majorHAnsi"/>
      </w:rPr>
      <w:ptab w:relativeTo="margin" w:alignment="right" w:leader="none"/>
    </w:r>
    <w:r>
      <w:rPr>
        <w:rFonts w:asciiTheme="majorHAnsi" w:hAnsiTheme="majorHAnsi"/>
      </w:rPr>
      <w:t xml:space="preserve">Side </w:t>
    </w:r>
    <w:r>
      <w:rPr>
        <w:rFonts w:ascii="Arial" w:hAnsi="Arial"/>
      </w:rPr>
      <w:fldChar w:fldCharType="begin"/>
    </w:r>
    <w:r>
      <w:instrText xml:space="preserve"> PAGE   \* MERGEFORMAT </w:instrText>
    </w:r>
    <w:r>
      <w:rPr>
        <w:rFonts w:ascii="Arial" w:hAnsi="Arial"/>
      </w:rPr>
      <w:fldChar w:fldCharType="separate"/>
    </w:r>
    <w:r w:rsidRPr="00AE2F8E">
      <w:rPr>
        <w:rFonts w:asciiTheme="majorHAnsi" w:hAnsiTheme="majorHAnsi"/>
        <w:noProof/>
      </w:rP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670A" w14:textId="77777777" w:rsidR="007D5223" w:rsidRDefault="007D5223" w:rsidP="007D5223">
      <w:pPr>
        <w:spacing w:line="240" w:lineRule="auto"/>
      </w:pPr>
      <w:r>
        <w:separator/>
      </w:r>
    </w:p>
  </w:footnote>
  <w:footnote w:type="continuationSeparator" w:id="0">
    <w:p w14:paraId="2E94F97C" w14:textId="77777777" w:rsidR="007D5223" w:rsidRDefault="007D5223" w:rsidP="007D5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86E5" w14:textId="77777777" w:rsidR="00AB3B45" w:rsidRDefault="00AB3B4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04F9" w14:textId="77777777" w:rsidR="00AB3B45" w:rsidRDefault="00AB3B45" w:rsidP="00AE2F8E">
    <w:pPr>
      <w:pStyle w:val="Sidehoved"/>
      <w:jc w:val="right"/>
    </w:pPr>
    <w:r>
      <w:rPr>
        <w:noProof/>
        <w:lang w:eastAsia="da-DK"/>
      </w:rPr>
      <w:drawing>
        <wp:inline distT="0" distB="0" distL="0" distR="0" wp14:anchorId="2BC86632" wp14:editId="420557C4">
          <wp:extent cx="1717052" cy="432000"/>
          <wp:effectExtent l="19050" t="0" r="0" b="0"/>
          <wp:docPr id="1" name="Billede 1" descr="C:\Users\N1Hmft\AppData\Local\Microsoft\Windows\Temporary Internet Files\Content.Outlook\PG0D1N8G\dfs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Hmft\AppData\Local\Microsoft\Windows\Temporary Internet Files\Content.Outlook\PG0D1N8G\dfslogo (4).jpg"/>
                  <pic:cNvPicPr>
                    <a:picLocks noChangeAspect="1" noChangeArrowheads="1"/>
                  </pic:cNvPicPr>
                </pic:nvPicPr>
                <pic:blipFill>
                  <a:blip r:embed="rId1"/>
                  <a:srcRect/>
                  <a:stretch>
                    <a:fillRect/>
                  </a:stretch>
                </pic:blipFill>
                <pic:spPr bwMode="auto">
                  <a:xfrm>
                    <a:off x="0" y="0"/>
                    <a:ext cx="1717052" cy="432000"/>
                  </a:xfrm>
                  <a:prstGeom prst="rect">
                    <a:avLst/>
                  </a:prstGeom>
                  <a:noFill/>
                  <a:ln w="9525">
                    <a:noFill/>
                    <a:miter lim="800000"/>
                    <a:headEnd/>
                    <a:tailEnd/>
                  </a:ln>
                </pic:spPr>
              </pic:pic>
            </a:graphicData>
          </a:graphic>
        </wp:inline>
      </w:drawing>
    </w:r>
  </w:p>
  <w:p w14:paraId="0E49B5FA" w14:textId="77777777" w:rsidR="00AB3B45" w:rsidRDefault="00AB3B45" w:rsidP="00AE2F8E">
    <w:pPr>
      <w:pStyle w:val="Sidehoved"/>
    </w:pPr>
    <w:r>
      <w:rPr>
        <w:noProof/>
        <w:lang w:eastAsia="da-DK"/>
      </w:rPr>
      <mc:AlternateContent>
        <mc:Choice Requires="wps">
          <w:drawing>
            <wp:anchor distT="0" distB="0" distL="114300" distR="114300" simplePos="0" relativeHeight="251659264" behindDoc="0" locked="1" layoutInCell="1" allowOverlap="1" wp14:anchorId="6204DE9B" wp14:editId="6FDCC96E">
              <wp:simplePos x="0" y="0"/>
              <wp:positionH relativeFrom="column">
                <wp:posOffset>5000625</wp:posOffset>
              </wp:positionH>
              <wp:positionV relativeFrom="paragraph">
                <wp:posOffset>201295</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46AF" w14:textId="77777777" w:rsidR="00AB3B45" w:rsidRPr="00CC6F6B" w:rsidRDefault="00AB3B45" w:rsidP="00C611C0">
                          <w:pPr>
                            <w:pStyle w:val="Sidefod"/>
                            <w:rPr>
                              <w:sz w:val="16"/>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4DE9B" id="_x0000_t202" coordsize="21600,21600" o:spt="202" path="m,l,21600r21600,l21600,xe">
              <v:stroke joinstyle="miter"/>
              <v:path gradientshapeok="t" o:connecttype="rect"/>
            </v:shapetype>
            <v:shape id="Text Box 1" o:spid="_x0000_s1026" type="#_x0000_t202" style="position:absolute;margin-left:393.75pt;margin-top:15.85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" filled="f" stroked="f">
              <v:textbox style="mso-fit-shape-to-text:t" inset="0">
                <w:txbxContent>
                  <w:p w14:paraId="630F46AF" w14:textId="77777777" w:rsidR="00AB3B45" w:rsidRPr="00CC6F6B" w:rsidRDefault="00AB3B45" w:rsidP="00C611C0">
                    <w:pPr>
                      <w:pStyle w:val="Sidefod"/>
                      <w:rPr>
                        <w:sz w:val="16"/>
                      </w:rPr>
                    </w:pPr>
                  </w:p>
                </w:txbxContent>
              </v:textbox>
              <w10:wrap type="squar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1157" w14:textId="77777777" w:rsidR="00AB3B45" w:rsidRPr="003B52D7" w:rsidRDefault="00AB3B45" w:rsidP="00AE2F8E">
    <w:pPr>
      <w:pStyle w:val="Sidehoved"/>
      <w:pBdr>
        <w:bottom w:val="thickThinSmallGap" w:sz="24" w:space="1" w:color="7F340D" w:themeColor="accent2" w:themeShade="7F"/>
      </w:pBdr>
      <w:jc w:val="center"/>
      <w:rPr>
        <w:rFonts w:asciiTheme="majorHAnsi" w:eastAsiaTheme="majorEastAsia" w:hAnsiTheme="majorHAnsi" w:cstheme="majorBidi"/>
      </w:rPr>
    </w:pPr>
  </w:p>
  <w:sdt>
    <w:sdtPr>
      <w:rPr>
        <w:rFonts w:asciiTheme="majorHAnsi" w:eastAsiaTheme="majorEastAsia" w:hAnsiTheme="majorHAnsi" w:cstheme="majorBidi"/>
      </w:rPr>
      <w:alias w:val="Titel"/>
      <w:id w:val="20828604"/>
      <w:showingPlcHdr/>
      <w:dataBinding w:prefixMappings="xmlns:ns0='http://schemas.openxmlformats.org/package/2006/metadata/core-properties' xmlns:ns1='http://purl.org/dc/elements/1.1/'" w:xpath="/ns0:coreProperties[1]/ns1:title[1]" w:storeItemID="{6C3C8BC8-F283-45AE-878A-BAB7291924A1}"/>
      <w:text/>
    </w:sdtPr>
    <w:sdtEndPr/>
    <w:sdtContent>
      <w:p w14:paraId="56FF1A55" w14:textId="77777777" w:rsidR="00AB3B45" w:rsidRPr="003B52D7" w:rsidRDefault="00AB3B45" w:rsidP="00AE2F8E">
        <w:pPr>
          <w:pStyle w:val="Sidehoved"/>
          <w:pBdr>
            <w:bottom w:val="thickThinSmallGap" w:sz="24" w:space="1" w:color="7F340D" w:themeColor="accent2" w:themeShade="7F"/>
          </w:pBdr>
          <w:jc w:val="center"/>
          <w:rPr>
            <w:rFonts w:asciiTheme="majorHAnsi" w:eastAsiaTheme="majorEastAsia" w:hAnsiTheme="majorHAnsi" w:cstheme="majorBidi"/>
          </w:rPr>
        </w:pPr>
        <w:r>
          <w:rPr>
            <w:rFonts w:asciiTheme="majorHAnsi" w:eastAsiaTheme="majorEastAsia" w:hAnsiTheme="majorHAnsi" w:cstheme="majorBidi"/>
            <w:sz w:val="32"/>
            <w:szCs w:val="32"/>
          </w:rPr>
          <w:t>[Skriv dokumentets titel]</w:t>
        </w:r>
      </w:p>
    </w:sdtContent>
  </w:sdt>
  <w:p w14:paraId="13A22605" w14:textId="77777777" w:rsidR="00AB3B45" w:rsidRPr="00EB435D" w:rsidRDefault="00AB3B45" w:rsidP="00EB435D">
    <w:pPr>
      <w:pStyle w:val="Sidehoved"/>
      <w:tabs>
        <w:tab w:val="right" w:pos="9180"/>
      </w:tabs>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4C4"/>
    <w:multiLevelType w:val="hybridMultilevel"/>
    <w:tmpl w:val="E9ECBE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FB1221"/>
    <w:multiLevelType w:val="hybridMultilevel"/>
    <w:tmpl w:val="63729B8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66803CB"/>
    <w:multiLevelType w:val="hybridMultilevel"/>
    <w:tmpl w:val="A00EBC2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6A82914A">
      <w:start w:val="3"/>
      <w:numFmt w:val="bullet"/>
      <w:lvlText w:val="-"/>
      <w:lvlJc w:val="left"/>
      <w:pPr>
        <w:ind w:left="1800" w:hanging="360"/>
      </w:pPr>
      <w:rPr>
        <w:rFonts w:ascii="Aptos" w:eastAsiaTheme="minorHAnsi" w:hAnsi="Aptos" w:cstheme="minorBidi"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002E94"/>
    <w:multiLevelType w:val="hybridMultilevel"/>
    <w:tmpl w:val="5FDAC8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C15340"/>
    <w:multiLevelType w:val="hybridMultilevel"/>
    <w:tmpl w:val="EC96B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7E07ED"/>
    <w:multiLevelType w:val="hybridMultilevel"/>
    <w:tmpl w:val="69181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3A1E49"/>
    <w:multiLevelType w:val="hybridMultilevel"/>
    <w:tmpl w:val="3F0C1C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303690"/>
    <w:multiLevelType w:val="hybridMultilevel"/>
    <w:tmpl w:val="B5F63C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96610C"/>
    <w:multiLevelType w:val="hybridMultilevel"/>
    <w:tmpl w:val="B5F63C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7B25F0"/>
    <w:multiLevelType w:val="hybridMultilevel"/>
    <w:tmpl w:val="519A1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80953DA"/>
    <w:multiLevelType w:val="hybridMultilevel"/>
    <w:tmpl w:val="3182D0D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8732261"/>
    <w:multiLevelType w:val="hybridMultilevel"/>
    <w:tmpl w:val="5C661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7E7866"/>
    <w:multiLevelType w:val="hybridMultilevel"/>
    <w:tmpl w:val="574EE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4C79CF"/>
    <w:multiLevelType w:val="hybridMultilevel"/>
    <w:tmpl w:val="929865A0"/>
    <w:lvl w:ilvl="0" w:tplc="80722DFC">
      <w:start w:val="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A44D6F"/>
    <w:multiLevelType w:val="hybridMultilevel"/>
    <w:tmpl w:val="E0585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D52677"/>
    <w:multiLevelType w:val="hybridMultilevel"/>
    <w:tmpl w:val="B5F63CC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93060E1"/>
    <w:multiLevelType w:val="hybridMultilevel"/>
    <w:tmpl w:val="A516A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FE0D96"/>
    <w:multiLevelType w:val="hybridMultilevel"/>
    <w:tmpl w:val="E8EC3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6F567A"/>
    <w:multiLevelType w:val="hybridMultilevel"/>
    <w:tmpl w:val="A476ACD8"/>
    <w:lvl w:ilvl="0" w:tplc="0406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09B4392"/>
    <w:multiLevelType w:val="hybridMultilevel"/>
    <w:tmpl w:val="DC66ED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805E82"/>
    <w:multiLevelType w:val="hybridMultilevel"/>
    <w:tmpl w:val="DF984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6F90F17"/>
    <w:multiLevelType w:val="hybridMultilevel"/>
    <w:tmpl w:val="EB4EB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C692E2A"/>
    <w:multiLevelType w:val="hybridMultilevel"/>
    <w:tmpl w:val="DF5A2494"/>
    <w:lvl w:ilvl="0" w:tplc="6CE27F3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57282212">
    <w:abstractNumId w:val="22"/>
  </w:num>
  <w:num w:numId="2" w16cid:durableId="1236671031">
    <w:abstractNumId w:val="15"/>
  </w:num>
  <w:num w:numId="3" w16cid:durableId="1984119285">
    <w:abstractNumId w:val="19"/>
  </w:num>
  <w:num w:numId="4" w16cid:durableId="125123643">
    <w:abstractNumId w:val="14"/>
  </w:num>
  <w:num w:numId="5" w16cid:durableId="749738925">
    <w:abstractNumId w:val="1"/>
  </w:num>
  <w:num w:numId="6" w16cid:durableId="527990730">
    <w:abstractNumId w:val="13"/>
  </w:num>
  <w:num w:numId="7" w16cid:durableId="653798962">
    <w:abstractNumId w:val="0"/>
  </w:num>
  <w:num w:numId="8" w16cid:durableId="1236863994">
    <w:abstractNumId w:val="8"/>
  </w:num>
  <w:num w:numId="9" w16cid:durableId="1738358272">
    <w:abstractNumId w:val="11"/>
  </w:num>
  <w:num w:numId="10" w16cid:durableId="1294864988">
    <w:abstractNumId w:val="18"/>
  </w:num>
  <w:num w:numId="11" w16cid:durableId="692614327">
    <w:abstractNumId w:val="16"/>
  </w:num>
  <w:num w:numId="12" w16cid:durableId="197813078">
    <w:abstractNumId w:val="9"/>
  </w:num>
  <w:num w:numId="13" w16cid:durableId="1033462530">
    <w:abstractNumId w:val="3"/>
  </w:num>
  <w:num w:numId="14" w16cid:durableId="36508901">
    <w:abstractNumId w:val="17"/>
  </w:num>
  <w:num w:numId="15" w16cid:durableId="1646470877">
    <w:abstractNumId w:val="2"/>
  </w:num>
  <w:num w:numId="16" w16cid:durableId="384183374">
    <w:abstractNumId w:val="21"/>
  </w:num>
  <w:num w:numId="17" w16cid:durableId="391076826">
    <w:abstractNumId w:val="4"/>
  </w:num>
  <w:num w:numId="18" w16cid:durableId="1104806146">
    <w:abstractNumId w:val="10"/>
  </w:num>
  <w:num w:numId="19" w16cid:durableId="1235626610">
    <w:abstractNumId w:val="6"/>
  </w:num>
  <w:num w:numId="20" w16cid:durableId="166605240">
    <w:abstractNumId w:val="5"/>
  </w:num>
  <w:num w:numId="21" w16cid:durableId="8526079">
    <w:abstractNumId w:val="7"/>
  </w:num>
  <w:num w:numId="22" w16cid:durableId="709109461">
    <w:abstractNumId w:val="20"/>
  </w:num>
  <w:num w:numId="23" w16cid:durableId="1010445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11"/>
    <w:rsid w:val="00032CF1"/>
    <w:rsid w:val="00073F1B"/>
    <w:rsid w:val="000B49BF"/>
    <w:rsid w:val="00101948"/>
    <w:rsid w:val="001363A6"/>
    <w:rsid w:val="0014393F"/>
    <w:rsid w:val="001559CC"/>
    <w:rsid w:val="00167DF6"/>
    <w:rsid w:val="001B6DAA"/>
    <w:rsid w:val="001D720D"/>
    <w:rsid w:val="00202B6F"/>
    <w:rsid w:val="00205CC0"/>
    <w:rsid w:val="0024307F"/>
    <w:rsid w:val="00290973"/>
    <w:rsid w:val="002B1C96"/>
    <w:rsid w:val="0030046A"/>
    <w:rsid w:val="003215C4"/>
    <w:rsid w:val="003252AF"/>
    <w:rsid w:val="00343CC5"/>
    <w:rsid w:val="00363BCB"/>
    <w:rsid w:val="003736AE"/>
    <w:rsid w:val="0039745B"/>
    <w:rsid w:val="003F4700"/>
    <w:rsid w:val="00403158"/>
    <w:rsid w:val="004328D5"/>
    <w:rsid w:val="00450411"/>
    <w:rsid w:val="00486252"/>
    <w:rsid w:val="00490986"/>
    <w:rsid w:val="004F2542"/>
    <w:rsid w:val="00505F92"/>
    <w:rsid w:val="00523984"/>
    <w:rsid w:val="005342E0"/>
    <w:rsid w:val="00590FB1"/>
    <w:rsid w:val="005C4419"/>
    <w:rsid w:val="00630A79"/>
    <w:rsid w:val="00686315"/>
    <w:rsid w:val="006A2B79"/>
    <w:rsid w:val="006C5AC3"/>
    <w:rsid w:val="006D019B"/>
    <w:rsid w:val="006D1364"/>
    <w:rsid w:val="007361D4"/>
    <w:rsid w:val="0074677C"/>
    <w:rsid w:val="00746F23"/>
    <w:rsid w:val="00771FA0"/>
    <w:rsid w:val="0078519F"/>
    <w:rsid w:val="007D5223"/>
    <w:rsid w:val="007E6E03"/>
    <w:rsid w:val="0089144C"/>
    <w:rsid w:val="008A3F2A"/>
    <w:rsid w:val="008B7981"/>
    <w:rsid w:val="008D28FF"/>
    <w:rsid w:val="008D690D"/>
    <w:rsid w:val="008D7858"/>
    <w:rsid w:val="008E4B58"/>
    <w:rsid w:val="008F550F"/>
    <w:rsid w:val="00922236"/>
    <w:rsid w:val="009326B0"/>
    <w:rsid w:val="00947A90"/>
    <w:rsid w:val="009576D6"/>
    <w:rsid w:val="00962A5A"/>
    <w:rsid w:val="00986265"/>
    <w:rsid w:val="009B75A6"/>
    <w:rsid w:val="009D566A"/>
    <w:rsid w:val="009E7443"/>
    <w:rsid w:val="00A179E8"/>
    <w:rsid w:val="00A27E43"/>
    <w:rsid w:val="00A35F04"/>
    <w:rsid w:val="00A8779F"/>
    <w:rsid w:val="00A87EC1"/>
    <w:rsid w:val="00AB3B45"/>
    <w:rsid w:val="00AF3B20"/>
    <w:rsid w:val="00B00C66"/>
    <w:rsid w:val="00B11D3E"/>
    <w:rsid w:val="00B20D72"/>
    <w:rsid w:val="00B34C0E"/>
    <w:rsid w:val="00B46391"/>
    <w:rsid w:val="00B804FA"/>
    <w:rsid w:val="00BB00C6"/>
    <w:rsid w:val="00BB58FD"/>
    <w:rsid w:val="00BD20D2"/>
    <w:rsid w:val="00C162B3"/>
    <w:rsid w:val="00C518E7"/>
    <w:rsid w:val="00C678F8"/>
    <w:rsid w:val="00C80296"/>
    <w:rsid w:val="00CA139D"/>
    <w:rsid w:val="00CB3229"/>
    <w:rsid w:val="00CC6CAE"/>
    <w:rsid w:val="00CC7923"/>
    <w:rsid w:val="00D054AE"/>
    <w:rsid w:val="00D10D7F"/>
    <w:rsid w:val="00D6572F"/>
    <w:rsid w:val="00D80696"/>
    <w:rsid w:val="00D938D0"/>
    <w:rsid w:val="00E248DE"/>
    <w:rsid w:val="00E80EB0"/>
    <w:rsid w:val="00EE2B78"/>
    <w:rsid w:val="00F01BAD"/>
    <w:rsid w:val="00F07349"/>
    <w:rsid w:val="00F72368"/>
    <w:rsid w:val="00F82096"/>
    <w:rsid w:val="00F850AE"/>
    <w:rsid w:val="00F86CE1"/>
    <w:rsid w:val="00FA1719"/>
    <w:rsid w:val="00FC219B"/>
    <w:rsid w:val="00FC30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061D"/>
  <w15:chartTrackingRefBased/>
  <w15:docId w15:val="{297FF022-2455-4E31-8BCF-8AB0D281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AE"/>
    <w:pPr>
      <w:spacing w:after="0" w:line="280" w:lineRule="atLeast"/>
    </w:pPr>
    <w:rPr>
      <w:rFonts w:ascii="Arial" w:eastAsia="Times New Roman" w:hAnsi="Arial" w:cs="Times New Roman"/>
      <w:kern w:val="0"/>
      <w:sz w:val="19"/>
      <w:szCs w:val="20"/>
      <w14:ligatures w14:val="none"/>
    </w:rPr>
  </w:style>
  <w:style w:type="paragraph" w:styleId="Overskrift1">
    <w:name w:val="heading 1"/>
    <w:basedOn w:val="Normal"/>
    <w:next w:val="Normal"/>
    <w:link w:val="Overskrift1Tegn"/>
    <w:qFormat/>
    <w:rsid w:val="004504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nhideWhenUsed/>
    <w:qFormat/>
    <w:rsid w:val="004504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4504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4504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4504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4504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4504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4504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45041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5041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45041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5041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5041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5041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5041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5041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5041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50411"/>
    <w:rPr>
      <w:rFonts w:eastAsiaTheme="majorEastAsia" w:cstheme="majorBidi"/>
      <w:color w:val="272727" w:themeColor="text1" w:themeTint="D8"/>
    </w:rPr>
  </w:style>
  <w:style w:type="paragraph" w:styleId="Titel">
    <w:name w:val="Title"/>
    <w:basedOn w:val="Normal"/>
    <w:next w:val="Normal"/>
    <w:link w:val="TitelTegn"/>
    <w:uiPriority w:val="10"/>
    <w:qFormat/>
    <w:rsid w:val="004504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45041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504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45041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5041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Tegn">
    <w:name w:val="Citat Tegn"/>
    <w:basedOn w:val="Standardskrifttypeiafsnit"/>
    <w:link w:val="Citat"/>
    <w:uiPriority w:val="29"/>
    <w:rsid w:val="00450411"/>
    <w:rPr>
      <w:i/>
      <w:iCs/>
      <w:color w:val="404040" w:themeColor="text1" w:themeTint="BF"/>
    </w:rPr>
  </w:style>
  <w:style w:type="paragraph" w:styleId="Listeafsnit">
    <w:name w:val="List Paragraph"/>
    <w:basedOn w:val="Normal"/>
    <w:uiPriority w:val="34"/>
    <w:qFormat/>
    <w:rsid w:val="0045041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Kraftigfremhvning">
    <w:name w:val="Intense Emphasis"/>
    <w:basedOn w:val="Standardskrifttypeiafsnit"/>
    <w:uiPriority w:val="21"/>
    <w:qFormat/>
    <w:rsid w:val="00450411"/>
    <w:rPr>
      <w:i/>
      <w:iCs/>
      <w:color w:val="0F4761" w:themeColor="accent1" w:themeShade="BF"/>
    </w:rPr>
  </w:style>
  <w:style w:type="paragraph" w:styleId="Strktcitat">
    <w:name w:val="Intense Quote"/>
    <w:basedOn w:val="Normal"/>
    <w:next w:val="Normal"/>
    <w:link w:val="StrktcitatTegn"/>
    <w:uiPriority w:val="30"/>
    <w:qFormat/>
    <w:rsid w:val="004504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450411"/>
    <w:rPr>
      <w:i/>
      <w:iCs/>
      <w:color w:val="0F4761" w:themeColor="accent1" w:themeShade="BF"/>
    </w:rPr>
  </w:style>
  <w:style w:type="character" w:styleId="Kraftighenvisning">
    <w:name w:val="Intense Reference"/>
    <w:basedOn w:val="Standardskrifttypeiafsnit"/>
    <w:uiPriority w:val="32"/>
    <w:qFormat/>
    <w:rsid w:val="00450411"/>
    <w:rPr>
      <w:b/>
      <w:bCs/>
      <w:smallCaps/>
      <w:color w:val="0F4761" w:themeColor="accent1" w:themeShade="BF"/>
      <w:spacing w:val="5"/>
    </w:rPr>
  </w:style>
  <w:style w:type="table" w:styleId="Tabel-Gitter">
    <w:name w:val="Table Grid"/>
    <w:basedOn w:val="Tabel-Normal"/>
    <w:uiPriority w:val="39"/>
    <w:rsid w:val="008F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D5223"/>
    <w:pPr>
      <w:tabs>
        <w:tab w:val="center" w:pos="4819"/>
        <w:tab w:val="right" w:pos="9638"/>
      </w:tabs>
      <w:spacing w:line="240" w:lineRule="auto"/>
    </w:pPr>
    <w:rPr>
      <w:rFonts w:asciiTheme="minorHAnsi" w:eastAsiaTheme="minorHAnsi" w:hAnsiTheme="minorHAnsi" w:cstheme="minorBidi"/>
      <w:kern w:val="2"/>
      <w:sz w:val="22"/>
      <w:szCs w:val="22"/>
      <w14:ligatures w14:val="standardContextual"/>
    </w:rPr>
  </w:style>
  <w:style w:type="character" w:customStyle="1" w:styleId="SidehovedTegn">
    <w:name w:val="Sidehoved Tegn"/>
    <w:basedOn w:val="Standardskrifttypeiafsnit"/>
    <w:link w:val="Sidehoved"/>
    <w:uiPriority w:val="99"/>
    <w:rsid w:val="007D5223"/>
  </w:style>
  <w:style w:type="paragraph" w:styleId="Sidefod">
    <w:name w:val="footer"/>
    <w:basedOn w:val="Normal"/>
    <w:link w:val="SidefodTegn"/>
    <w:uiPriority w:val="99"/>
    <w:unhideWhenUsed/>
    <w:rsid w:val="007D5223"/>
    <w:pPr>
      <w:tabs>
        <w:tab w:val="center" w:pos="4819"/>
        <w:tab w:val="right" w:pos="9638"/>
      </w:tabs>
      <w:spacing w:line="240" w:lineRule="auto"/>
    </w:pPr>
    <w:rPr>
      <w:rFonts w:asciiTheme="minorHAnsi" w:eastAsiaTheme="minorHAnsi" w:hAnsiTheme="minorHAnsi" w:cstheme="minorBidi"/>
      <w:kern w:val="2"/>
      <w:sz w:val="22"/>
      <w:szCs w:val="22"/>
      <w14:ligatures w14:val="standardContextual"/>
    </w:rPr>
  </w:style>
  <w:style w:type="character" w:customStyle="1" w:styleId="SidefodTegn">
    <w:name w:val="Sidefod Tegn"/>
    <w:basedOn w:val="Standardskrifttypeiafsnit"/>
    <w:link w:val="Sidefod"/>
    <w:uiPriority w:val="99"/>
    <w:rsid w:val="007D5223"/>
  </w:style>
  <w:style w:type="character" w:styleId="Hyperlink">
    <w:name w:val="Hyperlink"/>
    <w:basedOn w:val="Standardskrifttypeiafsnit"/>
    <w:uiPriority w:val="99"/>
    <w:unhideWhenUsed/>
    <w:rsid w:val="0014393F"/>
    <w:rPr>
      <w:color w:val="467886" w:themeColor="hyperlink"/>
      <w:u w:val="single"/>
    </w:rPr>
  </w:style>
  <w:style w:type="character" w:styleId="Ulstomtale">
    <w:name w:val="Unresolved Mention"/>
    <w:basedOn w:val="Standardskrifttypeiafsnit"/>
    <w:uiPriority w:val="99"/>
    <w:semiHidden/>
    <w:unhideWhenUsed/>
    <w:rsid w:val="0014393F"/>
    <w:rPr>
      <w:color w:val="605E5C"/>
      <w:shd w:val="clear" w:color="auto" w:fill="E1DFDD"/>
    </w:rPr>
  </w:style>
  <w:style w:type="character" w:styleId="Kommentarhenvisning">
    <w:name w:val="annotation reference"/>
    <w:basedOn w:val="Standardskrifttypeiafsnit"/>
    <w:uiPriority w:val="99"/>
    <w:semiHidden/>
    <w:unhideWhenUsed/>
    <w:rsid w:val="00A8779F"/>
    <w:rPr>
      <w:sz w:val="16"/>
      <w:szCs w:val="16"/>
    </w:rPr>
  </w:style>
  <w:style w:type="paragraph" w:styleId="Kommentartekst">
    <w:name w:val="annotation text"/>
    <w:basedOn w:val="Normal"/>
    <w:link w:val="KommentartekstTegn"/>
    <w:uiPriority w:val="99"/>
    <w:unhideWhenUsed/>
    <w:rsid w:val="00A8779F"/>
    <w:pPr>
      <w:spacing w:line="240" w:lineRule="auto"/>
    </w:pPr>
    <w:rPr>
      <w:sz w:val="20"/>
    </w:rPr>
  </w:style>
  <w:style w:type="character" w:customStyle="1" w:styleId="KommentartekstTegn">
    <w:name w:val="Kommentartekst Tegn"/>
    <w:basedOn w:val="Standardskrifttypeiafsnit"/>
    <w:link w:val="Kommentartekst"/>
    <w:uiPriority w:val="99"/>
    <w:rsid w:val="00A8779F"/>
    <w:rPr>
      <w:rFonts w:ascii="Arial" w:eastAsia="Times New Roman" w:hAnsi="Arial"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A8779F"/>
    <w:rPr>
      <w:b/>
      <w:bCs/>
    </w:rPr>
  </w:style>
  <w:style w:type="character" w:customStyle="1" w:styleId="KommentaremneTegn">
    <w:name w:val="Kommentaremne Tegn"/>
    <w:basedOn w:val="KommentartekstTegn"/>
    <w:link w:val="Kommentaremne"/>
    <w:uiPriority w:val="99"/>
    <w:semiHidden/>
    <w:rsid w:val="00A8779F"/>
    <w:rPr>
      <w:rFonts w:ascii="Arial" w:eastAsia="Times New Roman" w:hAnsi="Arial" w:cs="Times New Roman"/>
      <w:b/>
      <w:bCs/>
      <w:kern w:val="0"/>
      <w:sz w:val="20"/>
      <w:szCs w:val="20"/>
      <w14:ligatures w14:val="none"/>
    </w:rPr>
  </w:style>
  <w:style w:type="paragraph" w:styleId="Korrektur">
    <w:name w:val="Revision"/>
    <w:hidden/>
    <w:uiPriority w:val="99"/>
    <w:semiHidden/>
    <w:rsid w:val="00686315"/>
    <w:pPr>
      <w:spacing w:after="0" w:line="240" w:lineRule="auto"/>
    </w:pPr>
    <w:rPr>
      <w:rFonts w:ascii="Arial" w:eastAsia="Times New Roman" w:hAnsi="Arial" w:cs="Times New Roman"/>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7162">
      <w:bodyDiv w:val="1"/>
      <w:marLeft w:val="0"/>
      <w:marRight w:val="0"/>
      <w:marTop w:val="0"/>
      <w:marBottom w:val="0"/>
      <w:divBdr>
        <w:top w:val="none" w:sz="0" w:space="0" w:color="auto"/>
        <w:left w:val="none" w:sz="0" w:space="0" w:color="auto"/>
        <w:bottom w:val="none" w:sz="0" w:space="0" w:color="auto"/>
        <w:right w:val="none" w:sz="0" w:space="0" w:color="auto"/>
      </w:divBdr>
      <w:divsChild>
        <w:div w:id="1814447669">
          <w:marLeft w:val="0"/>
          <w:marRight w:val="0"/>
          <w:marTop w:val="0"/>
          <w:marBottom w:val="0"/>
          <w:divBdr>
            <w:top w:val="none" w:sz="0" w:space="0" w:color="auto"/>
            <w:left w:val="none" w:sz="0" w:space="0" w:color="auto"/>
            <w:bottom w:val="none" w:sz="0" w:space="0" w:color="auto"/>
            <w:right w:val="none" w:sz="0" w:space="0" w:color="auto"/>
          </w:divBdr>
        </w:div>
      </w:divsChild>
    </w:div>
    <w:div w:id="490410513">
      <w:bodyDiv w:val="1"/>
      <w:marLeft w:val="0"/>
      <w:marRight w:val="0"/>
      <w:marTop w:val="0"/>
      <w:marBottom w:val="0"/>
      <w:divBdr>
        <w:top w:val="none" w:sz="0" w:space="0" w:color="auto"/>
        <w:left w:val="none" w:sz="0" w:space="0" w:color="auto"/>
        <w:bottom w:val="none" w:sz="0" w:space="0" w:color="auto"/>
        <w:right w:val="none" w:sz="0" w:space="0" w:color="auto"/>
      </w:divBdr>
      <w:divsChild>
        <w:div w:id="10571611">
          <w:marLeft w:val="0"/>
          <w:marRight w:val="0"/>
          <w:marTop w:val="0"/>
          <w:marBottom w:val="0"/>
          <w:divBdr>
            <w:top w:val="none" w:sz="0" w:space="0" w:color="auto"/>
            <w:left w:val="none" w:sz="0" w:space="0" w:color="auto"/>
            <w:bottom w:val="none" w:sz="0" w:space="0" w:color="auto"/>
            <w:right w:val="none" w:sz="0" w:space="0" w:color="auto"/>
          </w:divBdr>
          <w:divsChild>
            <w:div w:id="994842902">
              <w:marLeft w:val="0"/>
              <w:marRight w:val="0"/>
              <w:marTop w:val="0"/>
              <w:marBottom w:val="0"/>
              <w:divBdr>
                <w:top w:val="none" w:sz="0" w:space="0" w:color="auto"/>
                <w:left w:val="none" w:sz="0" w:space="0" w:color="auto"/>
                <w:bottom w:val="none" w:sz="0" w:space="0" w:color="auto"/>
                <w:right w:val="none" w:sz="0" w:space="0" w:color="auto"/>
              </w:divBdr>
            </w:div>
          </w:divsChild>
        </w:div>
        <w:div w:id="164394548">
          <w:marLeft w:val="0"/>
          <w:marRight w:val="0"/>
          <w:marTop w:val="0"/>
          <w:marBottom w:val="0"/>
          <w:divBdr>
            <w:top w:val="none" w:sz="0" w:space="0" w:color="auto"/>
            <w:left w:val="none" w:sz="0" w:space="0" w:color="auto"/>
            <w:bottom w:val="none" w:sz="0" w:space="0" w:color="auto"/>
            <w:right w:val="none" w:sz="0" w:space="0" w:color="auto"/>
          </w:divBdr>
          <w:divsChild>
            <w:div w:id="1915506807">
              <w:marLeft w:val="0"/>
              <w:marRight w:val="0"/>
              <w:marTop w:val="0"/>
              <w:marBottom w:val="0"/>
              <w:divBdr>
                <w:top w:val="none" w:sz="0" w:space="0" w:color="auto"/>
                <w:left w:val="none" w:sz="0" w:space="0" w:color="auto"/>
                <w:bottom w:val="none" w:sz="0" w:space="0" w:color="auto"/>
                <w:right w:val="none" w:sz="0" w:space="0" w:color="auto"/>
              </w:divBdr>
            </w:div>
          </w:divsChild>
        </w:div>
        <w:div w:id="1635256432">
          <w:marLeft w:val="0"/>
          <w:marRight w:val="0"/>
          <w:marTop w:val="0"/>
          <w:marBottom w:val="0"/>
          <w:divBdr>
            <w:top w:val="none" w:sz="0" w:space="0" w:color="auto"/>
            <w:left w:val="none" w:sz="0" w:space="0" w:color="auto"/>
            <w:bottom w:val="none" w:sz="0" w:space="0" w:color="auto"/>
            <w:right w:val="none" w:sz="0" w:space="0" w:color="auto"/>
          </w:divBdr>
          <w:divsChild>
            <w:div w:id="1401296209">
              <w:marLeft w:val="0"/>
              <w:marRight w:val="0"/>
              <w:marTop w:val="0"/>
              <w:marBottom w:val="0"/>
              <w:divBdr>
                <w:top w:val="none" w:sz="0" w:space="0" w:color="auto"/>
                <w:left w:val="none" w:sz="0" w:space="0" w:color="auto"/>
                <w:bottom w:val="none" w:sz="0" w:space="0" w:color="auto"/>
                <w:right w:val="none" w:sz="0" w:space="0" w:color="auto"/>
              </w:divBdr>
            </w:div>
          </w:divsChild>
        </w:div>
        <w:div w:id="1330256014">
          <w:marLeft w:val="0"/>
          <w:marRight w:val="0"/>
          <w:marTop w:val="0"/>
          <w:marBottom w:val="0"/>
          <w:divBdr>
            <w:top w:val="none" w:sz="0" w:space="0" w:color="auto"/>
            <w:left w:val="none" w:sz="0" w:space="0" w:color="auto"/>
            <w:bottom w:val="none" w:sz="0" w:space="0" w:color="auto"/>
            <w:right w:val="none" w:sz="0" w:space="0" w:color="auto"/>
          </w:divBdr>
          <w:divsChild>
            <w:div w:id="855650653">
              <w:marLeft w:val="0"/>
              <w:marRight w:val="0"/>
              <w:marTop w:val="0"/>
              <w:marBottom w:val="0"/>
              <w:divBdr>
                <w:top w:val="none" w:sz="0" w:space="0" w:color="auto"/>
                <w:left w:val="none" w:sz="0" w:space="0" w:color="auto"/>
                <w:bottom w:val="none" w:sz="0" w:space="0" w:color="auto"/>
                <w:right w:val="none" w:sz="0" w:space="0" w:color="auto"/>
              </w:divBdr>
            </w:div>
          </w:divsChild>
        </w:div>
        <w:div w:id="499347799">
          <w:marLeft w:val="0"/>
          <w:marRight w:val="0"/>
          <w:marTop w:val="0"/>
          <w:marBottom w:val="0"/>
          <w:divBdr>
            <w:top w:val="none" w:sz="0" w:space="0" w:color="auto"/>
            <w:left w:val="none" w:sz="0" w:space="0" w:color="auto"/>
            <w:bottom w:val="none" w:sz="0" w:space="0" w:color="auto"/>
            <w:right w:val="none" w:sz="0" w:space="0" w:color="auto"/>
          </w:divBdr>
          <w:divsChild>
            <w:div w:id="217278725">
              <w:marLeft w:val="0"/>
              <w:marRight w:val="0"/>
              <w:marTop w:val="0"/>
              <w:marBottom w:val="0"/>
              <w:divBdr>
                <w:top w:val="none" w:sz="0" w:space="0" w:color="auto"/>
                <w:left w:val="none" w:sz="0" w:space="0" w:color="auto"/>
                <w:bottom w:val="none" w:sz="0" w:space="0" w:color="auto"/>
                <w:right w:val="none" w:sz="0" w:space="0" w:color="auto"/>
              </w:divBdr>
            </w:div>
          </w:divsChild>
        </w:div>
        <w:div w:id="489519178">
          <w:marLeft w:val="0"/>
          <w:marRight w:val="0"/>
          <w:marTop w:val="0"/>
          <w:marBottom w:val="0"/>
          <w:divBdr>
            <w:top w:val="none" w:sz="0" w:space="0" w:color="auto"/>
            <w:left w:val="none" w:sz="0" w:space="0" w:color="auto"/>
            <w:bottom w:val="none" w:sz="0" w:space="0" w:color="auto"/>
            <w:right w:val="none" w:sz="0" w:space="0" w:color="auto"/>
          </w:divBdr>
          <w:divsChild>
            <w:div w:id="849636137">
              <w:marLeft w:val="0"/>
              <w:marRight w:val="0"/>
              <w:marTop w:val="0"/>
              <w:marBottom w:val="0"/>
              <w:divBdr>
                <w:top w:val="none" w:sz="0" w:space="0" w:color="auto"/>
                <w:left w:val="none" w:sz="0" w:space="0" w:color="auto"/>
                <w:bottom w:val="none" w:sz="0" w:space="0" w:color="auto"/>
                <w:right w:val="none" w:sz="0" w:space="0" w:color="auto"/>
              </w:divBdr>
            </w:div>
          </w:divsChild>
        </w:div>
        <w:div w:id="119887020">
          <w:marLeft w:val="0"/>
          <w:marRight w:val="0"/>
          <w:marTop w:val="0"/>
          <w:marBottom w:val="0"/>
          <w:divBdr>
            <w:top w:val="none" w:sz="0" w:space="0" w:color="auto"/>
            <w:left w:val="none" w:sz="0" w:space="0" w:color="auto"/>
            <w:bottom w:val="none" w:sz="0" w:space="0" w:color="auto"/>
            <w:right w:val="none" w:sz="0" w:space="0" w:color="auto"/>
          </w:divBdr>
          <w:divsChild>
            <w:div w:id="1323661414">
              <w:marLeft w:val="0"/>
              <w:marRight w:val="0"/>
              <w:marTop w:val="0"/>
              <w:marBottom w:val="0"/>
              <w:divBdr>
                <w:top w:val="none" w:sz="0" w:space="0" w:color="auto"/>
                <w:left w:val="none" w:sz="0" w:space="0" w:color="auto"/>
                <w:bottom w:val="none" w:sz="0" w:space="0" w:color="auto"/>
                <w:right w:val="none" w:sz="0" w:space="0" w:color="auto"/>
              </w:divBdr>
            </w:div>
          </w:divsChild>
        </w:div>
        <w:div w:id="71854979">
          <w:marLeft w:val="0"/>
          <w:marRight w:val="0"/>
          <w:marTop w:val="0"/>
          <w:marBottom w:val="0"/>
          <w:divBdr>
            <w:top w:val="none" w:sz="0" w:space="0" w:color="auto"/>
            <w:left w:val="none" w:sz="0" w:space="0" w:color="auto"/>
            <w:bottom w:val="none" w:sz="0" w:space="0" w:color="auto"/>
            <w:right w:val="none" w:sz="0" w:space="0" w:color="auto"/>
          </w:divBdr>
          <w:divsChild>
            <w:div w:id="1698919811">
              <w:marLeft w:val="0"/>
              <w:marRight w:val="0"/>
              <w:marTop w:val="0"/>
              <w:marBottom w:val="0"/>
              <w:divBdr>
                <w:top w:val="none" w:sz="0" w:space="0" w:color="auto"/>
                <w:left w:val="none" w:sz="0" w:space="0" w:color="auto"/>
                <w:bottom w:val="none" w:sz="0" w:space="0" w:color="auto"/>
                <w:right w:val="none" w:sz="0" w:space="0" w:color="auto"/>
              </w:divBdr>
            </w:div>
            <w:div w:id="1135441254">
              <w:marLeft w:val="0"/>
              <w:marRight w:val="0"/>
              <w:marTop w:val="0"/>
              <w:marBottom w:val="0"/>
              <w:divBdr>
                <w:top w:val="none" w:sz="0" w:space="0" w:color="auto"/>
                <w:left w:val="none" w:sz="0" w:space="0" w:color="auto"/>
                <w:bottom w:val="none" w:sz="0" w:space="0" w:color="auto"/>
                <w:right w:val="none" w:sz="0" w:space="0" w:color="auto"/>
              </w:divBdr>
            </w:div>
          </w:divsChild>
        </w:div>
        <w:div w:id="962072984">
          <w:marLeft w:val="0"/>
          <w:marRight w:val="0"/>
          <w:marTop w:val="0"/>
          <w:marBottom w:val="0"/>
          <w:divBdr>
            <w:top w:val="none" w:sz="0" w:space="0" w:color="auto"/>
            <w:left w:val="none" w:sz="0" w:space="0" w:color="auto"/>
            <w:bottom w:val="none" w:sz="0" w:space="0" w:color="auto"/>
            <w:right w:val="none" w:sz="0" w:space="0" w:color="auto"/>
          </w:divBdr>
          <w:divsChild>
            <w:div w:id="622227940">
              <w:marLeft w:val="0"/>
              <w:marRight w:val="0"/>
              <w:marTop w:val="0"/>
              <w:marBottom w:val="0"/>
              <w:divBdr>
                <w:top w:val="none" w:sz="0" w:space="0" w:color="auto"/>
                <w:left w:val="none" w:sz="0" w:space="0" w:color="auto"/>
                <w:bottom w:val="none" w:sz="0" w:space="0" w:color="auto"/>
                <w:right w:val="none" w:sz="0" w:space="0" w:color="auto"/>
              </w:divBdr>
            </w:div>
            <w:div w:id="1466896844">
              <w:marLeft w:val="0"/>
              <w:marRight w:val="0"/>
              <w:marTop w:val="0"/>
              <w:marBottom w:val="0"/>
              <w:divBdr>
                <w:top w:val="none" w:sz="0" w:space="0" w:color="auto"/>
                <w:left w:val="none" w:sz="0" w:space="0" w:color="auto"/>
                <w:bottom w:val="none" w:sz="0" w:space="0" w:color="auto"/>
                <w:right w:val="none" w:sz="0" w:space="0" w:color="auto"/>
              </w:divBdr>
            </w:div>
          </w:divsChild>
        </w:div>
        <w:div w:id="512455247">
          <w:marLeft w:val="0"/>
          <w:marRight w:val="0"/>
          <w:marTop w:val="0"/>
          <w:marBottom w:val="0"/>
          <w:divBdr>
            <w:top w:val="none" w:sz="0" w:space="0" w:color="auto"/>
            <w:left w:val="none" w:sz="0" w:space="0" w:color="auto"/>
            <w:bottom w:val="none" w:sz="0" w:space="0" w:color="auto"/>
            <w:right w:val="none" w:sz="0" w:space="0" w:color="auto"/>
          </w:divBdr>
          <w:divsChild>
            <w:div w:id="277953251">
              <w:marLeft w:val="0"/>
              <w:marRight w:val="0"/>
              <w:marTop w:val="0"/>
              <w:marBottom w:val="0"/>
              <w:divBdr>
                <w:top w:val="none" w:sz="0" w:space="0" w:color="auto"/>
                <w:left w:val="none" w:sz="0" w:space="0" w:color="auto"/>
                <w:bottom w:val="none" w:sz="0" w:space="0" w:color="auto"/>
                <w:right w:val="none" w:sz="0" w:space="0" w:color="auto"/>
              </w:divBdr>
            </w:div>
          </w:divsChild>
        </w:div>
        <w:div w:id="1076896365">
          <w:marLeft w:val="0"/>
          <w:marRight w:val="0"/>
          <w:marTop w:val="0"/>
          <w:marBottom w:val="0"/>
          <w:divBdr>
            <w:top w:val="none" w:sz="0" w:space="0" w:color="auto"/>
            <w:left w:val="none" w:sz="0" w:space="0" w:color="auto"/>
            <w:bottom w:val="none" w:sz="0" w:space="0" w:color="auto"/>
            <w:right w:val="none" w:sz="0" w:space="0" w:color="auto"/>
          </w:divBdr>
          <w:divsChild>
            <w:div w:id="1605579157">
              <w:marLeft w:val="0"/>
              <w:marRight w:val="0"/>
              <w:marTop w:val="0"/>
              <w:marBottom w:val="0"/>
              <w:divBdr>
                <w:top w:val="none" w:sz="0" w:space="0" w:color="auto"/>
                <w:left w:val="none" w:sz="0" w:space="0" w:color="auto"/>
                <w:bottom w:val="none" w:sz="0" w:space="0" w:color="auto"/>
                <w:right w:val="none" w:sz="0" w:space="0" w:color="auto"/>
              </w:divBdr>
            </w:div>
          </w:divsChild>
        </w:div>
        <w:div w:id="118229269">
          <w:marLeft w:val="0"/>
          <w:marRight w:val="0"/>
          <w:marTop w:val="0"/>
          <w:marBottom w:val="0"/>
          <w:divBdr>
            <w:top w:val="none" w:sz="0" w:space="0" w:color="auto"/>
            <w:left w:val="none" w:sz="0" w:space="0" w:color="auto"/>
            <w:bottom w:val="none" w:sz="0" w:space="0" w:color="auto"/>
            <w:right w:val="none" w:sz="0" w:space="0" w:color="auto"/>
          </w:divBdr>
          <w:divsChild>
            <w:div w:id="1174953407">
              <w:marLeft w:val="0"/>
              <w:marRight w:val="0"/>
              <w:marTop w:val="0"/>
              <w:marBottom w:val="0"/>
              <w:divBdr>
                <w:top w:val="none" w:sz="0" w:space="0" w:color="auto"/>
                <w:left w:val="none" w:sz="0" w:space="0" w:color="auto"/>
                <w:bottom w:val="none" w:sz="0" w:space="0" w:color="auto"/>
                <w:right w:val="none" w:sz="0" w:space="0" w:color="auto"/>
              </w:divBdr>
            </w:div>
          </w:divsChild>
        </w:div>
        <w:div w:id="1499884210">
          <w:marLeft w:val="0"/>
          <w:marRight w:val="0"/>
          <w:marTop w:val="0"/>
          <w:marBottom w:val="0"/>
          <w:divBdr>
            <w:top w:val="none" w:sz="0" w:space="0" w:color="auto"/>
            <w:left w:val="none" w:sz="0" w:space="0" w:color="auto"/>
            <w:bottom w:val="none" w:sz="0" w:space="0" w:color="auto"/>
            <w:right w:val="none" w:sz="0" w:space="0" w:color="auto"/>
          </w:divBdr>
          <w:divsChild>
            <w:div w:id="1855419409">
              <w:marLeft w:val="0"/>
              <w:marRight w:val="0"/>
              <w:marTop w:val="0"/>
              <w:marBottom w:val="0"/>
              <w:divBdr>
                <w:top w:val="none" w:sz="0" w:space="0" w:color="auto"/>
                <w:left w:val="none" w:sz="0" w:space="0" w:color="auto"/>
                <w:bottom w:val="none" w:sz="0" w:space="0" w:color="auto"/>
                <w:right w:val="none" w:sz="0" w:space="0" w:color="auto"/>
              </w:divBdr>
            </w:div>
          </w:divsChild>
        </w:div>
        <w:div w:id="1573420176">
          <w:marLeft w:val="0"/>
          <w:marRight w:val="0"/>
          <w:marTop w:val="0"/>
          <w:marBottom w:val="0"/>
          <w:divBdr>
            <w:top w:val="none" w:sz="0" w:space="0" w:color="auto"/>
            <w:left w:val="none" w:sz="0" w:space="0" w:color="auto"/>
            <w:bottom w:val="none" w:sz="0" w:space="0" w:color="auto"/>
            <w:right w:val="none" w:sz="0" w:space="0" w:color="auto"/>
          </w:divBdr>
          <w:divsChild>
            <w:div w:id="1539850494">
              <w:marLeft w:val="0"/>
              <w:marRight w:val="0"/>
              <w:marTop w:val="0"/>
              <w:marBottom w:val="0"/>
              <w:divBdr>
                <w:top w:val="none" w:sz="0" w:space="0" w:color="auto"/>
                <w:left w:val="none" w:sz="0" w:space="0" w:color="auto"/>
                <w:bottom w:val="none" w:sz="0" w:space="0" w:color="auto"/>
                <w:right w:val="none" w:sz="0" w:space="0" w:color="auto"/>
              </w:divBdr>
            </w:div>
          </w:divsChild>
        </w:div>
        <w:div w:id="740174293">
          <w:marLeft w:val="0"/>
          <w:marRight w:val="0"/>
          <w:marTop w:val="0"/>
          <w:marBottom w:val="0"/>
          <w:divBdr>
            <w:top w:val="none" w:sz="0" w:space="0" w:color="auto"/>
            <w:left w:val="none" w:sz="0" w:space="0" w:color="auto"/>
            <w:bottom w:val="none" w:sz="0" w:space="0" w:color="auto"/>
            <w:right w:val="none" w:sz="0" w:space="0" w:color="auto"/>
          </w:divBdr>
          <w:divsChild>
            <w:div w:id="1047682086">
              <w:marLeft w:val="0"/>
              <w:marRight w:val="0"/>
              <w:marTop w:val="0"/>
              <w:marBottom w:val="0"/>
              <w:divBdr>
                <w:top w:val="none" w:sz="0" w:space="0" w:color="auto"/>
                <w:left w:val="none" w:sz="0" w:space="0" w:color="auto"/>
                <w:bottom w:val="none" w:sz="0" w:space="0" w:color="auto"/>
                <w:right w:val="none" w:sz="0" w:space="0" w:color="auto"/>
              </w:divBdr>
            </w:div>
            <w:div w:id="7818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3962">
      <w:bodyDiv w:val="1"/>
      <w:marLeft w:val="0"/>
      <w:marRight w:val="0"/>
      <w:marTop w:val="0"/>
      <w:marBottom w:val="0"/>
      <w:divBdr>
        <w:top w:val="none" w:sz="0" w:space="0" w:color="auto"/>
        <w:left w:val="none" w:sz="0" w:space="0" w:color="auto"/>
        <w:bottom w:val="none" w:sz="0" w:space="0" w:color="auto"/>
        <w:right w:val="none" w:sz="0" w:space="0" w:color="auto"/>
      </w:divBdr>
      <w:divsChild>
        <w:div w:id="769276675">
          <w:marLeft w:val="0"/>
          <w:marRight w:val="0"/>
          <w:marTop w:val="0"/>
          <w:marBottom w:val="0"/>
          <w:divBdr>
            <w:top w:val="none" w:sz="0" w:space="0" w:color="auto"/>
            <w:left w:val="none" w:sz="0" w:space="0" w:color="auto"/>
            <w:bottom w:val="none" w:sz="0" w:space="0" w:color="auto"/>
            <w:right w:val="none" w:sz="0" w:space="0" w:color="auto"/>
          </w:divBdr>
        </w:div>
        <w:div w:id="2031681743">
          <w:marLeft w:val="0"/>
          <w:marRight w:val="0"/>
          <w:marTop w:val="0"/>
          <w:marBottom w:val="0"/>
          <w:divBdr>
            <w:top w:val="none" w:sz="0" w:space="0" w:color="auto"/>
            <w:left w:val="none" w:sz="0" w:space="0" w:color="auto"/>
            <w:bottom w:val="none" w:sz="0" w:space="0" w:color="auto"/>
            <w:right w:val="none" w:sz="0" w:space="0" w:color="auto"/>
          </w:divBdr>
        </w:div>
        <w:div w:id="401417603">
          <w:marLeft w:val="0"/>
          <w:marRight w:val="0"/>
          <w:marTop w:val="0"/>
          <w:marBottom w:val="0"/>
          <w:divBdr>
            <w:top w:val="none" w:sz="0" w:space="0" w:color="auto"/>
            <w:left w:val="none" w:sz="0" w:space="0" w:color="auto"/>
            <w:bottom w:val="none" w:sz="0" w:space="0" w:color="auto"/>
            <w:right w:val="none" w:sz="0" w:space="0" w:color="auto"/>
          </w:divBdr>
        </w:div>
        <w:div w:id="931668035">
          <w:marLeft w:val="0"/>
          <w:marRight w:val="0"/>
          <w:marTop w:val="0"/>
          <w:marBottom w:val="0"/>
          <w:divBdr>
            <w:top w:val="none" w:sz="0" w:space="0" w:color="auto"/>
            <w:left w:val="none" w:sz="0" w:space="0" w:color="auto"/>
            <w:bottom w:val="none" w:sz="0" w:space="0" w:color="auto"/>
            <w:right w:val="none" w:sz="0" w:space="0" w:color="auto"/>
          </w:divBdr>
        </w:div>
        <w:div w:id="1241014541">
          <w:marLeft w:val="0"/>
          <w:marRight w:val="0"/>
          <w:marTop w:val="0"/>
          <w:marBottom w:val="0"/>
          <w:divBdr>
            <w:top w:val="none" w:sz="0" w:space="0" w:color="auto"/>
            <w:left w:val="none" w:sz="0" w:space="0" w:color="auto"/>
            <w:bottom w:val="none" w:sz="0" w:space="0" w:color="auto"/>
            <w:right w:val="none" w:sz="0" w:space="0" w:color="auto"/>
          </w:divBdr>
        </w:div>
        <w:div w:id="1312901702">
          <w:marLeft w:val="0"/>
          <w:marRight w:val="0"/>
          <w:marTop w:val="0"/>
          <w:marBottom w:val="0"/>
          <w:divBdr>
            <w:top w:val="none" w:sz="0" w:space="0" w:color="auto"/>
            <w:left w:val="none" w:sz="0" w:space="0" w:color="auto"/>
            <w:bottom w:val="none" w:sz="0" w:space="0" w:color="auto"/>
            <w:right w:val="none" w:sz="0" w:space="0" w:color="auto"/>
          </w:divBdr>
        </w:div>
      </w:divsChild>
    </w:div>
    <w:div w:id="896280616">
      <w:bodyDiv w:val="1"/>
      <w:marLeft w:val="0"/>
      <w:marRight w:val="0"/>
      <w:marTop w:val="0"/>
      <w:marBottom w:val="0"/>
      <w:divBdr>
        <w:top w:val="none" w:sz="0" w:space="0" w:color="auto"/>
        <w:left w:val="none" w:sz="0" w:space="0" w:color="auto"/>
        <w:bottom w:val="none" w:sz="0" w:space="0" w:color="auto"/>
        <w:right w:val="none" w:sz="0" w:space="0" w:color="auto"/>
      </w:divBdr>
      <w:divsChild>
        <w:div w:id="1981419791">
          <w:marLeft w:val="0"/>
          <w:marRight w:val="0"/>
          <w:marTop w:val="0"/>
          <w:marBottom w:val="0"/>
          <w:divBdr>
            <w:top w:val="none" w:sz="0" w:space="0" w:color="auto"/>
            <w:left w:val="none" w:sz="0" w:space="0" w:color="auto"/>
            <w:bottom w:val="none" w:sz="0" w:space="0" w:color="auto"/>
            <w:right w:val="none" w:sz="0" w:space="0" w:color="auto"/>
          </w:divBdr>
        </w:div>
      </w:divsChild>
    </w:div>
    <w:div w:id="978416913">
      <w:bodyDiv w:val="1"/>
      <w:marLeft w:val="0"/>
      <w:marRight w:val="0"/>
      <w:marTop w:val="0"/>
      <w:marBottom w:val="0"/>
      <w:divBdr>
        <w:top w:val="none" w:sz="0" w:space="0" w:color="auto"/>
        <w:left w:val="none" w:sz="0" w:space="0" w:color="auto"/>
        <w:bottom w:val="none" w:sz="0" w:space="0" w:color="auto"/>
        <w:right w:val="none" w:sz="0" w:space="0" w:color="auto"/>
      </w:divBdr>
      <w:divsChild>
        <w:div w:id="558980912">
          <w:marLeft w:val="0"/>
          <w:marRight w:val="0"/>
          <w:marTop w:val="0"/>
          <w:marBottom w:val="0"/>
          <w:divBdr>
            <w:top w:val="none" w:sz="0" w:space="0" w:color="auto"/>
            <w:left w:val="none" w:sz="0" w:space="0" w:color="auto"/>
            <w:bottom w:val="none" w:sz="0" w:space="0" w:color="auto"/>
            <w:right w:val="none" w:sz="0" w:space="0" w:color="auto"/>
          </w:divBdr>
          <w:divsChild>
            <w:div w:id="1997874016">
              <w:marLeft w:val="0"/>
              <w:marRight w:val="0"/>
              <w:marTop w:val="0"/>
              <w:marBottom w:val="0"/>
              <w:divBdr>
                <w:top w:val="none" w:sz="0" w:space="0" w:color="auto"/>
                <w:left w:val="none" w:sz="0" w:space="0" w:color="auto"/>
                <w:bottom w:val="none" w:sz="0" w:space="0" w:color="auto"/>
                <w:right w:val="none" w:sz="0" w:space="0" w:color="auto"/>
              </w:divBdr>
            </w:div>
          </w:divsChild>
        </w:div>
        <w:div w:id="174926109">
          <w:marLeft w:val="0"/>
          <w:marRight w:val="0"/>
          <w:marTop w:val="0"/>
          <w:marBottom w:val="0"/>
          <w:divBdr>
            <w:top w:val="none" w:sz="0" w:space="0" w:color="auto"/>
            <w:left w:val="none" w:sz="0" w:space="0" w:color="auto"/>
            <w:bottom w:val="none" w:sz="0" w:space="0" w:color="auto"/>
            <w:right w:val="none" w:sz="0" w:space="0" w:color="auto"/>
          </w:divBdr>
          <w:divsChild>
            <w:div w:id="1335298342">
              <w:marLeft w:val="0"/>
              <w:marRight w:val="0"/>
              <w:marTop w:val="0"/>
              <w:marBottom w:val="0"/>
              <w:divBdr>
                <w:top w:val="none" w:sz="0" w:space="0" w:color="auto"/>
                <w:left w:val="none" w:sz="0" w:space="0" w:color="auto"/>
                <w:bottom w:val="none" w:sz="0" w:space="0" w:color="auto"/>
                <w:right w:val="none" w:sz="0" w:space="0" w:color="auto"/>
              </w:divBdr>
            </w:div>
          </w:divsChild>
        </w:div>
        <w:div w:id="1373337744">
          <w:marLeft w:val="0"/>
          <w:marRight w:val="0"/>
          <w:marTop w:val="0"/>
          <w:marBottom w:val="0"/>
          <w:divBdr>
            <w:top w:val="none" w:sz="0" w:space="0" w:color="auto"/>
            <w:left w:val="none" w:sz="0" w:space="0" w:color="auto"/>
            <w:bottom w:val="none" w:sz="0" w:space="0" w:color="auto"/>
            <w:right w:val="none" w:sz="0" w:space="0" w:color="auto"/>
          </w:divBdr>
          <w:divsChild>
            <w:div w:id="1129203866">
              <w:marLeft w:val="0"/>
              <w:marRight w:val="0"/>
              <w:marTop w:val="0"/>
              <w:marBottom w:val="0"/>
              <w:divBdr>
                <w:top w:val="none" w:sz="0" w:space="0" w:color="auto"/>
                <w:left w:val="none" w:sz="0" w:space="0" w:color="auto"/>
                <w:bottom w:val="none" w:sz="0" w:space="0" w:color="auto"/>
                <w:right w:val="none" w:sz="0" w:space="0" w:color="auto"/>
              </w:divBdr>
            </w:div>
          </w:divsChild>
        </w:div>
        <w:div w:id="1757822471">
          <w:marLeft w:val="0"/>
          <w:marRight w:val="0"/>
          <w:marTop w:val="0"/>
          <w:marBottom w:val="0"/>
          <w:divBdr>
            <w:top w:val="none" w:sz="0" w:space="0" w:color="auto"/>
            <w:left w:val="none" w:sz="0" w:space="0" w:color="auto"/>
            <w:bottom w:val="none" w:sz="0" w:space="0" w:color="auto"/>
            <w:right w:val="none" w:sz="0" w:space="0" w:color="auto"/>
          </w:divBdr>
          <w:divsChild>
            <w:div w:id="1280987037">
              <w:marLeft w:val="0"/>
              <w:marRight w:val="0"/>
              <w:marTop w:val="0"/>
              <w:marBottom w:val="0"/>
              <w:divBdr>
                <w:top w:val="none" w:sz="0" w:space="0" w:color="auto"/>
                <w:left w:val="none" w:sz="0" w:space="0" w:color="auto"/>
                <w:bottom w:val="none" w:sz="0" w:space="0" w:color="auto"/>
                <w:right w:val="none" w:sz="0" w:space="0" w:color="auto"/>
              </w:divBdr>
            </w:div>
          </w:divsChild>
        </w:div>
        <w:div w:id="104472365">
          <w:marLeft w:val="0"/>
          <w:marRight w:val="0"/>
          <w:marTop w:val="0"/>
          <w:marBottom w:val="0"/>
          <w:divBdr>
            <w:top w:val="none" w:sz="0" w:space="0" w:color="auto"/>
            <w:left w:val="none" w:sz="0" w:space="0" w:color="auto"/>
            <w:bottom w:val="none" w:sz="0" w:space="0" w:color="auto"/>
            <w:right w:val="none" w:sz="0" w:space="0" w:color="auto"/>
          </w:divBdr>
          <w:divsChild>
            <w:div w:id="671488892">
              <w:marLeft w:val="0"/>
              <w:marRight w:val="0"/>
              <w:marTop w:val="0"/>
              <w:marBottom w:val="0"/>
              <w:divBdr>
                <w:top w:val="none" w:sz="0" w:space="0" w:color="auto"/>
                <w:left w:val="none" w:sz="0" w:space="0" w:color="auto"/>
                <w:bottom w:val="none" w:sz="0" w:space="0" w:color="auto"/>
                <w:right w:val="none" w:sz="0" w:space="0" w:color="auto"/>
              </w:divBdr>
            </w:div>
          </w:divsChild>
        </w:div>
        <w:div w:id="2141461874">
          <w:marLeft w:val="0"/>
          <w:marRight w:val="0"/>
          <w:marTop w:val="0"/>
          <w:marBottom w:val="0"/>
          <w:divBdr>
            <w:top w:val="none" w:sz="0" w:space="0" w:color="auto"/>
            <w:left w:val="none" w:sz="0" w:space="0" w:color="auto"/>
            <w:bottom w:val="none" w:sz="0" w:space="0" w:color="auto"/>
            <w:right w:val="none" w:sz="0" w:space="0" w:color="auto"/>
          </w:divBdr>
          <w:divsChild>
            <w:div w:id="398752960">
              <w:marLeft w:val="0"/>
              <w:marRight w:val="0"/>
              <w:marTop w:val="0"/>
              <w:marBottom w:val="0"/>
              <w:divBdr>
                <w:top w:val="none" w:sz="0" w:space="0" w:color="auto"/>
                <w:left w:val="none" w:sz="0" w:space="0" w:color="auto"/>
                <w:bottom w:val="none" w:sz="0" w:space="0" w:color="auto"/>
                <w:right w:val="none" w:sz="0" w:space="0" w:color="auto"/>
              </w:divBdr>
            </w:div>
          </w:divsChild>
        </w:div>
        <w:div w:id="383867658">
          <w:marLeft w:val="0"/>
          <w:marRight w:val="0"/>
          <w:marTop w:val="0"/>
          <w:marBottom w:val="0"/>
          <w:divBdr>
            <w:top w:val="none" w:sz="0" w:space="0" w:color="auto"/>
            <w:left w:val="none" w:sz="0" w:space="0" w:color="auto"/>
            <w:bottom w:val="none" w:sz="0" w:space="0" w:color="auto"/>
            <w:right w:val="none" w:sz="0" w:space="0" w:color="auto"/>
          </w:divBdr>
          <w:divsChild>
            <w:div w:id="1029335745">
              <w:marLeft w:val="0"/>
              <w:marRight w:val="0"/>
              <w:marTop w:val="0"/>
              <w:marBottom w:val="0"/>
              <w:divBdr>
                <w:top w:val="none" w:sz="0" w:space="0" w:color="auto"/>
                <w:left w:val="none" w:sz="0" w:space="0" w:color="auto"/>
                <w:bottom w:val="none" w:sz="0" w:space="0" w:color="auto"/>
                <w:right w:val="none" w:sz="0" w:space="0" w:color="auto"/>
              </w:divBdr>
            </w:div>
          </w:divsChild>
        </w:div>
        <w:div w:id="982582869">
          <w:marLeft w:val="0"/>
          <w:marRight w:val="0"/>
          <w:marTop w:val="0"/>
          <w:marBottom w:val="0"/>
          <w:divBdr>
            <w:top w:val="none" w:sz="0" w:space="0" w:color="auto"/>
            <w:left w:val="none" w:sz="0" w:space="0" w:color="auto"/>
            <w:bottom w:val="none" w:sz="0" w:space="0" w:color="auto"/>
            <w:right w:val="none" w:sz="0" w:space="0" w:color="auto"/>
          </w:divBdr>
          <w:divsChild>
            <w:div w:id="655650625">
              <w:marLeft w:val="0"/>
              <w:marRight w:val="0"/>
              <w:marTop w:val="0"/>
              <w:marBottom w:val="0"/>
              <w:divBdr>
                <w:top w:val="none" w:sz="0" w:space="0" w:color="auto"/>
                <w:left w:val="none" w:sz="0" w:space="0" w:color="auto"/>
                <w:bottom w:val="none" w:sz="0" w:space="0" w:color="auto"/>
                <w:right w:val="none" w:sz="0" w:space="0" w:color="auto"/>
              </w:divBdr>
            </w:div>
            <w:div w:id="1031759133">
              <w:marLeft w:val="0"/>
              <w:marRight w:val="0"/>
              <w:marTop w:val="0"/>
              <w:marBottom w:val="0"/>
              <w:divBdr>
                <w:top w:val="none" w:sz="0" w:space="0" w:color="auto"/>
                <w:left w:val="none" w:sz="0" w:space="0" w:color="auto"/>
                <w:bottom w:val="none" w:sz="0" w:space="0" w:color="auto"/>
                <w:right w:val="none" w:sz="0" w:space="0" w:color="auto"/>
              </w:divBdr>
            </w:div>
          </w:divsChild>
        </w:div>
        <w:div w:id="643313683">
          <w:marLeft w:val="0"/>
          <w:marRight w:val="0"/>
          <w:marTop w:val="0"/>
          <w:marBottom w:val="0"/>
          <w:divBdr>
            <w:top w:val="none" w:sz="0" w:space="0" w:color="auto"/>
            <w:left w:val="none" w:sz="0" w:space="0" w:color="auto"/>
            <w:bottom w:val="none" w:sz="0" w:space="0" w:color="auto"/>
            <w:right w:val="none" w:sz="0" w:space="0" w:color="auto"/>
          </w:divBdr>
          <w:divsChild>
            <w:div w:id="1883512531">
              <w:marLeft w:val="0"/>
              <w:marRight w:val="0"/>
              <w:marTop w:val="0"/>
              <w:marBottom w:val="0"/>
              <w:divBdr>
                <w:top w:val="none" w:sz="0" w:space="0" w:color="auto"/>
                <w:left w:val="none" w:sz="0" w:space="0" w:color="auto"/>
                <w:bottom w:val="none" w:sz="0" w:space="0" w:color="auto"/>
                <w:right w:val="none" w:sz="0" w:space="0" w:color="auto"/>
              </w:divBdr>
            </w:div>
            <w:div w:id="229464908">
              <w:marLeft w:val="0"/>
              <w:marRight w:val="0"/>
              <w:marTop w:val="0"/>
              <w:marBottom w:val="0"/>
              <w:divBdr>
                <w:top w:val="none" w:sz="0" w:space="0" w:color="auto"/>
                <w:left w:val="none" w:sz="0" w:space="0" w:color="auto"/>
                <w:bottom w:val="none" w:sz="0" w:space="0" w:color="auto"/>
                <w:right w:val="none" w:sz="0" w:space="0" w:color="auto"/>
              </w:divBdr>
            </w:div>
          </w:divsChild>
        </w:div>
        <w:div w:id="403338181">
          <w:marLeft w:val="0"/>
          <w:marRight w:val="0"/>
          <w:marTop w:val="0"/>
          <w:marBottom w:val="0"/>
          <w:divBdr>
            <w:top w:val="none" w:sz="0" w:space="0" w:color="auto"/>
            <w:left w:val="none" w:sz="0" w:space="0" w:color="auto"/>
            <w:bottom w:val="none" w:sz="0" w:space="0" w:color="auto"/>
            <w:right w:val="none" w:sz="0" w:space="0" w:color="auto"/>
          </w:divBdr>
          <w:divsChild>
            <w:div w:id="1362391035">
              <w:marLeft w:val="0"/>
              <w:marRight w:val="0"/>
              <w:marTop w:val="0"/>
              <w:marBottom w:val="0"/>
              <w:divBdr>
                <w:top w:val="none" w:sz="0" w:space="0" w:color="auto"/>
                <w:left w:val="none" w:sz="0" w:space="0" w:color="auto"/>
                <w:bottom w:val="none" w:sz="0" w:space="0" w:color="auto"/>
                <w:right w:val="none" w:sz="0" w:space="0" w:color="auto"/>
              </w:divBdr>
            </w:div>
          </w:divsChild>
        </w:div>
        <w:div w:id="1121606505">
          <w:marLeft w:val="0"/>
          <w:marRight w:val="0"/>
          <w:marTop w:val="0"/>
          <w:marBottom w:val="0"/>
          <w:divBdr>
            <w:top w:val="none" w:sz="0" w:space="0" w:color="auto"/>
            <w:left w:val="none" w:sz="0" w:space="0" w:color="auto"/>
            <w:bottom w:val="none" w:sz="0" w:space="0" w:color="auto"/>
            <w:right w:val="none" w:sz="0" w:space="0" w:color="auto"/>
          </w:divBdr>
          <w:divsChild>
            <w:div w:id="1939096909">
              <w:marLeft w:val="0"/>
              <w:marRight w:val="0"/>
              <w:marTop w:val="0"/>
              <w:marBottom w:val="0"/>
              <w:divBdr>
                <w:top w:val="none" w:sz="0" w:space="0" w:color="auto"/>
                <w:left w:val="none" w:sz="0" w:space="0" w:color="auto"/>
                <w:bottom w:val="none" w:sz="0" w:space="0" w:color="auto"/>
                <w:right w:val="none" w:sz="0" w:space="0" w:color="auto"/>
              </w:divBdr>
            </w:div>
          </w:divsChild>
        </w:div>
        <w:div w:id="278148918">
          <w:marLeft w:val="0"/>
          <w:marRight w:val="0"/>
          <w:marTop w:val="0"/>
          <w:marBottom w:val="0"/>
          <w:divBdr>
            <w:top w:val="none" w:sz="0" w:space="0" w:color="auto"/>
            <w:left w:val="none" w:sz="0" w:space="0" w:color="auto"/>
            <w:bottom w:val="none" w:sz="0" w:space="0" w:color="auto"/>
            <w:right w:val="none" w:sz="0" w:space="0" w:color="auto"/>
          </w:divBdr>
          <w:divsChild>
            <w:div w:id="1535658650">
              <w:marLeft w:val="0"/>
              <w:marRight w:val="0"/>
              <w:marTop w:val="0"/>
              <w:marBottom w:val="0"/>
              <w:divBdr>
                <w:top w:val="none" w:sz="0" w:space="0" w:color="auto"/>
                <w:left w:val="none" w:sz="0" w:space="0" w:color="auto"/>
                <w:bottom w:val="none" w:sz="0" w:space="0" w:color="auto"/>
                <w:right w:val="none" w:sz="0" w:space="0" w:color="auto"/>
              </w:divBdr>
            </w:div>
          </w:divsChild>
        </w:div>
        <w:div w:id="916012200">
          <w:marLeft w:val="0"/>
          <w:marRight w:val="0"/>
          <w:marTop w:val="0"/>
          <w:marBottom w:val="0"/>
          <w:divBdr>
            <w:top w:val="none" w:sz="0" w:space="0" w:color="auto"/>
            <w:left w:val="none" w:sz="0" w:space="0" w:color="auto"/>
            <w:bottom w:val="none" w:sz="0" w:space="0" w:color="auto"/>
            <w:right w:val="none" w:sz="0" w:space="0" w:color="auto"/>
          </w:divBdr>
          <w:divsChild>
            <w:div w:id="719129208">
              <w:marLeft w:val="0"/>
              <w:marRight w:val="0"/>
              <w:marTop w:val="0"/>
              <w:marBottom w:val="0"/>
              <w:divBdr>
                <w:top w:val="none" w:sz="0" w:space="0" w:color="auto"/>
                <w:left w:val="none" w:sz="0" w:space="0" w:color="auto"/>
                <w:bottom w:val="none" w:sz="0" w:space="0" w:color="auto"/>
                <w:right w:val="none" w:sz="0" w:space="0" w:color="auto"/>
              </w:divBdr>
            </w:div>
          </w:divsChild>
        </w:div>
        <w:div w:id="86389287">
          <w:marLeft w:val="0"/>
          <w:marRight w:val="0"/>
          <w:marTop w:val="0"/>
          <w:marBottom w:val="0"/>
          <w:divBdr>
            <w:top w:val="none" w:sz="0" w:space="0" w:color="auto"/>
            <w:left w:val="none" w:sz="0" w:space="0" w:color="auto"/>
            <w:bottom w:val="none" w:sz="0" w:space="0" w:color="auto"/>
            <w:right w:val="none" w:sz="0" w:space="0" w:color="auto"/>
          </w:divBdr>
          <w:divsChild>
            <w:div w:id="43215466">
              <w:marLeft w:val="0"/>
              <w:marRight w:val="0"/>
              <w:marTop w:val="0"/>
              <w:marBottom w:val="0"/>
              <w:divBdr>
                <w:top w:val="none" w:sz="0" w:space="0" w:color="auto"/>
                <w:left w:val="none" w:sz="0" w:space="0" w:color="auto"/>
                <w:bottom w:val="none" w:sz="0" w:space="0" w:color="auto"/>
                <w:right w:val="none" w:sz="0" w:space="0" w:color="auto"/>
              </w:divBdr>
            </w:div>
          </w:divsChild>
        </w:div>
        <w:div w:id="1029523092">
          <w:marLeft w:val="0"/>
          <w:marRight w:val="0"/>
          <w:marTop w:val="0"/>
          <w:marBottom w:val="0"/>
          <w:divBdr>
            <w:top w:val="none" w:sz="0" w:space="0" w:color="auto"/>
            <w:left w:val="none" w:sz="0" w:space="0" w:color="auto"/>
            <w:bottom w:val="none" w:sz="0" w:space="0" w:color="auto"/>
            <w:right w:val="none" w:sz="0" w:space="0" w:color="auto"/>
          </w:divBdr>
          <w:divsChild>
            <w:div w:id="419568313">
              <w:marLeft w:val="0"/>
              <w:marRight w:val="0"/>
              <w:marTop w:val="0"/>
              <w:marBottom w:val="0"/>
              <w:divBdr>
                <w:top w:val="none" w:sz="0" w:space="0" w:color="auto"/>
                <w:left w:val="none" w:sz="0" w:space="0" w:color="auto"/>
                <w:bottom w:val="none" w:sz="0" w:space="0" w:color="auto"/>
                <w:right w:val="none" w:sz="0" w:space="0" w:color="auto"/>
              </w:divBdr>
            </w:div>
            <w:div w:id="1026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3107">
      <w:bodyDiv w:val="1"/>
      <w:marLeft w:val="0"/>
      <w:marRight w:val="0"/>
      <w:marTop w:val="0"/>
      <w:marBottom w:val="0"/>
      <w:divBdr>
        <w:top w:val="none" w:sz="0" w:space="0" w:color="auto"/>
        <w:left w:val="none" w:sz="0" w:space="0" w:color="auto"/>
        <w:bottom w:val="none" w:sz="0" w:space="0" w:color="auto"/>
        <w:right w:val="none" w:sz="0" w:space="0" w:color="auto"/>
      </w:divBdr>
      <w:divsChild>
        <w:div w:id="99850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A681-C064-4003-9F55-96FFA2C1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1474</Words>
  <Characters>10378</Characters>
  <Application>Microsoft Office Word</Application>
  <DocSecurity>0</DocSecurity>
  <Lines>225</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Haugaard</dc:creator>
  <cp:keywords/>
  <dc:description/>
  <cp:lastModifiedBy>Peter Hvid Paulsen</cp:lastModifiedBy>
  <cp:revision>4</cp:revision>
  <dcterms:created xsi:type="dcterms:W3CDTF">2025-10-31T05:02:00Z</dcterms:created>
  <dcterms:modified xsi:type="dcterms:W3CDTF">2025-10-31T15:49:00Z</dcterms:modified>
</cp:coreProperties>
</file>