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A91B" w14:textId="1B8E411B" w:rsidR="004000D5" w:rsidRPr="00054783" w:rsidRDefault="001C2F49" w:rsidP="004000D5">
      <w:pPr>
        <w:jc w:val="both"/>
        <w:rPr>
          <w:rFonts w:asciiTheme="minorHAnsi" w:hAnsiTheme="minorHAnsi" w:cs="Arial"/>
          <w:b/>
          <w:sz w:val="28"/>
          <w:szCs w:val="28"/>
        </w:rPr>
      </w:pPr>
      <w:r w:rsidRPr="00054783">
        <w:rPr>
          <w:rFonts w:asciiTheme="minorHAnsi" w:hAnsiTheme="minorHAnsi"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4000D5" w:rsidRPr="004000D5" w14:paraId="218CC16D" w14:textId="77777777" w:rsidTr="0027337A">
        <w:trPr>
          <w:trHeight w:val="1649"/>
        </w:trPr>
        <w:tc>
          <w:tcPr>
            <w:tcW w:w="9402" w:type="dxa"/>
          </w:tcPr>
          <w:p w14:paraId="517F2F13" w14:textId="77777777" w:rsidR="004000D5" w:rsidRPr="004000D5" w:rsidRDefault="004000D5" w:rsidP="0027337A">
            <w:pPr>
              <w:rPr>
                <w:rFonts w:asciiTheme="minorHAnsi" w:hAnsiTheme="minorHAnsi" w:cs="Arial"/>
                <w:b/>
                <w:sz w:val="22"/>
                <w:szCs w:val="22"/>
              </w:rPr>
            </w:pPr>
            <w:bookmarkStart w:id="0" w:name="Email"/>
            <w:bookmarkStart w:id="1" w:name="Adresse1"/>
            <w:bookmarkStart w:id="2" w:name="Titel1"/>
            <w:bookmarkEnd w:id="0"/>
            <w:bookmarkEnd w:id="1"/>
            <w:bookmarkEnd w:id="2"/>
          </w:p>
          <w:p w14:paraId="173DC392" w14:textId="77777777" w:rsidR="004000D5" w:rsidRPr="004000D5" w:rsidRDefault="004000D5" w:rsidP="0027337A">
            <w:pPr>
              <w:rPr>
                <w:rFonts w:asciiTheme="minorHAnsi" w:hAnsiTheme="minorHAnsi" w:cs="Arial"/>
                <w:b/>
                <w:sz w:val="22"/>
                <w:szCs w:val="22"/>
              </w:rPr>
            </w:pPr>
            <w:r w:rsidRPr="004000D5">
              <w:rPr>
                <w:rFonts w:asciiTheme="minorHAnsi" w:hAnsiTheme="minorHAnsi" w:cs="Arial"/>
                <w:b/>
                <w:sz w:val="22"/>
                <w:szCs w:val="22"/>
              </w:rPr>
              <w:t>Møde:</w:t>
            </w:r>
            <w:r w:rsidRPr="004000D5">
              <w:rPr>
                <w:rFonts w:asciiTheme="minorHAnsi" w:hAnsiTheme="minorHAnsi" w:cs="Arial"/>
                <w:b/>
                <w:sz w:val="22"/>
                <w:szCs w:val="22"/>
              </w:rPr>
              <w:tab/>
            </w:r>
            <w:r w:rsidRPr="004000D5">
              <w:rPr>
                <w:rFonts w:asciiTheme="minorHAnsi" w:hAnsiTheme="minorHAnsi" w:cs="Arial"/>
                <w:sz w:val="22"/>
                <w:szCs w:val="22"/>
              </w:rPr>
              <w:t>Sundhedsdirektørernes Forretningsudvalg</w:t>
            </w:r>
          </w:p>
          <w:p w14:paraId="37847F72" w14:textId="1C26536B" w:rsidR="004000D5" w:rsidRPr="004000D5" w:rsidRDefault="004000D5" w:rsidP="0027337A">
            <w:pPr>
              <w:rPr>
                <w:rFonts w:asciiTheme="minorHAnsi" w:hAnsiTheme="minorHAnsi" w:cs="Arial"/>
                <w:sz w:val="22"/>
                <w:szCs w:val="22"/>
              </w:rPr>
            </w:pPr>
            <w:r w:rsidRPr="004000D5">
              <w:rPr>
                <w:rFonts w:asciiTheme="minorHAnsi" w:hAnsiTheme="minorHAnsi" w:cs="Arial"/>
                <w:b/>
                <w:sz w:val="22"/>
                <w:szCs w:val="22"/>
              </w:rPr>
              <w:t>Tid</w:t>
            </w:r>
            <w:r w:rsidRPr="004000D5">
              <w:rPr>
                <w:rFonts w:asciiTheme="minorHAnsi" w:hAnsiTheme="minorHAnsi" w:cs="Arial"/>
                <w:sz w:val="22"/>
                <w:szCs w:val="22"/>
              </w:rPr>
              <w:t xml:space="preserve">: </w:t>
            </w:r>
            <w:r w:rsidRPr="004000D5">
              <w:rPr>
                <w:rFonts w:asciiTheme="minorHAnsi" w:hAnsiTheme="minorHAnsi" w:cs="Arial"/>
                <w:sz w:val="22"/>
                <w:szCs w:val="22"/>
              </w:rPr>
              <w:tab/>
            </w:r>
            <w:proofErr w:type="gramStart"/>
            <w:r w:rsidR="00B255B4">
              <w:rPr>
                <w:rFonts w:asciiTheme="minorHAnsi" w:hAnsiTheme="minorHAnsi" w:cs="Arial"/>
                <w:sz w:val="22"/>
                <w:szCs w:val="22"/>
              </w:rPr>
              <w:t>F</w:t>
            </w:r>
            <w:r w:rsidRPr="004000D5">
              <w:rPr>
                <w:rFonts w:asciiTheme="minorHAnsi" w:hAnsiTheme="minorHAnsi" w:cs="Arial"/>
                <w:sz w:val="22"/>
                <w:szCs w:val="22"/>
              </w:rPr>
              <w:t>redag</w:t>
            </w:r>
            <w:proofErr w:type="gramEnd"/>
            <w:r w:rsidRPr="004000D5">
              <w:rPr>
                <w:rFonts w:asciiTheme="minorHAnsi" w:hAnsiTheme="minorHAnsi" w:cs="Arial"/>
                <w:sz w:val="22"/>
                <w:szCs w:val="22"/>
              </w:rPr>
              <w:t xml:space="preserve"> den 14. marts 2025 kl. 13:00-15:00</w:t>
            </w:r>
          </w:p>
          <w:p w14:paraId="711A1639" w14:textId="7D474F29" w:rsidR="004000D5" w:rsidRPr="004000D5" w:rsidRDefault="004000D5" w:rsidP="0027337A">
            <w:pPr>
              <w:rPr>
                <w:rFonts w:asciiTheme="minorHAnsi" w:hAnsiTheme="minorHAnsi" w:cs="Arial"/>
                <w:b/>
                <w:sz w:val="22"/>
                <w:szCs w:val="22"/>
              </w:rPr>
            </w:pPr>
            <w:r w:rsidRPr="004000D5">
              <w:rPr>
                <w:rFonts w:asciiTheme="minorHAnsi" w:hAnsiTheme="minorHAnsi" w:cs="Arial"/>
                <w:b/>
                <w:sz w:val="22"/>
                <w:szCs w:val="22"/>
              </w:rPr>
              <w:t>Sted:</w:t>
            </w:r>
            <w:r w:rsidRPr="004000D5">
              <w:rPr>
                <w:rFonts w:asciiTheme="minorHAnsi" w:hAnsiTheme="minorHAnsi" w:cs="Arial"/>
                <w:sz w:val="22"/>
                <w:szCs w:val="22"/>
              </w:rPr>
              <w:t xml:space="preserve"> </w:t>
            </w:r>
            <w:r w:rsidRPr="004000D5">
              <w:rPr>
                <w:rFonts w:asciiTheme="minorHAnsi" w:hAnsiTheme="minorHAnsi" w:cs="Arial"/>
                <w:sz w:val="22"/>
                <w:szCs w:val="22"/>
              </w:rPr>
              <w:tab/>
            </w:r>
            <w:r w:rsidR="00B02CF3">
              <w:rPr>
                <w:rFonts w:asciiTheme="minorHAnsi" w:hAnsiTheme="minorHAnsi" w:cs="Arial"/>
                <w:sz w:val="22"/>
                <w:szCs w:val="22"/>
              </w:rPr>
              <w:t xml:space="preserve">Mødelokale 3 i kælderen, </w:t>
            </w:r>
            <w:r w:rsidR="00B255B4">
              <w:rPr>
                <w:rFonts w:asciiTheme="minorHAnsi" w:hAnsiTheme="minorHAnsi" w:cs="Arial"/>
                <w:sz w:val="22"/>
                <w:szCs w:val="22"/>
              </w:rPr>
              <w:t>Boulevarden 13, 9000 Aalborg Kommune</w:t>
            </w:r>
          </w:p>
          <w:p w14:paraId="10D3726F" w14:textId="13F5F10A" w:rsidR="004000D5" w:rsidRPr="004000D5" w:rsidRDefault="004000D5" w:rsidP="0027337A">
            <w:pPr>
              <w:ind w:left="1440" w:hanging="1440"/>
              <w:rPr>
                <w:rFonts w:asciiTheme="minorHAnsi" w:hAnsiTheme="minorHAnsi" w:cs="Arial"/>
                <w:sz w:val="22"/>
                <w:szCs w:val="22"/>
              </w:rPr>
            </w:pPr>
            <w:r w:rsidRPr="004000D5">
              <w:rPr>
                <w:rFonts w:asciiTheme="minorHAnsi" w:hAnsiTheme="minorHAnsi" w:cs="Arial"/>
                <w:b/>
                <w:sz w:val="22"/>
                <w:szCs w:val="22"/>
              </w:rPr>
              <w:t xml:space="preserve">Deltagere:    </w:t>
            </w:r>
            <w:r w:rsidRPr="004000D5">
              <w:rPr>
                <w:rFonts w:asciiTheme="minorHAnsi" w:hAnsiTheme="minorHAnsi" w:cs="Arial"/>
                <w:sz w:val="22"/>
                <w:szCs w:val="22"/>
              </w:rPr>
              <w:t xml:space="preserve">Søren Aalund, </w:t>
            </w:r>
            <w:r w:rsidRPr="004000D5">
              <w:rPr>
                <w:rFonts w:asciiTheme="minorHAnsi" w:hAnsiTheme="minorHAnsi" w:cs="Arial"/>
                <w:bCs/>
                <w:sz w:val="22"/>
                <w:szCs w:val="22"/>
              </w:rPr>
              <w:t>Bente</w:t>
            </w:r>
            <w:r w:rsidRPr="004000D5">
              <w:rPr>
                <w:rFonts w:asciiTheme="minorHAnsi" w:hAnsiTheme="minorHAnsi" w:cs="Arial"/>
                <w:b/>
                <w:sz w:val="22"/>
                <w:szCs w:val="22"/>
              </w:rPr>
              <w:t xml:space="preserve"> </w:t>
            </w:r>
            <w:r w:rsidRPr="004000D5">
              <w:rPr>
                <w:rFonts w:asciiTheme="minorHAnsi" w:hAnsiTheme="minorHAnsi" w:cs="Arial"/>
                <w:bCs/>
                <w:sz w:val="22"/>
                <w:szCs w:val="22"/>
              </w:rPr>
              <w:t>Graversen</w:t>
            </w:r>
            <w:r w:rsidRPr="004000D5">
              <w:rPr>
                <w:rFonts w:asciiTheme="minorHAnsi" w:hAnsiTheme="minorHAnsi" w:cs="Arial"/>
                <w:sz w:val="22"/>
                <w:szCs w:val="22"/>
              </w:rPr>
              <w:t>, Maj Skårhøj, Anne Fink, Haukur S. Thorsteinsson</w:t>
            </w:r>
            <w:r w:rsidR="00B02CF3">
              <w:rPr>
                <w:rFonts w:asciiTheme="minorHAnsi" w:hAnsiTheme="minorHAnsi" w:cs="Arial"/>
                <w:sz w:val="22"/>
                <w:szCs w:val="22"/>
              </w:rPr>
              <w:t>,</w:t>
            </w:r>
            <w:r w:rsidRPr="004000D5">
              <w:rPr>
                <w:rFonts w:asciiTheme="minorHAnsi" w:hAnsiTheme="minorHAnsi" w:cs="Arial"/>
                <w:sz w:val="22"/>
                <w:szCs w:val="22"/>
              </w:rPr>
              <w:t xml:space="preserve"> Peter Hvid Paulsen, Thomas Haugaard</w:t>
            </w:r>
          </w:p>
          <w:p w14:paraId="1AD9CB31" w14:textId="16DF40A6" w:rsidR="004000D5" w:rsidRPr="004000D5" w:rsidRDefault="004000D5" w:rsidP="0027337A">
            <w:pPr>
              <w:ind w:left="1440" w:hanging="1440"/>
              <w:rPr>
                <w:rFonts w:asciiTheme="minorHAnsi" w:hAnsiTheme="minorHAnsi" w:cs="Arial"/>
                <w:b/>
                <w:sz w:val="22"/>
                <w:szCs w:val="22"/>
              </w:rPr>
            </w:pPr>
            <w:r w:rsidRPr="004000D5">
              <w:rPr>
                <w:rFonts w:asciiTheme="minorHAnsi" w:hAnsiTheme="minorHAnsi" w:cs="Arial"/>
                <w:b/>
                <w:sz w:val="22"/>
                <w:szCs w:val="22"/>
              </w:rPr>
              <w:t xml:space="preserve">Gæster:        </w:t>
            </w:r>
            <w:r w:rsidR="00340AF1" w:rsidRPr="00340AF1">
              <w:rPr>
                <w:rFonts w:asciiTheme="minorHAnsi" w:hAnsiTheme="minorHAnsi" w:cs="Arial"/>
                <w:bCs/>
                <w:sz w:val="22"/>
                <w:szCs w:val="22"/>
              </w:rPr>
              <w:t>Rikke Albrektsen</w:t>
            </w:r>
            <w:r w:rsidR="001C2F49">
              <w:rPr>
                <w:rFonts w:asciiTheme="minorHAnsi" w:hAnsiTheme="minorHAnsi" w:cs="Arial"/>
                <w:bCs/>
                <w:sz w:val="22"/>
                <w:szCs w:val="22"/>
              </w:rPr>
              <w:t xml:space="preserve">, </w:t>
            </w:r>
            <w:r w:rsidR="001C2F49" w:rsidRPr="004000D5">
              <w:rPr>
                <w:rFonts w:asciiTheme="minorHAnsi" w:hAnsiTheme="minorHAnsi" w:cs="Arial"/>
                <w:sz w:val="22"/>
                <w:szCs w:val="22"/>
              </w:rPr>
              <w:t>Mikkel Grimmeshave</w:t>
            </w:r>
          </w:p>
          <w:p w14:paraId="3054D97D" w14:textId="607C9661" w:rsidR="004000D5" w:rsidRPr="004000D5" w:rsidRDefault="004000D5" w:rsidP="0027337A">
            <w:pPr>
              <w:ind w:left="1440" w:hanging="1440"/>
              <w:rPr>
                <w:rFonts w:asciiTheme="minorHAnsi" w:hAnsiTheme="minorHAnsi" w:cs="Arial"/>
                <w:sz w:val="22"/>
                <w:szCs w:val="22"/>
              </w:rPr>
            </w:pPr>
            <w:r w:rsidRPr="004000D5">
              <w:rPr>
                <w:rFonts w:asciiTheme="minorHAnsi" w:hAnsiTheme="minorHAnsi" w:cs="Arial"/>
                <w:b/>
                <w:sz w:val="22"/>
                <w:szCs w:val="22"/>
              </w:rPr>
              <w:t xml:space="preserve">Afbud:          </w:t>
            </w:r>
          </w:p>
          <w:p w14:paraId="42285D36" w14:textId="77777777" w:rsidR="004000D5" w:rsidRPr="004000D5" w:rsidRDefault="004000D5" w:rsidP="0027337A">
            <w:pPr>
              <w:ind w:left="1440" w:hanging="1440"/>
              <w:jc w:val="both"/>
              <w:rPr>
                <w:rFonts w:asciiTheme="minorHAnsi" w:hAnsiTheme="minorHAnsi" w:cs="Arial"/>
                <w:sz w:val="22"/>
                <w:szCs w:val="22"/>
              </w:rPr>
            </w:pPr>
            <w:r w:rsidRPr="004000D5">
              <w:rPr>
                <w:rFonts w:asciiTheme="minorHAnsi" w:hAnsiTheme="minorHAnsi" w:cs="Arial"/>
                <w:sz w:val="22"/>
                <w:szCs w:val="22"/>
              </w:rPr>
              <w:t xml:space="preserve">   </w:t>
            </w:r>
          </w:p>
        </w:tc>
      </w:tr>
    </w:tbl>
    <w:p w14:paraId="32D63F69" w14:textId="604B5E75" w:rsidR="0035391F" w:rsidRDefault="0035391F" w:rsidP="004000D5">
      <w:pPr>
        <w:spacing w:line="240" w:lineRule="auto"/>
        <w:jc w:val="both"/>
        <w:rPr>
          <w:rFonts w:asciiTheme="minorHAnsi" w:hAnsiTheme="minorHAnsi" w:cs="Arial"/>
          <w:sz w:val="22"/>
          <w:szCs w:val="22"/>
          <w:lang w:eastAsia="da-DK"/>
        </w:rPr>
      </w:pPr>
    </w:p>
    <w:p w14:paraId="5C0E2970" w14:textId="20C844A5" w:rsidR="0035391F" w:rsidRPr="00D16589" w:rsidRDefault="0035391F" w:rsidP="003C6270">
      <w:pPr>
        <w:pStyle w:val="Overskrift1"/>
        <w:numPr>
          <w:ilvl w:val="0"/>
          <w:numId w:val="1"/>
        </w:numPr>
        <w:jc w:val="both"/>
        <w:rPr>
          <w:rFonts w:asciiTheme="minorHAnsi" w:hAnsiTheme="minorHAnsi" w:cs="Arial"/>
          <w:b/>
          <w:bCs/>
          <w:sz w:val="24"/>
          <w:szCs w:val="24"/>
        </w:rPr>
      </w:pPr>
      <w:bookmarkStart w:id="3" w:name="_Hlk192156639"/>
      <w:r w:rsidRPr="00D16589">
        <w:rPr>
          <w:rFonts w:asciiTheme="minorHAnsi" w:hAnsiTheme="minorHAnsi" w:cs="Arial"/>
          <w:b/>
          <w:bCs/>
          <w:sz w:val="24"/>
          <w:szCs w:val="24"/>
        </w:rPr>
        <w:t>Dr</w:t>
      </w:r>
      <w:r w:rsidRPr="00D16589">
        <w:rPr>
          <w:b/>
          <w:bCs/>
          <w:sz w:val="24"/>
          <w:szCs w:val="24"/>
        </w:rPr>
        <w:t>øftelse af samarbejdet med Psykiatrien om tilbud til borgere med uforståelig/voldelig adfærd</w:t>
      </w:r>
    </w:p>
    <w:p w14:paraId="265890BF" w14:textId="77777777" w:rsidR="0035391F" w:rsidRPr="004526C7" w:rsidRDefault="0035391F" w:rsidP="003C6270">
      <w:pPr>
        <w:jc w:val="both"/>
        <w:rPr>
          <w:rFonts w:asciiTheme="minorHAnsi" w:hAnsiTheme="minorHAnsi" w:cstheme="minorBidi"/>
          <w:sz w:val="22"/>
          <w:szCs w:val="22"/>
        </w:rPr>
      </w:pPr>
      <w:r w:rsidRPr="004526C7">
        <w:rPr>
          <w:rFonts w:asciiTheme="minorHAnsi" w:hAnsiTheme="minorHAnsi" w:cstheme="minorBidi"/>
          <w:sz w:val="22"/>
          <w:szCs w:val="22"/>
        </w:rPr>
        <w:t>Rikke Albrektsen, Frederikshavn Kommune, deltager i behandlingen af punkte</w:t>
      </w:r>
      <w:r>
        <w:rPr>
          <w:rFonts w:asciiTheme="minorHAnsi" w:hAnsiTheme="minorHAnsi" w:cstheme="minorBidi"/>
          <w:sz w:val="22"/>
          <w:szCs w:val="22"/>
        </w:rPr>
        <w:t>t.</w:t>
      </w:r>
    </w:p>
    <w:p w14:paraId="2EB5A7CF" w14:textId="77777777" w:rsidR="0035391F" w:rsidRPr="004526C7" w:rsidRDefault="0035391F" w:rsidP="003C6270">
      <w:pPr>
        <w:jc w:val="both"/>
        <w:rPr>
          <w:rFonts w:asciiTheme="minorHAnsi" w:hAnsiTheme="minorHAnsi" w:cstheme="minorBidi"/>
          <w:sz w:val="22"/>
          <w:szCs w:val="22"/>
        </w:rPr>
      </w:pPr>
    </w:p>
    <w:p w14:paraId="09F3816D" w14:textId="58EC7ECE" w:rsidR="0035391F" w:rsidRPr="004526C7" w:rsidRDefault="0035391F" w:rsidP="003C6270">
      <w:pPr>
        <w:jc w:val="both"/>
        <w:rPr>
          <w:rFonts w:asciiTheme="minorHAnsi" w:hAnsiTheme="minorHAnsi" w:cs="Aptos"/>
          <w:sz w:val="22"/>
          <w:szCs w:val="22"/>
          <w:lang w:eastAsia="da-DK"/>
        </w:rPr>
      </w:pPr>
      <w:bookmarkStart w:id="4" w:name="_Hlk188358737"/>
      <w:r w:rsidRPr="004526C7">
        <w:rPr>
          <w:rFonts w:asciiTheme="minorHAnsi" w:hAnsiTheme="minorHAnsi" w:cstheme="minorBidi"/>
          <w:sz w:val="22"/>
          <w:szCs w:val="22"/>
        </w:rPr>
        <w:t xml:space="preserve">På møde i Sundheds- og Ældrechefkredsen den 29. januar 2025 </w:t>
      </w:r>
      <w:r w:rsidR="006A54D4">
        <w:rPr>
          <w:rFonts w:asciiTheme="minorHAnsi" w:hAnsiTheme="minorHAnsi" w:cstheme="minorBidi"/>
          <w:sz w:val="22"/>
          <w:szCs w:val="22"/>
        </w:rPr>
        <w:t>drøftede</w:t>
      </w:r>
      <w:r w:rsidRPr="004526C7">
        <w:rPr>
          <w:rFonts w:asciiTheme="minorHAnsi" w:hAnsiTheme="minorHAnsi" w:cstheme="minorBidi"/>
          <w:sz w:val="22"/>
          <w:szCs w:val="22"/>
        </w:rPr>
        <w:t xml:space="preserve"> </w:t>
      </w:r>
      <w:r w:rsidR="006A54D4">
        <w:rPr>
          <w:rFonts w:asciiTheme="minorHAnsi" w:hAnsiTheme="minorHAnsi" w:cstheme="minorBidi"/>
          <w:sz w:val="22"/>
          <w:szCs w:val="22"/>
        </w:rPr>
        <w:t xml:space="preserve">kredsen </w:t>
      </w:r>
      <w:r w:rsidRPr="004526C7">
        <w:rPr>
          <w:rFonts w:asciiTheme="minorHAnsi" w:hAnsiTheme="minorHAnsi" w:cstheme="minorBidi"/>
          <w:sz w:val="22"/>
          <w:szCs w:val="22"/>
        </w:rPr>
        <w:t xml:space="preserve">kommunalt oplevede udfordringer vedr. tilbud til </w:t>
      </w:r>
      <w:r w:rsidRPr="004526C7">
        <w:rPr>
          <w:rFonts w:asciiTheme="minorHAnsi" w:hAnsiTheme="minorHAnsi"/>
          <w:sz w:val="22"/>
          <w:szCs w:val="22"/>
        </w:rPr>
        <w:t>ældre borgere med demens og psykiatriske udfordringer (voldelig og udadreagerende adfærd mv.)</w:t>
      </w:r>
      <w:r w:rsidRPr="004526C7">
        <w:rPr>
          <w:rFonts w:asciiTheme="minorHAnsi" w:hAnsiTheme="minorHAnsi" w:cstheme="minorBidi"/>
          <w:sz w:val="22"/>
          <w:szCs w:val="22"/>
        </w:rPr>
        <w:t>. Der tegner sig et billede af, på tværs af de nordjyske kommuner, at man oplever, at det er svært at finde passende tilbud til denne målgruppe samt at samarbejdet med Psykiatrien er vanskeligt</w:t>
      </w:r>
      <w:bookmarkEnd w:id="4"/>
      <w:r w:rsidRPr="004526C7">
        <w:rPr>
          <w:rFonts w:asciiTheme="minorHAnsi" w:hAnsiTheme="minorHAnsi" w:cstheme="minorBidi"/>
          <w:sz w:val="22"/>
          <w:szCs w:val="22"/>
        </w:rPr>
        <w:t xml:space="preserve">. Dette fordi </w:t>
      </w:r>
      <w:r w:rsidRPr="004526C7">
        <w:rPr>
          <w:rFonts w:asciiTheme="minorHAnsi" w:hAnsiTheme="minorHAnsi"/>
          <w:sz w:val="22"/>
          <w:szCs w:val="22"/>
        </w:rPr>
        <w:t>Psykiatrien typisk vurderer, at målgruppe</w:t>
      </w:r>
      <w:r w:rsidR="006A54D4">
        <w:rPr>
          <w:rFonts w:asciiTheme="minorHAnsi" w:hAnsiTheme="minorHAnsi"/>
          <w:sz w:val="22"/>
          <w:szCs w:val="22"/>
        </w:rPr>
        <w:t>n</w:t>
      </w:r>
      <w:r w:rsidRPr="004526C7">
        <w:rPr>
          <w:rFonts w:asciiTheme="minorHAnsi" w:hAnsiTheme="minorHAnsi"/>
          <w:sz w:val="22"/>
          <w:szCs w:val="22"/>
        </w:rPr>
        <w:t xml:space="preserve"> ikke har brug for specialiseret behandling.</w:t>
      </w:r>
      <w:r>
        <w:rPr>
          <w:rFonts w:asciiTheme="minorHAnsi" w:hAnsiTheme="minorHAnsi"/>
          <w:sz w:val="22"/>
          <w:szCs w:val="22"/>
        </w:rPr>
        <w:t xml:space="preserve"> U</w:t>
      </w:r>
      <w:r w:rsidRPr="004526C7">
        <w:rPr>
          <w:rFonts w:asciiTheme="minorHAnsi" w:hAnsiTheme="minorHAnsi"/>
          <w:sz w:val="22"/>
          <w:szCs w:val="22"/>
        </w:rPr>
        <w:t xml:space="preserve">dfordringen opleves tiltagende, og med den demografiske udvikling og den stigende andel </w:t>
      </w:r>
      <w:r>
        <w:rPr>
          <w:rFonts w:asciiTheme="minorHAnsi" w:hAnsiTheme="minorHAnsi"/>
          <w:sz w:val="22"/>
          <w:szCs w:val="22"/>
        </w:rPr>
        <w:t xml:space="preserve">af </w:t>
      </w:r>
      <w:r w:rsidRPr="004526C7">
        <w:rPr>
          <w:rFonts w:asciiTheme="minorHAnsi" w:hAnsiTheme="minorHAnsi"/>
          <w:sz w:val="22"/>
          <w:szCs w:val="22"/>
        </w:rPr>
        <w:t>ældre, er der behov for at sætte fokus på målgruppen, kompetencer og kapacitet</w:t>
      </w:r>
      <w:r>
        <w:rPr>
          <w:rFonts w:asciiTheme="minorHAnsi" w:hAnsiTheme="minorHAnsi"/>
          <w:sz w:val="22"/>
          <w:szCs w:val="22"/>
        </w:rPr>
        <w:t>.</w:t>
      </w:r>
    </w:p>
    <w:p w14:paraId="5DB8E22D" w14:textId="77777777" w:rsidR="0035391F" w:rsidRPr="004526C7" w:rsidRDefault="0035391F" w:rsidP="003C6270">
      <w:pPr>
        <w:jc w:val="both"/>
        <w:rPr>
          <w:rFonts w:asciiTheme="minorHAnsi" w:hAnsiTheme="minorHAnsi" w:cstheme="minorBidi"/>
          <w:sz w:val="22"/>
          <w:szCs w:val="22"/>
        </w:rPr>
      </w:pPr>
    </w:p>
    <w:p w14:paraId="18C9BF4D" w14:textId="3DFE277D" w:rsidR="0035391F" w:rsidRPr="004526C7" w:rsidRDefault="0035391F" w:rsidP="003C6270">
      <w:pPr>
        <w:jc w:val="both"/>
        <w:rPr>
          <w:rFonts w:asciiTheme="minorHAnsi" w:hAnsiTheme="minorHAnsi" w:cstheme="minorBidi"/>
          <w:sz w:val="22"/>
          <w:szCs w:val="22"/>
        </w:rPr>
      </w:pPr>
      <w:r w:rsidRPr="004526C7">
        <w:rPr>
          <w:rFonts w:asciiTheme="minorHAnsi" w:hAnsiTheme="minorHAnsi" w:cstheme="minorBidi"/>
          <w:sz w:val="22"/>
          <w:szCs w:val="22"/>
        </w:rPr>
        <w:t xml:space="preserve">Flere kommuner meldte på mødet </w:t>
      </w:r>
      <w:r>
        <w:rPr>
          <w:rFonts w:asciiTheme="minorHAnsi" w:hAnsiTheme="minorHAnsi" w:cstheme="minorBidi"/>
          <w:sz w:val="22"/>
          <w:szCs w:val="22"/>
        </w:rPr>
        <w:t xml:space="preserve">i sundheds- og ældrechefkredsen </w:t>
      </w:r>
      <w:r w:rsidRPr="004526C7">
        <w:rPr>
          <w:rFonts w:asciiTheme="minorHAnsi" w:hAnsiTheme="minorHAnsi" w:cstheme="minorBidi"/>
          <w:sz w:val="22"/>
          <w:szCs w:val="22"/>
        </w:rPr>
        <w:t>ind, at der lokalt opleves problemstillinger med borgere</w:t>
      </w:r>
      <w:r w:rsidR="00A76B72">
        <w:rPr>
          <w:rFonts w:asciiTheme="minorHAnsi" w:hAnsiTheme="minorHAnsi" w:cstheme="minorBidi"/>
          <w:sz w:val="22"/>
          <w:szCs w:val="22"/>
        </w:rPr>
        <w:t>,</w:t>
      </w:r>
      <w:r w:rsidRPr="004526C7">
        <w:rPr>
          <w:rFonts w:asciiTheme="minorHAnsi" w:hAnsiTheme="minorHAnsi" w:cstheme="minorBidi"/>
          <w:sz w:val="22"/>
          <w:szCs w:val="22"/>
        </w:rPr>
        <w:t xml:space="preserve"> der har en adfærd, som kalder på særlige foranstaltninger</w:t>
      </w:r>
      <w:r>
        <w:rPr>
          <w:rFonts w:asciiTheme="minorHAnsi" w:hAnsiTheme="minorHAnsi" w:cstheme="minorBidi"/>
          <w:sz w:val="22"/>
          <w:szCs w:val="22"/>
        </w:rPr>
        <w:t xml:space="preserve"> og derfor</w:t>
      </w:r>
      <w:r w:rsidRPr="004526C7">
        <w:rPr>
          <w:rFonts w:asciiTheme="minorHAnsi" w:hAnsiTheme="minorHAnsi" w:cstheme="minorBidi"/>
          <w:sz w:val="22"/>
          <w:szCs w:val="22"/>
        </w:rPr>
        <w:t xml:space="preserve"> ikke kan håndteres i kommunalt regi, men hvor borgerne afvises til indlæggelse i </w:t>
      </w:r>
      <w:r>
        <w:rPr>
          <w:rFonts w:asciiTheme="minorHAnsi" w:hAnsiTheme="minorHAnsi" w:cstheme="minorBidi"/>
          <w:sz w:val="22"/>
          <w:szCs w:val="22"/>
        </w:rPr>
        <w:t>P</w:t>
      </w:r>
      <w:r w:rsidRPr="004526C7">
        <w:rPr>
          <w:rFonts w:asciiTheme="minorHAnsi" w:hAnsiTheme="minorHAnsi" w:cstheme="minorBidi"/>
          <w:sz w:val="22"/>
          <w:szCs w:val="22"/>
        </w:rPr>
        <w:t xml:space="preserve">sykiatrien. I den forbindelse opleves desværre ikke altid et tilstrækkeligt godt samarbejde med </w:t>
      </w:r>
      <w:r>
        <w:rPr>
          <w:rFonts w:asciiTheme="minorHAnsi" w:hAnsiTheme="minorHAnsi" w:cstheme="minorBidi"/>
          <w:sz w:val="22"/>
          <w:szCs w:val="22"/>
        </w:rPr>
        <w:t>P</w:t>
      </w:r>
      <w:r w:rsidRPr="004526C7">
        <w:rPr>
          <w:rFonts w:asciiTheme="minorHAnsi" w:hAnsiTheme="minorHAnsi" w:cstheme="minorBidi"/>
          <w:sz w:val="22"/>
          <w:szCs w:val="22"/>
        </w:rPr>
        <w:t xml:space="preserve">sykiatrien om indlæggelser og udskrivninger. Der mangler et svar på, hvordan disse borgere skal håndteres, hvis en indlæggelse i psykiatrien ikke er en mulighed. </w:t>
      </w:r>
    </w:p>
    <w:p w14:paraId="0EBCB67B" w14:textId="77777777" w:rsidR="0035391F" w:rsidRPr="004526C7" w:rsidRDefault="0035391F" w:rsidP="003C6270">
      <w:pPr>
        <w:jc w:val="both"/>
        <w:rPr>
          <w:rFonts w:asciiTheme="minorHAnsi" w:hAnsiTheme="minorHAnsi" w:cstheme="minorBidi"/>
          <w:sz w:val="22"/>
          <w:szCs w:val="22"/>
        </w:rPr>
      </w:pPr>
    </w:p>
    <w:p w14:paraId="78B1476D" w14:textId="7116556D" w:rsidR="0035391F" w:rsidRPr="004526C7" w:rsidRDefault="0035391F" w:rsidP="00A76B72">
      <w:pPr>
        <w:spacing w:after="240"/>
        <w:jc w:val="both"/>
        <w:rPr>
          <w:rFonts w:asciiTheme="minorHAnsi" w:hAnsiTheme="minorHAnsi" w:cstheme="minorBidi"/>
          <w:sz w:val="22"/>
          <w:szCs w:val="22"/>
        </w:rPr>
      </w:pPr>
      <w:r w:rsidRPr="003C6270">
        <w:rPr>
          <w:rFonts w:asciiTheme="minorHAnsi" w:hAnsiTheme="minorHAnsi" w:cstheme="minorBidi"/>
          <w:sz w:val="22"/>
          <w:szCs w:val="22"/>
        </w:rPr>
        <w:t xml:space="preserve">Det blev på mødet </w:t>
      </w:r>
      <w:r w:rsidR="00A76B72">
        <w:rPr>
          <w:rFonts w:asciiTheme="minorHAnsi" w:hAnsiTheme="minorHAnsi" w:cstheme="minorBidi"/>
          <w:sz w:val="22"/>
          <w:szCs w:val="22"/>
        </w:rPr>
        <w:t xml:space="preserve">i sundheds- og ældrechefkredsen </w:t>
      </w:r>
      <w:r w:rsidRPr="003C6270">
        <w:rPr>
          <w:rFonts w:asciiTheme="minorHAnsi" w:hAnsiTheme="minorHAnsi" w:cstheme="minorBidi"/>
          <w:sz w:val="22"/>
          <w:szCs w:val="22"/>
        </w:rPr>
        <w:t xml:space="preserve">aftalt, at der </w:t>
      </w:r>
      <w:r w:rsidR="00A76B72">
        <w:rPr>
          <w:rFonts w:asciiTheme="minorHAnsi" w:hAnsiTheme="minorHAnsi" w:cstheme="minorBidi"/>
          <w:sz w:val="22"/>
          <w:szCs w:val="22"/>
        </w:rPr>
        <w:t xml:space="preserve">skulle </w:t>
      </w:r>
      <w:r w:rsidRPr="003C6270">
        <w:rPr>
          <w:rFonts w:asciiTheme="minorHAnsi" w:hAnsiTheme="minorHAnsi" w:cstheme="minorBidi"/>
          <w:sz w:val="22"/>
          <w:szCs w:val="22"/>
        </w:rPr>
        <w:t>indhentes cases hos chefkredsen, og at sagen på den baggrund skulle forelægges på direktørniveau. Sekretariatet har efterfølgende modtaget cases fra Mariagerfjord</w:t>
      </w:r>
      <w:r w:rsidR="00A76B72">
        <w:rPr>
          <w:rFonts w:asciiTheme="minorHAnsi" w:hAnsiTheme="minorHAnsi" w:cstheme="minorBidi"/>
          <w:sz w:val="22"/>
          <w:szCs w:val="22"/>
        </w:rPr>
        <w:t xml:space="preserve"> Kommune</w:t>
      </w:r>
      <w:r w:rsidRPr="003C6270">
        <w:rPr>
          <w:rFonts w:asciiTheme="minorHAnsi" w:hAnsiTheme="minorHAnsi" w:cstheme="minorBidi"/>
          <w:sz w:val="22"/>
          <w:szCs w:val="22"/>
        </w:rPr>
        <w:t xml:space="preserve"> og Frederikshavn Kommune, der er vedlagt som bilag </w:t>
      </w:r>
      <w:r w:rsidR="006A54D4">
        <w:rPr>
          <w:rFonts w:asciiTheme="minorHAnsi" w:hAnsiTheme="minorHAnsi" w:cstheme="minorBidi"/>
          <w:sz w:val="22"/>
          <w:szCs w:val="22"/>
        </w:rPr>
        <w:t xml:space="preserve">for </w:t>
      </w:r>
      <w:r w:rsidRPr="003C6270">
        <w:rPr>
          <w:rFonts w:asciiTheme="minorHAnsi" w:hAnsiTheme="minorHAnsi" w:cstheme="minorBidi"/>
          <w:sz w:val="22"/>
          <w:szCs w:val="22"/>
        </w:rPr>
        <w:t>at illustrere udfordringsbilledet.</w:t>
      </w:r>
      <w:r w:rsidR="007D7CB8" w:rsidRPr="003C6270">
        <w:rPr>
          <w:rFonts w:asciiTheme="minorHAnsi" w:hAnsiTheme="minorHAnsi" w:cstheme="minorBidi"/>
          <w:sz w:val="22"/>
          <w:szCs w:val="22"/>
        </w:rPr>
        <w:t xml:space="preserve"> De respektive cases illustrerer såvel kompleksiteten som diversiteten i målgruppen, og </w:t>
      </w:r>
      <w:r w:rsidR="00E043DC" w:rsidRPr="003C6270">
        <w:rPr>
          <w:rFonts w:asciiTheme="minorHAnsi" w:hAnsiTheme="minorHAnsi" w:cstheme="minorBidi"/>
          <w:sz w:val="22"/>
          <w:szCs w:val="22"/>
        </w:rPr>
        <w:t>de fleste</w:t>
      </w:r>
      <w:r w:rsidR="007D7CB8" w:rsidRPr="003C6270">
        <w:rPr>
          <w:rFonts w:asciiTheme="minorHAnsi" w:hAnsiTheme="minorHAnsi" w:cstheme="minorBidi"/>
          <w:sz w:val="22"/>
          <w:szCs w:val="22"/>
        </w:rPr>
        <w:t xml:space="preserve"> tilfælde også et udfordret samarbejde med psykiatrien omkring borgerne.</w:t>
      </w:r>
    </w:p>
    <w:p w14:paraId="440E0A06" w14:textId="77777777" w:rsidR="0035391F" w:rsidRPr="004526C7" w:rsidRDefault="0035391F" w:rsidP="003C6270">
      <w:pPr>
        <w:pStyle w:val="Overskrift2"/>
        <w:jc w:val="both"/>
        <w:rPr>
          <w:rFonts w:asciiTheme="minorHAnsi" w:hAnsiTheme="minorHAnsi"/>
          <w:sz w:val="22"/>
          <w:szCs w:val="22"/>
        </w:rPr>
      </w:pPr>
      <w:r w:rsidRPr="004526C7">
        <w:rPr>
          <w:rFonts w:asciiTheme="minorHAnsi" w:hAnsiTheme="minorHAnsi"/>
          <w:sz w:val="22"/>
          <w:szCs w:val="22"/>
        </w:rPr>
        <w:t xml:space="preserve">Indstilling: </w:t>
      </w:r>
    </w:p>
    <w:p w14:paraId="69A35188" w14:textId="77777777" w:rsidR="0035391F" w:rsidRPr="004526C7" w:rsidRDefault="0035391F" w:rsidP="003C6270">
      <w:pPr>
        <w:jc w:val="both"/>
        <w:rPr>
          <w:rFonts w:asciiTheme="minorHAnsi" w:hAnsiTheme="minorHAnsi" w:cs="Arial"/>
          <w:sz w:val="22"/>
          <w:szCs w:val="22"/>
        </w:rPr>
      </w:pPr>
      <w:r w:rsidRPr="004526C7">
        <w:rPr>
          <w:rFonts w:asciiTheme="minorHAnsi" w:hAnsiTheme="minorHAnsi" w:cs="Arial"/>
          <w:sz w:val="22"/>
          <w:szCs w:val="22"/>
        </w:rPr>
        <w:t>Det indstilles at Sundhedsdirektørernes Forretningsudvalg:</w:t>
      </w:r>
    </w:p>
    <w:p w14:paraId="397BC7F1" w14:textId="77777777" w:rsidR="0035391F" w:rsidRPr="004526C7" w:rsidRDefault="0035391F" w:rsidP="003C6270">
      <w:pPr>
        <w:pStyle w:val="Listeafsnit"/>
        <w:numPr>
          <w:ilvl w:val="0"/>
          <w:numId w:val="3"/>
        </w:numPr>
        <w:spacing w:line="240" w:lineRule="auto"/>
        <w:contextualSpacing w:val="0"/>
        <w:jc w:val="both"/>
        <w:rPr>
          <w:rFonts w:asciiTheme="minorHAnsi" w:hAnsiTheme="minorHAnsi" w:cs="Arial"/>
          <w:sz w:val="22"/>
          <w:szCs w:val="22"/>
        </w:rPr>
      </w:pPr>
      <w:r w:rsidRPr="004526C7">
        <w:rPr>
          <w:rFonts w:asciiTheme="minorHAnsi" w:hAnsiTheme="minorHAnsi" w:cs="Arial"/>
          <w:sz w:val="22"/>
          <w:szCs w:val="22"/>
        </w:rPr>
        <w:t>Drøfter det beskrevne udfordringsbillede samt de fremsendte cases og beslutter sagens videre gang.</w:t>
      </w:r>
    </w:p>
    <w:p w14:paraId="5CB233DA" w14:textId="77777777" w:rsidR="0035391F" w:rsidRPr="004526C7" w:rsidRDefault="0035391F" w:rsidP="003C6270">
      <w:pPr>
        <w:jc w:val="both"/>
        <w:rPr>
          <w:rFonts w:asciiTheme="minorHAnsi" w:hAnsiTheme="minorHAnsi" w:cs="Arial"/>
          <w:b/>
          <w:bCs/>
          <w:sz w:val="22"/>
          <w:szCs w:val="22"/>
        </w:rPr>
      </w:pPr>
    </w:p>
    <w:p w14:paraId="3B7C2117" w14:textId="77777777" w:rsidR="0035391F" w:rsidRPr="004526C7" w:rsidRDefault="0035391F" w:rsidP="003C6270">
      <w:pPr>
        <w:jc w:val="both"/>
        <w:rPr>
          <w:rFonts w:asciiTheme="minorHAnsi" w:hAnsiTheme="minorHAnsi"/>
          <w:sz w:val="22"/>
          <w:szCs w:val="22"/>
        </w:rPr>
      </w:pPr>
      <w:r w:rsidRPr="004526C7">
        <w:rPr>
          <w:rFonts w:asciiTheme="minorHAnsi" w:hAnsiTheme="minorHAnsi" w:cs="Arial"/>
          <w:b/>
          <w:bCs/>
          <w:sz w:val="22"/>
          <w:szCs w:val="22"/>
        </w:rPr>
        <w:t xml:space="preserve">Bilag: </w:t>
      </w:r>
      <w:r w:rsidRPr="004526C7">
        <w:rPr>
          <w:rFonts w:asciiTheme="minorHAnsi" w:hAnsiTheme="minorHAnsi"/>
          <w:sz w:val="22"/>
          <w:szCs w:val="22"/>
        </w:rPr>
        <w:t>Cases vedr. borgere med udadreagerende adfærd</w:t>
      </w:r>
    </w:p>
    <w:bookmarkEnd w:id="3"/>
    <w:p w14:paraId="240E429A" w14:textId="31099458" w:rsidR="0035391F" w:rsidRDefault="0035391F" w:rsidP="003C6270">
      <w:pPr>
        <w:contextualSpacing/>
        <w:jc w:val="both"/>
        <w:rPr>
          <w:rFonts w:asciiTheme="minorHAnsi" w:hAnsiTheme="minorHAnsi" w:cs="Arial"/>
          <w:b/>
          <w:bCs/>
          <w:sz w:val="22"/>
          <w:szCs w:val="22"/>
        </w:rPr>
      </w:pPr>
    </w:p>
    <w:p w14:paraId="578CCA23" w14:textId="4F337635" w:rsidR="001C2F49" w:rsidRDefault="001C2F49" w:rsidP="003C6270">
      <w:pPr>
        <w:contextualSpacing/>
        <w:jc w:val="both"/>
        <w:rPr>
          <w:rFonts w:asciiTheme="minorHAnsi" w:hAnsiTheme="minorHAnsi" w:cs="Arial"/>
          <w:b/>
          <w:bCs/>
          <w:sz w:val="22"/>
          <w:szCs w:val="22"/>
        </w:rPr>
      </w:pPr>
    </w:p>
    <w:p w14:paraId="05AD649E" w14:textId="67F9B339" w:rsidR="001C2F49" w:rsidRDefault="001C2F49" w:rsidP="003C6270">
      <w:pPr>
        <w:contextualSpacing/>
        <w:jc w:val="both"/>
        <w:rPr>
          <w:rFonts w:asciiTheme="minorHAnsi" w:hAnsiTheme="minorHAnsi" w:cs="Arial"/>
          <w:b/>
          <w:bCs/>
          <w:sz w:val="22"/>
          <w:szCs w:val="22"/>
        </w:rPr>
      </w:pPr>
    </w:p>
    <w:p w14:paraId="715D89E4" w14:textId="77777777" w:rsidR="001C2F49" w:rsidRDefault="001C2F49" w:rsidP="003C6270">
      <w:pPr>
        <w:contextualSpacing/>
        <w:jc w:val="both"/>
        <w:rPr>
          <w:rFonts w:asciiTheme="minorHAnsi" w:hAnsiTheme="minorHAnsi" w:cs="Arial"/>
          <w:b/>
          <w:bCs/>
          <w:sz w:val="22"/>
          <w:szCs w:val="22"/>
        </w:rPr>
      </w:pPr>
    </w:p>
    <w:p w14:paraId="13CD6A17" w14:textId="60537836" w:rsidR="001C2F49" w:rsidRDefault="001C2F49" w:rsidP="003C6270">
      <w:pPr>
        <w:contextualSpacing/>
        <w:jc w:val="both"/>
        <w:rPr>
          <w:rFonts w:asciiTheme="minorHAnsi" w:hAnsiTheme="minorHAnsi" w:cs="Arial"/>
          <w:b/>
          <w:bCs/>
          <w:i/>
          <w:iCs/>
          <w:sz w:val="22"/>
          <w:szCs w:val="22"/>
        </w:rPr>
      </w:pPr>
      <w:r>
        <w:rPr>
          <w:rFonts w:asciiTheme="minorHAnsi" w:hAnsiTheme="minorHAnsi" w:cs="Arial"/>
          <w:b/>
          <w:bCs/>
          <w:i/>
          <w:iCs/>
          <w:sz w:val="22"/>
          <w:szCs w:val="22"/>
        </w:rPr>
        <w:t>Referat:</w:t>
      </w:r>
    </w:p>
    <w:p w14:paraId="01576741" w14:textId="208A784F" w:rsidR="00B63EBD" w:rsidRDefault="001C2F49" w:rsidP="001C2F49">
      <w:pPr>
        <w:contextualSpacing/>
        <w:jc w:val="both"/>
        <w:rPr>
          <w:rFonts w:asciiTheme="minorHAnsi" w:hAnsiTheme="minorHAnsi" w:cs="Arial"/>
          <w:i/>
          <w:iCs/>
          <w:sz w:val="22"/>
          <w:szCs w:val="22"/>
        </w:rPr>
      </w:pPr>
      <w:r>
        <w:rPr>
          <w:rFonts w:asciiTheme="minorHAnsi" w:hAnsiTheme="minorHAnsi" w:cs="Arial"/>
          <w:i/>
          <w:iCs/>
          <w:sz w:val="22"/>
          <w:szCs w:val="22"/>
        </w:rPr>
        <w:t xml:space="preserve">Rikke Albrektsen deltog under behandlingen af punktet og indledte med en introduktion til emnet. Frederikshavn Kommune oplever problemer med at håndtere særligt ældre borgere med udadreagerende/voldelig adfærd, og på et møde i den kommunale sundheds- og ældrechefkreds kunne de øvrige kommuner nikke genkendende til problemstillingen. </w:t>
      </w:r>
    </w:p>
    <w:p w14:paraId="349CC78B" w14:textId="77777777" w:rsidR="00B63EBD" w:rsidRDefault="00B63EBD" w:rsidP="001C2F49">
      <w:pPr>
        <w:contextualSpacing/>
        <w:jc w:val="both"/>
        <w:rPr>
          <w:rFonts w:asciiTheme="minorHAnsi" w:hAnsiTheme="minorHAnsi" w:cs="Arial"/>
          <w:i/>
          <w:iCs/>
          <w:sz w:val="22"/>
          <w:szCs w:val="22"/>
        </w:rPr>
      </w:pPr>
    </w:p>
    <w:p w14:paraId="4A5731F7" w14:textId="21D31EEE" w:rsidR="00A76B72" w:rsidRPr="001C2F49" w:rsidRDefault="001C2F49" w:rsidP="001C2F49">
      <w:pPr>
        <w:contextualSpacing/>
        <w:jc w:val="both"/>
        <w:rPr>
          <w:rFonts w:asciiTheme="minorHAnsi" w:hAnsiTheme="minorHAnsi" w:cs="Arial"/>
          <w:i/>
          <w:iCs/>
          <w:sz w:val="22"/>
          <w:szCs w:val="22"/>
        </w:rPr>
      </w:pPr>
      <w:r>
        <w:rPr>
          <w:rFonts w:asciiTheme="minorHAnsi" w:hAnsiTheme="minorHAnsi" w:cs="Arial"/>
          <w:i/>
          <w:iCs/>
          <w:sz w:val="22"/>
          <w:szCs w:val="22"/>
        </w:rPr>
        <w:t xml:space="preserve">Emnet er også dagsordenssat i sundhedsklyngerne, men der var i Sundhedsdirektørernes Forretningsudvalg enighed om, at der er behov for en samlet dialog med Psykiatrien i Strategisk Sundhedsforum. Formålet er at få et fælles billede af problemstillingen og </w:t>
      </w:r>
      <w:r w:rsidR="00B63EBD">
        <w:rPr>
          <w:rFonts w:asciiTheme="minorHAnsi" w:hAnsiTheme="minorHAnsi" w:cs="Arial"/>
          <w:i/>
          <w:iCs/>
          <w:sz w:val="22"/>
          <w:szCs w:val="22"/>
        </w:rPr>
        <w:t xml:space="preserve">i fællesskab se på </w:t>
      </w:r>
      <w:r>
        <w:rPr>
          <w:rFonts w:asciiTheme="minorHAnsi" w:hAnsiTheme="minorHAnsi" w:cs="Arial"/>
          <w:i/>
          <w:iCs/>
          <w:sz w:val="22"/>
          <w:szCs w:val="22"/>
        </w:rPr>
        <w:t>løsningsmuligheder (f.eks. ift. kompetenceudvikling af kommunale medarbejdere, forebyggende indsatser, udgående funktioner fra Psykiatrien, anvendelse af pladser i Psykiatrien mv.). Det kan være relevant at repræsentanter fra Ældrepsykiatriens ledelse samt eventuelt kommunale ældre/handicapchefer deltager i Strategisk Sundhedsforums behandling af emnet.</w:t>
      </w:r>
    </w:p>
    <w:p w14:paraId="4CC06ABE" w14:textId="77777777" w:rsidR="004000D5" w:rsidRPr="00D16589" w:rsidRDefault="004000D5" w:rsidP="003C6270">
      <w:pPr>
        <w:pStyle w:val="Overskrift1"/>
        <w:numPr>
          <w:ilvl w:val="0"/>
          <w:numId w:val="1"/>
        </w:numPr>
        <w:spacing w:after="120"/>
        <w:ind w:left="714" w:hanging="357"/>
        <w:jc w:val="both"/>
        <w:rPr>
          <w:rFonts w:asciiTheme="minorHAnsi" w:hAnsiTheme="minorHAnsi"/>
          <w:b/>
          <w:bCs/>
          <w:sz w:val="24"/>
          <w:szCs w:val="24"/>
        </w:rPr>
      </w:pPr>
      <w:r w:rsidRPr="00D16589">
        <w:rPr>
          <w:rFonts w:asciiTheme="minorHAnsi" w:hAnsiTheme="minorHAnsi"/>
          <w:b/>
          <w:bCs/>
          <w:sz w:val="24"/>
          <w:szCs w:val="24"/>
        </w:rPr>
        <w:t>Opfølgning på møder</w:t>
      </w:r>
    </w:p>
    <w:p w14:paraId="1C4B5236" w14:textId="42C5536A" w:rsidR="004000D5" w:rsidRPr="004000D5" w:rsidRDefault="004000D5" w:rsidP="003C6270">
      <w:pPr>
        <w:spacing w:after="80"/>
        <w:jc w:val="both"/>
        <w:rPr>
          <w:rFonts w:asciiTheme="minorHAnsi" w:hAnsiTheme="minorHAnsi" w:cs="Arial"/>
          <w:sz w:val="22"/>
          <w:szCs w:val="22"/>
        </w:rPr>
      </w:pPr>
      <w:r w:rsidRPr="004000D5">
        <w:rPr>
          <w:rFonts w:asciiTheme="minorHAnsi" w:hAnsiTheme="minorHAnsi" w:cs="Arial"/>
          <w:sz w:val="22"/>
          <w:szCs w:val="22"/>
        </w:rPr>
        <w:t xml:space="preserve">Sundhedsdirektørernes Forretningsudvalg drøfter </w:t>
      </w:r>
      <w:r w:rsidR="00A76446">
        <w:rPr>
          <w:rFonts w:asciiTheme="minorHAnsi" w:hAnsiTheme="minorHAnsi" w:cs="Arial"/>
          <w:sz w:val="22"/>
          <w:szCs w:val="22"/>
        </w:rPr>
        <w:t xml:space="preserve">efter behov </w:t>
      </w:r>
      <w:r w:rsidRPr="004000D5">
        <w:rPr>
          <w:rFonts w:asciiTheme="minorHAnsi" w:hAnsiTheme="minorHAnsi" w:cs="Arial"/>
          <w:sz w:val="22"/>
          <w:szCs w:val="22"/>
        </w:rPr>
        <w:t xml:space="preserve">relevante møder siden sidst, herunder: </w:t>
      </w:r>
    </w:p>
    <w:p w14:paraId="3D40DEE5" w14:textId="77777777" w:rsidR="004000D5" w:rsidRPr="004000D5" w:rsidRDefault="004000D5" w:rsidP="003C6270">
      <w:pPr>
        <w:pStyle w:val="Listeafsnit"/>
        <w:numPr>
          <w:ilvl w:val="0"/>
          <w:numId w:val="6"/>
        </w:numPr>
        <w:spacing w:after="160" w:line="259" w:lineRule="auto"/>
        <w:jc w:val="both"/>
        <w:rPr>
          <w:rFonts w:asciiTheme="minorHAnsi" w:hAnsiTheme="minorHAnsi" w:cstheme="minorHAnsi"/>
          <w:sz w:val="22"/>
          <w:szCs w:val="22"/>
        </w:rPr>
      </w:pPr>
      <w:r w:rsidRPr="004000D5">
        <w:rPr>
          <w:rFonts w:asciiTheme="minorHAnsi" w:hAnsiTheme="minorHAnsi" w:cstheme="minorHAnsi"/>
          <w:sz w:val="22"/>
          <w:szCs w:val="22"/>
        </w:rPr>
        <w:t>Ekstraordinært møde i Sundhedssamarbejdsudvalget den 11. februar 2025</w:t>
      </w:r>
    </w:p>
    <w:p w14:paraId="7CB3C530" w14:textId="77777777" w:rsidR="004000D5" w:rsidRPr="004000D5" w:rsidRDefault="004000D5" w:rsidP="003C6270">
      <w:pPr>
        <w:pStyle w:val="Listeafsnit"/>
        <w:numPr>
          <w:ilvl w:val="0"/>
          <w:numId w:val="6"/>
        </w:numPr>
        <w:spacing w:after="160" w:line="259" w:lineRule="auto"/>
        <w:jc w:val="both"/>
        <w:rPr>
          <w:rFonts w:asciiTheme="minorHAnsi" w:hAnsiTheme="minorHAnsi" w:cstheme="minorHAnsi"/>
          <w:sz w:val="22"/>
          <w:szCs w:val="22"/>
        </w:rPr>
      </w:pPr>
      <w:r w:rsidRPr="004000D5">
        <w:rPr>
          <w:rFonts w:asciiTheme="minorHAnsi" w:hAnsiTheme="minorHAnsi" w:cstheme="minorHAnsi"/>
          <w:sz w:val="22"/>
          <w:szCs w:val="22"/>
        </w:rPr>
        <w:t>Møde Psykiatripartnerskabet den 12. februar 2025</w:t>
      </w:r>
    </w:p>
    <w:p w14:paraId="17A0C604" w14:textId="6CE08E17" w:rsidR="004000D5" w:rsidRPr="004000D5" w:rsidRDefault="006A01C7" w:rsidP="003C6270">
      <w:pPr>
        <w:pStyle w:val="Listeafsnit"/>
        <w:numPr>
          <w:ilvl w:val="0"/>
          <w:numId w:val="6"/>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Ordinært </w:t>
      </w:r>
      <w:r w:rsidR="004000D5" w:rsidRPr="004000D5">
        <w:rPr>
          <w:rFonts w:asciiTheme="minorHAnsi" w:hAnsiTheme="minorHAnsi" w:cstheme="minorHAnsi"/>
          <w:sz w:val="22"/>
          <w:szCs w:val="22"/>
        </w:rPr>
        <w:t xml:space="preserve">møde </w:t>
      </w:r>
      <w:r w:rsidR="00A76446">
        <w:rPr>
          <w:rFonts w:asciiTheme="minorHAnsi" w:hAnsiTheme="minorHAnsi" w:cstheme="minorHAnsi"/>
          <w:sz w:val="22"/>
          <w:szCs w:val="22"/>
        </w:rPr>
        <w:t xml:space="preserve">i Strategisk Sundhedsforum </w:t>
      </w:r>
      <w:r w:rsidR="004000D5" w:rsidRPr="004000D5">
        <w:rPr>
          <w:rFonts w:asciiTheme="minorHAnsi" w:hAnsiTheme="minorHAnsi" w:cstheme="minorHAnsi"/>
          <w:sz w:val="22"/>
          <w:szCs w:val="22"/>
        </w:rPr>
        <w:t xml:space="preserve">den 26. februar 2025 </w:t>
      </w:r>
    </w:p>
    <w:p w14:paraId="0DD9396F" w14:textId="0E4C51EE" w:rsidR="004000D5" w:rsidRPr="004000D5" w:rsidRDefault="00A76446" w:rsidP="003C6270">
      <w:pPr>
        <w:pStyle w:val="Listeafsnit"/>
        <w:numPr>
          <w:ilvl w:val="0"/>
          <w:numId w:val="6"/>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S</w:t>
      </w:r>
      <w:r w:rsidR="004000D5" w:rsidRPr="004000D5">
        <w:rPr>
          <w:rFonts w:asciiTheme="minorHAnsi" w:hAnsiTheme="minorHAnsi" w:cstheme="minorHAnsi"/>
          <w:sz w:val="22"/>
          <w:szCs w:val="22"/>
        </w:rPr>
        <w:t xml:space="preserve">eminar </w:t>
      </w:r>
      <w:r>
        <w:rPr>
          <w:rFonts w:asciiTheme="minorHAnsi" w:hAnsiTheme="minorHAnsi" w:cstheme="minorHAnsi"/>
          <w:sz w:val="22"/>
          <w:szCs w:val="22"/>
        </w:rPr>
        <w:t xml:space="preserve">for Strategisk Sundhedsforum om sundhedsreformen </w:t>
      </w:r>
      <w:r w:rsidR="006A01C7">
        <w:rPr>
          <w:rFonts w:asciiTheme="minorHAnsi" w:hAnsiTheme="minorHAnsi" w:cstheme="minorHAnsi"/>
          <w:sz w:val="22"/>
          <w:szCs w:val="22"/>
        </w:rPr>
        <w:t xml:space="preserve">den </w:t>
      </w:r>
      <w:r w:rsidR="004000D5" w:rsidRPr="004000D5">
        <w:rPr>
          <w:rFonts w:asciiTheme="minorHAnsi" w:hAnsiTheme="minorHAnsi" w:cstheme="minorHAnsi"/>
          <w:sz w:val="22"/>
          <w:szCs w:val="22"/>
        </w:rPr>
        <w:t>26</w:t>
      </w:r>
      <w:r w:rsidR="006A01C7">
        <w:rPr>
          <w:rFonts w:asciiTheme="minorHAnsi" w:hAnsiTheme="minorHAnsi" w:cstheme="minorHAnsi"/>
          <w:sz w:val="22"/>
          <w:szCs w:val="22"/>
        </w:rPr>
        <w:t>.</w:t>
      </w:r>
      <w:r w:rsidR="004000D5" w:rsidRPr="004000D5">
        <w:rPr>
          <w:rFonts w:asciiTheme="minorHAnsi" w:hAnsiTheme="minorHAnsi" w:cstheme="minorHAnsi"/>
          <w:sz w:val="22"/>
          <w:szCs w:val="22"/>
        </w:rPr>
        <w:t>-27. februar 2025</w:t>
      </w:r>
    </w:p>
    <w:p w14:paraId="617D10B8" w14:textId="77777777" w:rsidR="004000D5" w:rsidRPr="004000D5" w:rsidRDefault="004000D5" w:rsidP="003C6270">
      <w:pPr>
        <w:pStyle w:val="Listeafsnit"/>
        <w:numPr>
          <w:ilvl w:val="0"/>
          <w:numId w:val="6"/>
        </w:numPr>
        <w:spacing w:after="160" w:line="259" w:lineRule="auto"/>
        <w:jc w:val="both"/>
        <w:rPr>
          <w:rFonts w:asciiTheme="minorHAnsi" w:hAnsiTheme="minorHAnsi" w:cstheme="minorHAnsi"/>
          <w:sz w:val="22"/>
          <w:szCs w:val="22"/>
        </w:rPr>
      </w:pPr>
      <w:r w:rsidRPr="004000D5">
        <w:rPr>
          <w:rFonts w:asciiTheme="minorHAnsi" w:hAnsiTheme="minorHAnsi" w:cstheme="minorHAnsi"/>
          <w:sz w:val="22"/>
          <w:szCs w:val="22"/>
        </w:rPr>
        <w:t>KL’s Sundhedsstrategiske gruppe den 28. februar 2025</w:t>
      </w:r>
    </w:p>
    <w:p w14:paraId="15F741EE" w14:textId="3AAF5A47" w:rsidR="004000D5" w:rsidRDefault="004000D5" w:rsidP="003C6270">
      <w:pPr>
        <w:pStyle w:val="Listeafsnit"/>
        <w:numPr>
          <w:ilvl w:val="0"/>
          <w:numId w:val="6"/>
        </w:numPr>
        <w:spacing w:after="160" w:line="259" w:lineRule="auto"/>
        <w:jc w:val="both"/>
        <w:rPr>
          <w:rFonts w:asciiTheme="minorHAnsi" w:hAnsiTheme="minorHAnsi" w:cstheme="minorHAnsi"/>
          <w:sz w:val="22"/>
          <w:szCs w:val="22"/>
        </w:rPr>
      </w:pPr>
      <w:r w:rsidRPr="004000D5">
        <w:rPr>
          <w:rFonts w:asciiTheme="minorHAnsi" w:hAnsiTheme="minorHAnsi" w:cstheme="minorHAnsi"/>
          <w:sz w:val="22"/>
          <w:szCs w:val="22"/>
        </w:rPr>
        <w:t>Ekstraordinært møde i Fælles Forretningsudvalg den 5. marts 2025</w:t>
      </w:r>
    </w:p>
    <w:p w14:paraId="404F7442" w14:textId="77777777" w:rsidR="00A76446" w:rsidRDefault="006A01C7" w:rsidP="003C6270">
      <w:pPr>
        <w:pStyle w:val="Listeafsnit"/>
        <w:numPr>
          <w:ilvl w:val="0"/>
          <w:numId w:val="6"/>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Møde i Kontaktudvalget den 14. marts 2025</w:t>
      </w:r>
    </w:p>
    <w:p w14:paraId="3E768EE6" w14:textId="01B96474" w:rsidR="006A01C7" w:rsidRPr="00A76446" w:rsidRDefault="00154D64" w:rsidP="003C6270">
      <w:pPr>
        <w:pStyle w:val="Listeafsnit"/>
        <w:numPr>
          <w:ilvl w:val="0"/>
          <w:numId w:val="6"/>
        </w:numPr>
        <w:spacing w:after="160" w:line="259" w:lineRule="auto"/>
        <w:jc w:val="both"/>
        <w:rPr>
          <w:rFonts w:asciiTheme="minorHAnsi" w:hAnsiTheme="minorHAnsi" w:cstheme="minorHAnsi"/>
          <w:sz w:val="22"/>
          <w:szCs w:val="22"/>
        </w:rPr>
      </w:pPr>
      <w:r w:rsidRPr="00A76446">
        <w:rPr>
          <w:rFonts w:asciiTheme="minorHAnsi" w:hAnsiTheme="minorHAnsi" w:cstheme="minorHAnsi"/>
          <w:sz w:val="22"/>
          <w:szCs w:val="22"/>
        </w:rPr>
        <w:t xml:space="preserve">Evt. </w:t>
      </w:r>
      <w:proofErr w:type="gramStart"/>
      <w:r w:rsidR="00A4474C" w:rsidRPr="00A76446">
        <w:rPr>
          <w:rFonts w:asciiTheme="minorHAnsi" w:hAnsiTheme="minorHAnsi" w:cstheme="minorHAnsi"/>
          <w:sz w:val="22"/>
          <w:szCs w:val="22"/>
        </w:rPr>
        <w:t>afholdte</w:t>
      </w:r>
      <w:proofErr w:type="gramEnd"/>
      <w:r w:rsidR="00A4474C" w:rsidRPr="00A76446">
        <w:rPr>
          <w:rFonts w:asciiTheme="minorHAnsi" w:hAnsiTheme="minorHAnsi" w:cstheme="minorHAnsi"/>
          <w:sz w:val="22"/>
          <w:szCs w:val="22"/>
        </w:rPr>
        <w:t xml:space="preserve"> </w:t>
      </w:r>
      <w:r w:rsidRPr="00A76446">
        <w:rPr>
          <w:rFonts w:asciiTheme="minorHAnsi" w:hAnsiTheme="minorHAnsi" w:cstheme="minorHAnsi"/>
          <w:sz w:val="22"/>
          <w:szCs w:val="22"/>
        </w:rPr>
        <w:t>m</w:t>
      </w:r>
      <w:r w:rsidR="006A01C7" w:rsidRPr="00A76446">
        <w:rPr>
          <w:rFonts w:asciiTheme="minorHAnsi" w:hAnsiTheme="minorHAnsi" w:cstheme="minorHAnsi"/>
          <w:sz w:val="22"/>
          <w:szCs w:val="22"/>
        </w:rPr>
        <w:t>øder i KL’s baggrundsgrupper</w:t>
      </w:r>
      <w:r w:rsidR="00A4474C" w:rsidRPr="00A76446">
        <w:rPr>
          <w:rFonts w:asciiTheme="minorHAnsi" w:hAnsiTheme="minorHAnsi" w:cstheme="minorHAnsi"/>
          <w:sz w:val="22"/>
          <w:szCs w:val="22"/>
        </w:rPr>
        <w:t xml:space="preserve"> vedr. sundhedsreformen</w:t>
      </w:r>
    </w:p>
    <w:p w14:paraId="109D9851" w14:textId="77777777" w:rsidR="004000D5" w:rsidRPr="004000D5" w:rsidRDefault="004000D5" w:rsidP="003C6270">
      <w:pPr>
        <w:pStyle w:val="Overskrift2"/>
        <w:jc w:val="both"/>
        <w:rPr>
          <w:rFonts w:asciiTheme="minorHAnsi" w:hAnsiTheme="minorHAnsi"/>
          <w:sz w:val="22"/>
          <w:szCs w:val="22"/>
        </w:rPr>
      </w:pPr>
      <w:r w:rsidRPr="004000D5">
        <w:rPr>
          <w:rFonts w:asciiTheme="minorHAnsi" w:hAnsiTheme="minorHAnsi"/>
          <w:sz w:val="22"/>
          <w:szCs w:val="22"/>
        </w:rPr>
        <w:t xml:space="preserve">Indstilling: </w:t>
      </w:r>
    </w:p>
    <w:p w14:paraId="08E925D5" w14:textId="77777777" w:rsidR="004000D5" w:rsidRPr="004000D5" w:rsidRDefault="004000D5" w:rsidP="003C6270">
      <w:pPr>
        <w:spacing w:after="120"/>
        <w:jc w:val="both"/>
        <w:rPr>
          <w:rFonts w:asciiTheme="minorHAnsi" w:hAnsiTheme="minorHAnsi" w:cs="Arial"/>
          <w:sz w:val="22"/>
          <w:szCs w:val="22"/>
        </w:rPr>
      </w:pPr>
      <w:r w:rsidRPr="004000D5">
        <w:rPr>
          <w:rFonts w:asciiTheme="minorHAnsi" w:hAnsiTheme="minorHAnsi" w:cs="Arial"/>
          <w:sz w:val="22"/>
          <w:szCs w:val="22"/>
        </w:rPr>
        <w:t>Det indstilles at Sundhedsdirektørernes Forretningsudvalg:</w:t>
      </w:r>
    </w:p>
    <w:p w14:paraId="735D1E03" w14:textId="77777777" w:rsidR="004000D5" w:rsidRPr="004000D5" w:rsidRDefault="004000D5" w:rsidP="003C6270">
      <w:pPr>
        <w:pStyle w:val="Listeafsnit"/>
        <w:numPr>
          <w:ilvl w:val="0"/>
          <w:numId w:val="2"/>
        </w:numPr>
        <w:spacing w:line="240" w:lineRule="auto"/>
        <w:contextualSpacing w:val="0"/>
        <w:jc w:val="both"/>
        <w:rPr>
          <w:rFonts w:asciiTheme="minorHAnsi" w:hAnsiTheme="minorHAnsi" w:cs="Arial"/>
          <w:sz w:val="22"/>
          <w:szCs w:val="22"/>
        </w:rPr>
      </w:pPr>
      <w:r w:rsidRPr="004000D5">
        <w:rPr>
          <w:rFonts w:asciiTheme="minorHAnsi" w:hAnsiTheme="minorHAnsi" w:cs="Arial"/>
          <w:sz w:val="22"/>
          <w:szCs w:val="22"/>
        </w:rPr>
        <w:t>Drøfter om de nævnte møder giver anledning til opfølgning i regi af Sundhedsdirektørernes Forretningsudvalg.</w:t>
      </w:r>
    </w:p>
    <w:p w14:paraId="3BEFFCBF" w14:textId="38D72F6A" w:rsidR="004000D5" w:rsidRDefault="004000D5" w:rsidP="003C6270">
      <w:pPr>
        <w:pStyle w:val="NormalWeb"/>
        <w:jc w:val="both"/>
        <w:rPr>
          <w:rFonts w:asciiTheme="minorHAnsi" w:hAnsiTheme="minorHAnsi" w:cs="Arial"/>
          <w:sz w:val="22"/>
          <w:szCs w:val="22"/>
        </w:rPr>
      </w:pPr>
    </w:p>
    <w:p w14:paraId="453F3BDA" w14:textId="77777777" w:rsidR="001C2F49" w:rsidRDefault="001C2F49" w:rsidP="001C2F49">
      <w:pPr>
        <w:contextualSpacing/>
        <w:jc w:val="both"/>
        <w:rPr>
          <w:rFonts w:asciiTheme="minorHAnsi" w:hAnsiTheme="minorHAnsi" w:cs="Arial"/>
          <w:b/>
          <w:bCs/>
          <w:i/>
          <w:iCs/>
          <w:sz w:val="22"/>
          <w:szCs w:val="22"/>
        </w:rPr>
      </w:pPr>
      <w:r>
        <w:rPr>
          <w:rFonts w:asciiTheme="minorHAnsi" w:hAnsiTheme="minorHAnsi" w:cs="Arial"/>
          <w:b/>
          <w:bCs/>
          <w:i/>
          <w:iCs/>
          <w:sz w:val="22"/>
          <w:szCs w:val="22"/>
        </w:rPr>
        <w:t>Referat:</w:t>
      </w:r>
    </w:p>
    <w:p w14:paraId="3242BC51" w14:textId="4E63FB5C" w:rsidR="001C2F49" w:rsidRDefault="001C2F49" w:rsidP="001C2F49">
      <w:pPr>
        <w:pStyle w:val="NormalWeb"/>
        <w:jc w:val="both"/>
        <w:rPr>
          <w:rFonts w:asciiTheme="minorHAnsi" w:hAnsiTheme="minorHAnsi" w:cs="Arial"/>
          <w:i/>
          <w:iCs/>
          <w:sz w:val="22"/>
          <w:szCs w:val="22"/>
        </w:rPr>
      </w:pPr>
      <w:r>
        <w:rPr>
          <w:rFonts w:asciiTheme="minorHAnsi" w:hAnsiTheme="minorHAnsi" w:cs="Arial"/>
          <w:i/>
          <w:iCs/>
          <w:sz w:val="22"/>
          <w:szCs w:val="22"/>
        </w:rPr>
        <w:t>Der var enighed om, at Strategisk Sundhedsforums seminar den 26.-27. februar havde fungeret godt, selv om seminaret ikke på den korte bane resulterede i konkrete produkter. I forlængelse af evalueringen af seminaret vendte Sundhedsdirektørernes Forretningsudvalg bl.a. den administrative understøttelse af de kommende sundhedsråd, samt integrationen af somatik og psykiatri i sundhedsreformen.</w:t>
      </w:r>
    </w:p>
    <w:p w14:paraId="6701F3F6" w14:textId="50F906AC" w:rsidR="001C2F49" w:rsidRDefault="001C2F49" w:rsidP="001C2F49">
      <w:pPr>
        <w:pStyle w:val="NormalWeb"/>
        <w:jc w:val="both"/>
        <w:rPr>
          <w:rFonts w:asciiTheme="minorHAnsi" w:hAnsiTheme="minorHAnsi" w:cs="Arial"/>
          <w:i/>
          <w:iCs/>
          <w:sz w:val="22"/>
          <w:szCs w:val="22"/>
        </w:rPr>
      </w:pPr>
    </w:p>
    <w:p w14:paraId="7C81DA4F" w14:textId="55E0C0B5" w:rsidR="001C2F49" w:rsidRDefault="001C2F49" w:rsidP="001C2F49">
      <w:pPr>
        <w:pStyle w:val="NormalWeb"/>
        <w:jc w:val="both"/>
        <w:rPr>
          <w:rFonts w:asciiTheme="minorHAnsi" w:hAnsiTheme="minorHAnsi" w:cs="Arial"/>
          <w:i/>
          <w:iCs/>
          <w:sz w:val="22"/>
          <w:szCs w:val="22"/>
        </w:rPr>
      </w:pPr>
      <w:r>
        <w:rPr>
          <w:rFonts w:asciiTheme="minorHAnsi" w:hAnsiTheme="minorHAnsi" w:cs="Arial"/>
          <w:i/>
          <w:iCs/>
          <w:sz w:val="22"/>
          <w:szCs w:val="22"/>
        </w:rPr>
        <w:t>Forretningsudvalget blev orienteret om, at Kontaktudvalget på møde</w:t>
      </w:r>
      <w:r w:rsidR="00B63EBD">
        <w:rPr>
          <w:rFonts w:asciiTheme="minorHAnsi" w:hAnsiTheme="minorHAnsi" w:cs="Arial"/>
          <w:i/>
          <w:iCs/>
          <w:sz w:val="22"/>
          <w:szCs w:val="22"/>
        </w:rPr>
        <w:t xml:space="preserve"> </w:t>
      </w:r>
      <w:r>
        <w:rPr>
          <w:rFonts w:asciiTheme="minorHAnsi" w:hAnsiTheme="minorHAnsi" w:cs="Arial"/>
          <w:i/>
          <w:iCs/>
          <w:sz w:val="22"/>
          <w:szCs w:val="22"/>
        </w:rPr>
        <w:t xml:space="preserve">den 14. marts </w:t>
      </w:r>
      <w:r w:rsidR="00B63EBD">
        <w:rPr>
          <w:rFonts w:asciiTheme="minorHAnsi" w:hAnsiTheme="minorHAnsi" w:cs="Arial"/>
          <w:i/>
          <w:iCs/>
          <w:sz w:val="22"/>
          <w:szCs w:val="22"/>
        </w:rPr>
        <w:t xml:space="preserve">2025 </w:t>
      </w:r>
      <w:r>
        <w:rPr>
          <w:rFonts w:asciiTheme="minorHAnsi" w:hAnsiTheme="minorHAnsi" w:cs="Arial"/>
          <w:i/>
          <w:iCs/>
          <w:sz w:val="22"/>
          <w:szCs w:val="22"/>
        </w:rPr>
        <w:t xml:space="preserve">ikke havde bemærkninger til den forelagte procesplan for implementering af sundhedsreformen, eller til </w:t>
      </w:r>
      <w:r w:rsidRPr="001C2F49">
        <w:rPr>
          <w:rFonts w:asciiTheme="minorHAnsi" w:hAnsiTheme="minorHAnsi" w:cs="Arial"/>
          <w:i/>
          <w:iCs/>
          <w:sz w:val="22"/>
          <w:szCs w:val="22"/>
        </w:rPr>
        <w:t>udarbejde</w:t>
      </w:r>
      <w:r>
        <w:rPr>
          <w:rFonts w:asciiTheme="minorHAnsi" w:hAnsiTheme="minorHAnsi" w:cs="Arial"/>
          <w:i/>
          <w:iCs/>
          <w:sz w:val="22"/>
          <w:szCs w:val="22"/>
        </w:rPr>
        <w:t>lsen af</w:t>
      </w:r>
      <w:r w:rsidRPr="001C2F49">
        <w:rPr>
          <w:rFonts w:asciiTheme="minorHAnsi" w:hAnsiTheme="minorHAnsi" w:cs="Arial"/>
          <w:i/>
          <w:iCs/>
          <w:sz w:val="22"/>
          <w:szCs w:val="22"/>
        </w:rPr>
        <w:t xml:space="preserve"> en vision for det fremtidige samarbejde på sundhedsområdet i Nordjyllan</w:t>
      </w:r>
      <w:r>
        <w:rPr>
          <w:rFonts w:asciiTheme="minorHAnsi" w:hAnsiTheme="minorHAnsi" w:cs="Arial"/>
          <w:i/>
          <w:iCs/>
          <w:sz w:val="22"/>
          <w:szCs w:val="22"/>
        </w:rPr>
        <w:t>d.</w:t>
      </w:r>
    </w:p>
    <w:p w14:paraId="07140504" w14:textId="26112353" w:rsidR="001C2F49" w:rsidRDefault="001C2F49" w:rsidP="001C2F49">
      <w:pPr>
        <w:pStyle w:val="NormalWeb"/>
        <w:jc w:val="both"/>
        <w:rPr>
          <w:rFonts w:asciiTheme="minorHAnsi" w:hAnsiTheme="minorHAnsi" w:cs="Arial"/>
          <w:i/>
          <w:iCs/>
          <w:sz w:val="22"/>
          <w:szCs w:val="22"/>
        </w:rPr>
      </w:pPr>
    </w:p>
    <w:p w14:paraId="7A84FBD1" w14:textId="1E84047B" w:rsidR="001C2F49" w:rsidRDefault="001C2F49" w:rsidP="001C2F49">
      <w:pPr>
        <w:pStyle w:val="NormalWeb"/>
        <w:jc w:val="both"/>
        <w:rPr>
          <w:rFonts w:asciiTheme="minorHAnsi" w:hAnsiTheme="minorHAnsi" w:cs="Arial"/>
          <w:i/>
          <w:iCs/>
          <w:sz w:val="22"/>
          <w:szCs w:val="22"/>
        </w:rPr>
      </w:pPr>
      <w:r>
        <w:rPr>
          <w:rFonts w:asciiTheme="minorHAnsi" w:hAnsiTheme="minorHAnsi" w:cs="Arial"/>
          <w:i/>
          <w:iCs/>
          <w:sz w:val="22"/>
          <w:szCs w:val="22"/>
        </w:rPr>
        <w:t>Som opfølgning på Strategisk Sundhedsforums ordinære møde den 26. februar</w:t>
      </w:r>
      <w:r w:rsidR="00B63EBD">
        <w:rPr>
          <w:rFonts w:asciiTheme="minorHAnsi" w:hAnsiTheme="minorHAnsi" w:cs="Arial"/>
          <w:i/>
          <w:iCs/>
          <w:sz w:val="22"/>
          <w:szCs w:val="22"/>
        </w:rPr>
        <w:t xml:space="preserve"> 2025</w:t>
      </w:r>
      <w:r>
        <w:rPr>
          <w:rFonts w:asciiTheme="minorHAnsi" w:hAnsiTheme="minorHAnsi" w:cs="Arial"/>
          <w:i/>
          <w:iCs/>
          <w:sz w:val="22"/>
          <w:szCs w:val="22"/>
        </w:rPr>
        <w:t>, hvor forsøg med POCT-udstyr blev behandlet, vil fællessekretariatet sende en påmindelse til kommunerne om at udpege én forsøgskommune pr. klynge.</w:t>
      </w:r>
    </w:p>
    <w:p w14:paraId="5C2890BC" w14:textId="77777777" w:rsidR="001C2F49" w:rsidRPr="001C2F49" w:rsidRDefault="001C2F49" w:rsidP="001C2F49">
      <w:pPr>
        <w:pStyle w:val="NormalWeb"/>
        <w:jc w:val="both"/>
        <w:rPr>
          <w:rFonts w:asciiTheme="minorHAnsi" w:hAnsiTheme="minorHAnsi" w:cs="Arial"/>
          <w:i/>
          <w:iCs/>
          <w:sz w:val="22"/>
          <w:szCs w:val="22"/>
        </w:rPr>
      </w:pPr>
    </w:p>
    <w:p w14:paraId="00BFED1A" w14:textId="77777777" w:rsidR="004000D5" w:rsidRPr="00D16589" w:rsidRDefault="004000D5" w:rsidP="003C6270">
      <w:pPr>
        <w:pStyle w:val="Overskrift1"/>
        <w:numPr>
          <w:ilvl w:val="0"/>
          <w:numId w:val="1"/>
        </w:numPr>
        <w:spacing w:after="120"/>
        <w:ind w:left="714" w:hanging="357"/>
        <w:jc w:val="both"/>
        <w:rPr>
          <w:rFonts w:asciiTheme="minorHAnsi" w:hAnsiTheme="minorHAnsi"/>
          <w:b/>
          <w:bCs/>
          <w:sz w:val="24"/>
          <w:szCs w:val="24"/>
        </w:rPr>
      </w:pPr>
      <w:r w:rsidRPr="00D16589">
        <w:rPr>
          <w:rFonts w:asciiTheme="minorHAnsi" w:hAnsiTheme="minorHAnsi"/>
          <w:b/>
          <w:bCs/>
          <w:sz w:val="24"/>
          <w:szCs w:val="24"/>
        </w:rPr>
        <w:lastRenderedPageBreak/>
        <w:t>Forberedelse af kommende møder</w:t>
      </w:r>
    </w:p>
    <w:p w14:paraId="4CA9338C" w14:textId="7CC02C91" w:rsidR="004000D5" w:rsidRDefault="004000D5" w:rsidP="003C6270">
      <w:pPr>
        <w:jc w:val="both"/>
        <w:rPr>
          <w:rFonts w:asciiTheme="minorHAnsi" w:hAnsiTheme="minorHAnsi" w:cs="Arial"/>
          <w:sz w:val="22"/>
          <w:szCs w:val="22"/>
        </w:rPr>
      </w:pPr>
      <w:r w:rsidRPr="004000D5">
        <w:rPr>
          <w:rFonts w:asciiTheme="minorHAnsi" w:hAnsiTheme="minorHAnsi" w:cs="Arial"/>
          <w:sz w:val="22"/>
          <w:szCs w:val="22"/>
        </w:rPr>
        <w:t>Sundhedsdirektørernes Forretningsudvalg drøfter kommende møder med henblik på eventuel forberedelse af sager, sagsgange og fælleskommunale perspektiver.</w:t>
      </w:r>
    </w:p>
    <w:p w14:paraId="737ABAC6" w14:textId="77777777" w:rsidR="003C6270" w:rsidRPr="004000D5" w:rsidRDefault="003C6270" w:rsidP="003C6270">
      <w:pPr>
        <w:jc w:val="both"/>
        <w:rPr>
          <w:rFonts w:asciiTheme="minorHAnsi" w:hAnsiTheme="minorHAnsi" w:cs="Arial"/>
          <w:sz w:val="22"/>
          <w:szCs w:val="22"/>
        </w:rPr>
      </w:pPr>
    </w:p>
    <w:p w14:paraId="1F439F9C" w14:textId="108B2846" w:rsidR="004000D5" w:rsidRDefault="004000D5" w:rsidP="003C6270">
      <w:pPr>
        <w:pStyle w:val="Listeafsnit"/>
        <w:numPr>
          <w:ilvl w:val="0"/>
          <w:numId w:val="7"/>
        </w:numPr>
        <w:spacing w:after="160" w:line="259" w:lineRule="auto"/>
        <w:jc w:val="both"/>
        <w:rPr>
          <w:rFonts w:asciiTheme="minorHAnsi" w:hAnsiTheme="minorHAnsi" w:cstheme="minorHAnsi"/>
          <w:sz w:val="22"/>
          <w:szCs w:val="22"/>
        </w:rPr>
      </w:pPr>
      <w:r w:rsidRPr="004000D5">
        <w:rPr>
          <w:rFonts w:asciiTheme="minorHAnsi" w:hAnsiTheme="minorHAnsi" w:cstheme="minorHAnsi"/>
          <w:sz w:val="22"/>
          <w:szCs w:val="22"/>
        </w:rPr>
        <w:t>Møde i Sundhedssamarbejdsudvalget den 25. marts 2025</w:t>
      </w:r>
      <w:r w:rsidR="00A76446">
        <w:rPr>
          <w:rFonts w:asciiTheme="minorHAnsi" w:hAnsiTheme="minorHAnsi" w:cstheme="minorHAnsi"/>
          <w:sz w:val="22"/>
          <w:szCs w:val="22"/>
        </w:rPr>
        <w:t xml:space="preserve">: Den endelige dagsorden </w:t>
      </w:r>
      <w:r w:rsidR="00A76B72">
        <w:rPr>
          <w:rFonts w:asciiTheme="minorHAnsi" w:hAnsiTheme="minorHAnsi" w:cstheme="minorHAnsi"/>
          <w:sz w:val="22"/>
          <w:szCs w:val="22"/>
        </w:rPr>
        <w:t xml:space="preserve">til mødet </w:t>
      </w:r>
      <w:r w:rsidR="00A76446">
        <w:rPr>
          <w:rFonts w:asciiTheme="minorHAnsi" w:hAnsiTheme="minorHAnsi" w:cstheme="minorHAnsi"/>
          <w:sz w:val="22"/>
          <w:szCs w:val="22"/>
        </w:rPr>
        <w:t xml:space="preserve">foreligger </w:t>
      </w:r>
      <w:r w:rsidR="00A76B72">
        <w:rPr>
          <w:rFonts w:asciiTheme="minorHAnsi" w:hAnsiTheme="minorHAnsi" w:cstheme="minorHAnsi"/>
          <w:sz w:val="22"/>
          <w:szCs w:val="22"/>
        </w:rPr>
        <w:t xml:space="preserve">endnu </w:t>
      </w:r>
      <w:r w:rsidR="00A76446">
        <w:rPr>
          <w:rFonts w:asciiTheme="minorHAnsi" w:hAnsiTheme="minorHAnsi" w:cstheme="minorHAnsi"/>
          <w:sz w:val="22"/>
          <w:szCs w:val="22"/>
        </w:rPr>
        <w:t>ikke</w:t>
      </w:r>
      <w:r w:rsidR="00A76B72">
        <w:rPr>
          <w:rFonts w:asciiTheme="minorHAnsi" w:hAnsiTheme="minorHAnsi" w:cstheme="minorHAnsi"/>
          <w:sz w:val="22"/>
          <w:szCs w:val="22"/>
        </w:rPr>
        <w:t xml:space="preserve"> (forventes udsendt den 18. marts)</w:t>
      </w:r>
      <w:r w:rsidR="00A76446">
        <w:rPr>
          <w:rFonts w:asciiTheme="minorHAnsi" w:hAnsiTheme="minorHAnsi" w:cstheme="minorHAnsi"/>
          <w:sz w:val="22"/>
          <w:szCs w:val="22"/>
        </w:rPr>
        <w:t>, men i overskriftsform forventes dagsordenen at indeholde:</w:t>
      </w:r>
    </w:p>
    <w:p w14:paraId="252FA555" w14:textId="43C52243" w:rsidR="00A76446" w:rsidRDefault="00A76446" w:rsidP="003C6270">
      <w:pPr>
        <w:pStyle w:val="Listeafsnit"/>
        <w:numPr>
          <w:ilvl w:val="1"/>
          <w:numId w:val="7"/>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Lægedækning i Nordjylland</w:t>
      </w:r>
    </w:p>
    <w:p w14:paraId="2256DA68" w14:textId="41E93970" w:rsidR="00A76446" w:rsidRDefault="00A76446" w:rsidP="003C6270">
      <w:pPr>
        <w:pStyle w:val="Listeafsnit"/>
        <w:numPr>
          <w:ilvl w:val="1"/>
          <w:numId w:val="7"/>
        </w:numPr>
        <w:spacing w:after="160" w:line="259" w:lineRule="auto"/>
        <w:jc w:val="both"/>
        <w:rPr>
          <w:rFonts w:asciiTheme="minorHAnsi" w:hAnsiTheme="minorHAnsi" w:cstheme="minorHAnsi"/>
          <w:sz w:val="22"/>
          <w:szCs w:val="22"/>
        </w:rPr>
      </w:pPr>
      <w:r w:rsidRPr="00A76446">
        <w:rPr>
          <w:rFonts w:asciiTheme="minorHAnsi" w:hAnsiTheme="minorHAnsi" w:cstheme="minorHAnsi"/>
          <w:sz w:val="22"/>
          <w:szCs w:val="22"/>
        </w:rPr>
        <w:t>Retningslinjer for behandling af ansøgninger vedr. forlængelse af ubesatte disponerede kapaciteter</w:t>
      </w:r>
    </w:p>
    <w:p w14:paraId="2B4D47DE" w14:textId="32568BE5" w:rsidR="00A76446" w:rsidRDefault="00A76446" w:rsidP="003C6270">
      <w:pPr>
        <w:pStyle w:val="Listeafsnit"/>
        <w:numPr>
          <w:ilvl w:val="1"/>
          <w:numId w:val="7"/>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Sundhedsreformen – herunder fælles arbejdsplan</w:t>
      </w:r>
    </w:p>
    <w:p w14:paraId="3D4198F3" w14:textId="1E212559" w:rsidR="00A76446" w:rsidRDefault="00A76446" w:rsidP="003C6270">
      <w:pPr>
        <w:pStyle w:val="Listeafsnit"/>
        <w:numPr>
          <w:ilvl w:val="1"/>
          <w:numId w:val="7"/>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Oplæg – introduktion til ”Bedst for Os”</w:t>
      </w:r>
    </w:p>
    <w:p w14:paraId="78A28093" w14:textId="7264CBFC" w:rsidR="00A76446" w:rsidRDefault="00A76446" w:rsidP="003C6270">
      <w:pPr>
        <w:pStyle w:val="Listeafsnit"/>
        <w:numPr>
          <w:ilvl w:val="1"/>
          <w:numId w:val="7"/>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Sundhedspolitisk Samling 2025</w:t>
      </w:r>
    </w:p>
    <w:p w14:paraId="1FF2841A" w14:textId="4182EE5C" w:rsidR="00A76446" w:rsidRDefault="00A76446" w:rsidP="003C6270">
      <w:pPr>
        <w:pStyle w:val="Listeafsnit"/>
        <w:numPr>
          <w:ilvl w:val="1"/>
          <w:numId w:val="7"/>
        </w:numPr>
        <w:spacing w:after="160" w:line="259" w:lineRule="auto"/>
        <w:jc w:val="both"/>
        <w:rPr>
          <w:rFonts w:asciiTheme="minorHAnsi" w:hAnsiTheme="minorHAnsi" w:cstheme="minorHAnsi"/>
          <w:sz w:val="22"/>
          <w:szCs w:val="22"/>
        </w:rPr>
      </w:pPr>
      <w:r w:rsidRPr="00A76446">
        <w:rPr>
          <w:rFonts w:asciiTheme="minorHAnsi" w:hAnsiTheme="minorHAnsi" w:cstheme="minorHAnsi"/>
          <w:sz w:val="22"/>
          <w:szCs w:val="22"/>
        </w:rPr>
        <w:t xml:space="preserve">Nedlæggelse af samarbejdsaftaler </w:t>
      </w:r>
      <w:r>
        <w:rPr>
          <w:rFonts w:asciiTheme="minorHAnsi" w:hAnsiTheme="minorHAnsi" w:cstheme="minorHAnsi"/>
          <w:sz w:val="22"/>
          <w:szCs w:val="22"/>
        </w:rPr>
        <w:t>(”Samarbejdsaftale om b</w:t>
      </w:r>
      <w:r w:rsidRPr="00A76446">
        <w:rPr>
          <w:rFonts w:asciiTheme="minorHAnsi" w:hAnsiTheme="minorHAnsi" w:cstheme="minorHAnsi"/>
          <w:sz w:val="22"/>
          <w:szCs w:val="22"/>
        </w:rPr>
        <w:t>ørn med en psykisk syg forælder</w:t>
      </w:r>
      <w:r>
        <w:rPr>
          <w:rFonts w:asciiTheme="minorHAnsi" w:hAnsiTheme="minorHAnsi" w:cstheme="minorHAnsi"/>
          <w:sz w:val="22"/>
          <w:szCs w:val="22"/>
        </w:rPr>
        <w:t>” og ”f</w:t>
      </w:r>
      <w:r w:rsidRPr="00A76446">
        <w:rPr>
          <w:rFonts w:asciiTheme="minorHAnsi" w:hAnsiTheme="minorHAnsi" w:cstheme="minorHAnsi"/>
          <w:sz w:val="22"/>
          <w:szCs w:val="22"/>
        </w:rPr>
        <w:t>orløbsprogram for borgere med bipolar affektiv sindslidelse</w:t>
      </w:r>
      <w:r>
        <w:rPr>
          <w:rFonts w:asciiTheme="minorHAnsi" w:hAnsiTheme="minorHAnsi" w:cstheme="minorHAnsi"/>
          <w:sz w:val="22"/>
          <w:szCs w:val="22"/>
        </w:rPr>
        <w:t>”)</w:t>
      </w:r>
    </w:p>
    <w:p w14:paraId="5761A2CB" w14:textId="53395266" w:rsidR="003C6270" w:rsidRDefault="00A76446" w:rsidP="003C6270">
      <w:pPr>
        <w:pStyle w:val="Listeafsnit"/>
        <w:numPr>
          <w:ilvl w:val="1"/>
          <w:numId w:val="7"/>
        </w:numPr>
        <w:spacing w:after="160" w:line="259" w:lineRule="auto"/>
        <w:jc w:val="both"/>
        <w:rPr>
          <w:rFonts w:asciiTheme="minorHAnsi" w:hAnsiTheme="minorHAnsi" w:cstheme="minorHAnsi"/>
          <w:sz w:val="22"/>
          <w:szCs w:val="22"/>
        </w:rPr>
      </w:pPr>
      <w:r w:rsidRPr="00A76446">
        <w:rPr>
          <w:rFonts w:asciiTheme="minorHAnsi" w:hAnsiTheme="minorHAnsi" w:cstheme="minorHAnsi"/>
          <w:sz w:val="22"/>
          <w:szCs w:val="22"/>
        </w:rPr>
        <w:t>Nyt fra sundhedsklyngerne – Oplæg fra sundhedsklynge Midt</w:t>
      </w:r>
      <w:r>
        <w:rPr>
          <w:rFonts w:asciiTheme="minorHAnsi" w:hAnsiTheme="minorHAnsi" w:cstheme="minorHAnsi"/>
          <w:sz w:val="22"/>
          <w:szCs w:val="22"/>
        </w:rPr>
        <w:t xml:space="preserve"> om</w:t>
      </w:r>
      <w:r w:rsidRPr="00A76446">
        <w:rPr>
          <w:rFonts w:asciiTheme="minorHAnsi" w:hAnsiTheme="minorHAnsi" w:cstheme="minorHAnsi"/>
          <w:sz w:val="22"/>
          <w:szCs w:val="22"/>
        </w:rPr>
        <w:t xml:space="preserve"> projekt</w:t>
      </w:r>
      <w:r>
        <w:rPr>
          <w:rFonts w:asciiTheme="minorHAnsi" w:hAnsiTheme="minorHAnsi" w:cstheme="minorHAnsi"/>
          <w:sz w:val="22"/>
          <w:szCs w:val="22"/>
        </w:rPr>
        <w:t>et</w:t>
      </w:r>
      <w:r w:rsidRPr="00A76446">
        <w:rPr>
          <w:rFonts w:asciiTheme="minorHAnsi" w:hAnsiTheme="minorHAnsi" w:cstheme="minorHAnsi"/>
          <w:sz w:val="22"/>
          <w:szCs w:val="22"/>
        </w:rPr>
        <w:t xml:space="preserve"> ”</w:t>
      </w:r>
      <w:r>
        <w:rPr>
          <w:rFonts w:asciiTheme="minorHAnsi" w:hAnsiTheme="minorHAnsi" w:cstheme="minorHAnsi"/>
          <w:sz w:val="22"/>
          <w:szCs w:val="22"/>
        </w:rPr>
        <w:t>T</w:t>
      </w:r>
      <w:r w:rsidRPr="00A76446">
        <w:rPr>
          <w:rFonts w:asciiTheme="minorHAnsi" w:hAnsiTheme="minorHAnsi" w:cstheme="minorHAnsi"/>
          <w:sz w:val="22"/>
          <w:szCs w:val="22"/>
        </w:rPr>
        <w:t>æt og tør”</w:t>
      </w:r>
    </w:p>
    <w:p w14:paraId="591AF9C8" w14:textId="77777777" w:rsidR="003C6270" w:rsidRPr="003C6270" w:rsidRDefault="003C6270" w:rsidP="003C6270">
      <w:pPr>
        <w:pStyle w:val="Listeafsnit"/>
        <w:spacing w:after="160" w:line="259" w:lineRule="auto"/>
        <w:ind w:left="1440"/>
        <w:jc w:val="both"/>
        <w:rPr>
          <w:rFonts w:asciiTheme="minorHAnsi" w:hAnsiTheme="minorHAnsi" w:cstheme="minorHAnsi"/>
          <w:sz w:val="22"/>
          <w:szCs w:val="22"/>
        </w:rPr>
      </w:pPr>
    </w:p>
    <w:p w14:paraId="741775EF" w14:textId="0CF78850" w:rsidR="003C6270" w:rsidRDefault="00154D64" w:rsidP="006A54D4">
      <w:pPr>
        <w:pStyle w:val="Listeafsnit"/>
        <w:numPr>
          <w:ilvl w:val="0"/>
          <w:numId w:val="7"/>
        </w:numPr>
        <w:spacing w:after="160" w:line="259" w:lineRule="auto"/>
        <w:jc w:val="both"/>
        <w:rPr>
          <w:rFonts w:asciiTheme="minorHAnsi" w:hAnsiTheme="minorHAnsi" w:cstheme="minorHAnsi"/>
          <w:sz w:val="22"/>
          <w:szCs w:val="22"/>
        </w:rPr>
      </w:pPr>
      <w:r w:rsidRPr="00A76446">
        <w:rPr>
          <w:rFonts w:asciiTheme="minorHAnsi" w:hAnsiTheme="minorHAnsi" w:cstheme="minorHAnsi"/>
          <w:sz w:val="22"/>
          <w:szCs w:val="22"/>
        </w:rPr>
        <w:t xml:space="preserve">Evt. </w:t>
      </w:r>
      <w:r w:rsidR="00A4474C" w:rsidRPr="00A76446">
        <w:rPr>
          <w:rFonts w:asciiTheme="minorHAnsi" w:hAnsiTheme="minorHAnsi" w:cstheme="minorHAnsi"/>
          <w:sz w:val="22"/>
          <w:szCs w:val="22"/>
        </w:rPr>
        <w:t>kommende</w:t>
      </w:r>
      <w:r w:rsidRPr="00A76446">
        <w:rPr>
          <w:rFonts w:asciiTheme="minorHAnsi" w:hAnsiTheme="minorHAnsi" w:cstheme="minorHAnsi"/>
          <w:sz w:val="22"/>
          <w:szCs w:val="22"/>
        </w:rPr>
        <w:t xml:space="preserve"> møder</w:t>
      </w:r>
      <w:r w:rsidR="004000D5" w:rsidRPr="00A76446">
        <w:rPr>
          <w:rFonts w:asciiTheme="minorHAnsi" w:hAnsiTheme="minorHAnsi" w:cstheme="minorHAnsi"/>
          <w:sz w:val="22"/>
          <w:szCs w:val="22"/>
        </w:rPr>
        <w:t xml:space="preserve"> i </w:t>
      </w:r>
      <w:r w:rsidR="00A4474C" w:rsidRPr="00A76446">
        <w:rPr>
          <w:rFonts w:asciiTheme="minorHAnsi" w:hAnsiTheme="minorHAnsi" w:cstheme="minorHAnsi"/>
          <w:sz w:val="22"/>
          <w:szCs w:val="22"/>
        </w:rPr>
        <w:t>KL’s</w:t>
      </w:r>
      <w:r w:rsidR="004000D5" w:rsidRPr="00A76446">
        <w:rPr>
          <w:rFonts w:asciiTheme="minorHAnsi" w:hAnsiTheme="minorHAnsi" w:cstheme="minorHAnsi"/>
          <w:sz w:val="22"/>
          <w:szCs w:val="22"/>
        </w:rPr>
        <w:t xml:space="preserve"> baggrundsgrupper </w:t>
      </w:r>
      <w:r w:rsidR="006A01C7" w:rsidRPr="00A76446">
        <w:rPr>
          <w:rFonts w:asciiTheme="minorHAnsi" w:hAnsiTheme="minorHAnsi" w:cstheme="minorHAnsi"/>
          <w:sz w:val="22"/>
          <w:szCs w:val="22"/>
        </w:rPr>
        <w:t>vedr. sundhedsreformen</w:t>
      </w:r>
      <w:r w:rsidR="00A76446">
        <w:rPr>
          <w:rFonts w:asciiTheme="minorHAnsi" w:hAnsiTheme="minorHAnsi" w:cstheme="minorHAnsi"/>
          <w:sz w:val="22"/>
          <w:szCs w:val="22"/>
        </w:rPr>
        <w:t xml:space="preserve">, </w:t>
      </w:r>
      <w:proofErr w:type="gramStart"/>
      <w:r w:rsidR="00A76446">
        <w:rPr>
          <w:rFonts w:asciiTheme="minorHAnsi" w:hAnsiTheme="minorHAnsi" w:cstheme="minorHAnsi"/>
          <w:sz w:val="22"/>
          <w:szCs w:val="22"/>
        </w:rPr>
        <w:t>såfremt</w:t>
      </w:r>
      <w:proofErr w:type="gramEnd"/>
      <w:r w:rsidR="00A76446">
        <w:rPr>
          <w:rFonts w:asciiTheme="minorHAnsi" w:hAnsiTheme="minorHAnsi" w:cstheme="minorHAnsi"/>
          <w:sz w:val="22"/>
          <w:szCs w:val="22"/>
        </w:rPr>
        <w:t xml:space="preserve"> der ses behov for input til disse møder</w:t>
      </w:r>
    </w:p>
    <w:p w14:paraId="0F352A86" w14:textId="77777777" w:rsidR="006A54D4" w:rsidRPr="006A54D4" w:rsidRDefault="006A54D4" w:rsidP="006A54D4">
      <w:pPr>
        <w:pStyle w:val="Listeafsnit"/>
        <w:spacing w:after="160" w:line="259" w:lineRule="auto"/>
        <w:ind w:left="360"/>
        <w:jc w:val="both"/>
        <w:rPr>
          <w:rFonts w:asciiTheme="minorHAnsi" w:hAnsiTheme="minorHAnsi" w:cstheme="minorHAnsi"/>
          <w:sz w:val="22"/>
          <w:szCs w:val="22"/>
        </w:rPr>
      </w:pPr>
    </w:p>
    <w:p w14:paraId="60AFBC4A" w14:textId="77777777" w:rsidR="004000D5" w:rsidRPr="004000D5" w:rsidRDefault="004000D5" w:rsidP="003C6270">
      <w:pPr>
        <w:pStyle w:val="Overskrift2"/>
        <w:jc w:val="both"/>
        <w:rPr>
          <w:rFonts w:asciiTheme="minorHAnsi" w:hAnsiTheme="minorHAnsi"/>
          <w:sz w:val="22"/>
          <w:szCs w:val="22"/>
        </w:rPr>
      </w:pPr>
      <w:r w:rsidRPr="004000D5">
        <w:rPr>
          <w:rFonts w:asciiTheme="minorHAnsi" w:hAnsiTheme="minorHAnsi"/>
          <w:sz w:val="22"/>
          <w:szCs w:val="22"/>
        </w:rPr>
        <w:t xml:space="preserve">Indstilling: </w:t>
      </w:r>
    </w:p>
    <w:p w14:paraId="50D73A19" w14:textId="77777777" w:rsidR="004000D5" w:rsidRPr="004000D5" w:rsidRDefault="004000D5" w:rsidP="003C6270">
      <w:pPr>
        <w:spacing w:after="120"/>
        <w:jc w:val="both"/>
        <w:rPr>
          <w:rFonts w:asciiTheme="minorHAnsi" w:hAnsiTheme="minorHAnsi" w:cs="Arial"/>
          <w:sz w:val="22"/>
          <w:szCs w:val="22"/>
        </w:rPr>
      </w:pPr>
      <w:r w:rsidRPr="004000D5">
        <w:rPr>
          <w:rFonts w:asciiTheme="minorHAnsi" w:hAnsiTheme="minorHAnsi" w:cs="Arial"/>
          <w:sz w:val="22"/>
          <w:szCs w:val="22"/>
        </w:rPr>
        <w:t>Det indstilles at Sundhedsdirektørernes Forretningsudvalg:</w:t>
      </w:r>
    </w:p>
    <w:p w14:paraId="6BDCBB67" w14:textId="77777777" w:rsidR="004000D5" w:rsidRPr="004000D5" w:rsidRDefault="004000D5" w:rsidP="003C6270">
      <w:pPr>
        <w:pStyle w:val="Listeafsnit"/>
        <w:numPr>
          <w:ilvl w:val="0"/>
          <w:numId w:val="3"/>
        </w:numPr>
        <w:spacing w:line="240" w:lineRule="auto"/>
        <w:contextualSpacing w:val="0"/>
        <w:jc w:val="both"/>
        <w:rPr>
          <w:rFonts w:asciiTheme="minorHAnsi" w:hAnsiTheme="minorHAnsi" w:cs="Arial"/>
          <w:sz w:val="22"/>
          <w:szCs w:val="22"/>
        </w:rPr>
      </w:pPr>
      <w:r w:rsidRPr="004000D5">
        <w:rPr>
          <w:rFonts w:asciiTheme="minorHAnsi" w:hAnsiTheme="minorHAnsi" w:cs="Arial"/>
          <w:sz w:val="22"/>
          <w:szCs w:val="22"/>
        </w:rPr>
        <w:t>Afgiver eventuelle bemærkninger til kommende møder</w:t>
      </w:r>
    </w:p>
    <w:p w14:paraId="1D0DA150" w14:textId="54A6FA54" w:rsidR="004000D5" w:rsidRDefault="004000D5" w:rsidP="003C6270">
      <w:pPr>
        <w:pStyle w:val="NormalWeb"/>
        <w:jc w:val="both"/>
        <w:rPr>
          <w:rFonts w:asciiTheme="minorHAnsi" w:hAnsiTheme="minorHAnsi" w:cs="Arial"/>
          <w:sz w:val="22"/>
          <w:szCs w:val="22"/>
        </w:rPr>
      </w:pPr>
    </w:p>
    <w:p w14:paraId="0B5A143E" w14:textId="77777777" w:rsidR="001C2F49" w:rsidRDefault="001C2F49" w:rsidP="001C2F49">
      <w:pPr>
        <w:contextualSpacing/>
        <w:jc w:val="both"/>
        <w:rPr>
          <w:rFonts w:asciiTheme="minorHAnsi" w:hAnsiTheme="minorHAnsi" w:cs="Arial"/>
          <w:b/>
          <w:bCs/>
          <w:i/>
          <w:iCs/>
          <w:sz w:val="22"/>
          <w:szCs w:val="22"/>
        </w:rPr>
      </w:pPr>
      <w:r>
        <w:rPr>
          <w:rFonts w:asciiTheme="minorHAnsi" w:hAnsiTheme="minorHAnsi" w:cs="Arial"/>
          <w:b/>
          <w:bCs/>
          <w:i/>
          <w:iCs/>
          <w:sz w:val="22"/>
          <w:szCs w:val="22"/>
        </w:rPr>
        <w:t>Referat:</w:t>
      </w:r>
    </w:p>
    <w:p w14:paraId="7566CF5F" w14:textId="5D13BA6C" w:rsidR="00A76B72" w:rsidRPr="001C2F49" w:rsidRDefault="001C2F49" w:rsidP="003C6270">
      <w:pPr>
        <w:pStyle w:val="NormalWeb"/>
        <w:jc w:val="both"/>
        <w:rPr>
          <w:rFonts w:asciiTheme="minorHAnsi" w:hAnsiTheme="minorHAnsi" w:cs="Arial"/>
          <w:i/>
          <w:iCs/>
          <w:sz w:val="22"/>
          <w:szCs w:val="22"/>
        </w:rPr>
      </w:pPr>
      <w:r>
        <w:rPr>
          <w:rFonts w:asciiTheme="minorHAnsi" w:hAnsiTheme="minorHAnsi" w:cs="Arial"/>
          <w:i/>
          <w:iCs/>
          <w:sz w:val="22"/>
          <w:szCs w:val="22"/>
        </w:rPr>
        <w:t xml:space="preserve">I forhold til Sundhedssamarbejdsudvalgets kommende møde den 25. marts 2025 blev det bemærket, at der tidligere er orienteret om Bedst for Os i andre fora, hvorfor </w:t>
      </w:r>
      <w:r w:rsidR="00B63EBD">
        <w:rPr>
          <w:rFonts w:asciiTheme="minorHAnsi" w:hAnsiTheme="minorHAnsi" w:cs="Arial"/>
          <w:i/>
          <w:iCs/>
          <w:sz w:val="22"/>
          <w:szCs w:val="22"/>
        </w:rPr>
        <w:t xml:space="preserve">det </w:t>
      </w:r>
      <w:r>
        <w:rPr>
          <w:rFonts w:asciiTheme="minorHAnsi" w:hAnsiTheme="minorHAnsi" w:cs="Arial"/>
          <w:i/>
          <w:iCs/>
          <w:sz w:val="22"/>
          <w:szCs w:val="22"/>
        </w:rPr>
        <w:t>skal overvejes om (og i så fald med hvilket formål) Samarbejdsudvalget skal orienteres om Bedst for Os. Efter mødet i Forretningsudvalget er det blevet afklaret, at punktet ikke sættes på dagsordenen til Sundhedssamarbejdsudvalgets møde den 25. marts.</w:t>
      </w:r>
    </w:p>
    <w:p w14:paraId="1FAC08BE" w14:textId="77777777" w:rsidR="00172711" w:rsidRDefault="00172711" w:rsidP="003C6270">
      <w:pPr>
        <w:pStyle w:val="NormalWeb"/>
        <w:jc w:val="both"/>
        <w:rPr>
          <w:rFonts w:asciiTheme="minorHAnsi" w:hAnsiTheme="minorHAnsi" w:cs="Arial"/>
          <w:sz w:val="22"/>
          <w:szCs w:val="22"/>
        </w:rPr>
      </w:pPr>
    </w:p>
    <w:p w14:paraId="66068DB0" w14:textId="77777777" w:rsidR="00CC301B" w:rsidRDefault="00CC301B" w:rsidP="003C6270">
      <w:pPr>
        <w:pStyle w:val="NormalWeb"/>
        <w:jc w:val="both"/>
        <w:rPr>
          <w:rFonts w:asciiTheme="minorHAnsi" w:hAnsiTheme="minorHAnsi" w:cs="Arial"/>
          <w:sz w:val="22"/>
          <w:szCs w:val="22"/>
        </w:rPr>
      </w:pPr>
    </w:p>
    <w:p w14:paraId="01D30E64" w14:textId="1C7C3EFF" w:rsidR="0035391F" w:rsidRPr="00D16589" w:rsidRDefault="00CC301B" w:rsidP="00D16589">
      <w:pPr>
        <w:pStyle w:val="Overskrift1"/>
        <w:numPr>
          <w:ilvl w:val="0"/>
          <w:numId w:val="1"/>
        </w:numPr>
        <w:spacing w:before="120" w:after="120"/>
        <w:ind w:left="714" w:hanging="357"/>
        <w:jc w:val="both"/>
        <w:rPr>
          <w:rFonts w:asciiTheme="minorHAnsi" w:hAnsiTheme="minorHAnsi"/>
          <w:b/>
          <w:bCs/>
          <w:sz w:val="24"/>
          <w:szCs w:val="24"/>
        </w:rPr>
      </w:pPr>
      <w:r w:rsidRPr="00D16589">
        <w:rPr>
          <w:rFonts w:asciiTheme="minorHAnsi" w:hAnsiTheme="minorHAnsi"/>
          <w:b/>
          <w:bCs/>
          <w:sz w:val="24"/>
          <w:szCs w:val="24"/>
        </w:rPr>
        <w:t xml:space="preserve">Indhold og proces for </w:t>
      </w:r>
      <w:r w:rsidR="0035391F" w:rsidRPr="00D16589">
        <w:rPr>
          <w:rFonts w:asciiTheme="minorHAnsi" w:hAnsiTheme="minorHAnsi"/>
          <w:b/>
          <w:bCs/>
          <w:sz w:val="24"/>
          <w:szCs w:val="24"/>
        </w:rPr>
        <w:t>beskrivelse af opgaveflytning</w:t>
      </w:r>
    </w:p>
    <w:p w14:paraId="1E2CACA9" w14:textId="0733BE50" w:rsidR="0035391F" w:rsidRPr="00CC301B" w:rsidRDefault="0035391F" w:rsidP="003C6270">
      <w:pPr>
        <w:tabs>
          <w:tab w:val="left" w:pos="4305"/>
        </w:tabs>
        <w:jc w:val="both"/>
        <w:rPr>
          <w:rFonts w:asciiTheme="minorHAnsi" w:hAnsiTheme="minorHAnsi" w:cs="Arial"/>
          <w:sz w:val="22"/>
          <w:szCs w:val="22"/>
        </w:rPr>
      </w:pPr>
      <w:r w:rsidRPr="00CC301B">
        <w:rPr>
          <w:rFonts w:asciiTheme="minorHAnsi" w:hAnsiTheme="minorHAnsi" w:cs="Arial"/>
          <w:sz w:val="22"/>
          <w:szCs w:val="22"/>
        </w:rPr>
        <w:t xml:space="preserve">KL har tidligere via et spørgeskema indhentet oplysninger fra alle kommuner om beskrivelse af de opgaver, som i forbindelse med sundhedsreformen flyttes fra kommuner til region. </w:t>
      </w:r>
      <w:r w:rsidR="006A54D4">
        <w:rPr>
          <w:rFonts w:asciiTheme="minorHAnsi" w:hAnsiTheme="minorHAnsi" w:cs="Arial"/>
          <w:sz w:val="22"/>
          <w:szCs w:val="22"/>
        </w:rPr>
        <w:t>På</w:t>
      </w:r>
      <w:r w:rsidRPr="00CC301B">
        <w:rPr>
          <w:rFonts w:asciiTheme="minorHAnsi" w:hAnsiTheme="minorHAnsi" w:cs="Arial"/>
          <w:sz w:val="22"/>
          <w:szCs w:val="22"/>
        </w:rPr>
        <w:t xml:space="preserve"> det ekstraordinære møde om sundhedsreformen i sundhedsdirektørkredsen den 4. februar 2025 var der en drøftelse af behovet for at supplere KL’s afdækning med en nordjysk afdækning af samme emne.</w:t>
      </w:r>
    </w:p>
    <w:p w14:paraId="208AF222" w14:textId="77777777" w:rsidR="0035391F" w:rsidRPr="00CC301B" w:rsidRDefault="0035391F" w:rsidP="003C6270">
      <w:pPr>
        <w:tabs>
          <w:tab w:val="left" w:pos="4305"/>
        </w:tabs>
        <w:jc w:val="both"/>
        <w:rPr>
          <w:rFonts w:asciiTheme="minorHAnsi" w:hAnsiTheme="minorHAnsi" w:cs="Arial"/>
          <w:sz w:val="22"/>
          <w:szCs w:val="22"/>
        </w:rPr>
      </w:pPr>
    </w:p>
    <w:p w14:paraId="32E88E1C" w14:textId="224507C1" w:rsidR="0035391F" w:rsidRPr="00CC301B" w:rsidRDefault="0035391F" w:rsidP="003C6270">
      <w:pPr>
        <w:tabs>
          <w:tab w:val="left" w:pos="4305"/>
        </w:tabs>
        <w:jc w:val="both"/>
        <w:rPr>
          <w:rFonts w:asciiTheme="minorHAnsi" w:hAnsiTheme="minorHAnsi" w:cs="Arial"/>
          <w:sz w:val="22"/>
          <w:szCs w:val="22"/>
        </w:rPr>
      </w:pPr>
      <w:r w:rsidRPr="00CC301B">
        <w:rPr>
          <w:rFonts w:asciiTheme="minorHAnsi" w:hAnsiTheme="minorHAnsi" w:cs="Arial"/>
          <w:sz w:val="22"/>
          <w:szCs w:val="22"/>
        </w:rPr>
        <w:t xml:space="preserve">Der har været en dialog med KL om adgang til de nordjyske data, som KL </w:t>
      </w:r>
      <w:r w:rsidR="006A54D4">
        <w:rPr>
          <w:rFonts w:asciiTheme="minorHAnsi" w:hAnsiTheme="minorHAnsi" w:cs="Arial"/>
          <w:sz w:val="22"/>
          <w:szCs w:val="22"/>
        </w:rPr>
        <w:t>modtog</w:t>
      </w:r>
      <w:r w:rsidRPr="00CC301B">
        <w:rPr>
          <w:rFonts w:asciiTheme="minorHAnsi" w:hAnsiTheme="minorHAnsi" w:cs="Arial"/>
          <w:sz w:val="22"/>
          <w:szCs w:val="22"/>
        </w:rPr>
        <w:t xml:space="preserve"> i forbindelse med spørgeskemaundersøgelsen. KL er dog tilbageholdende med bred anvendelse/videreformidling af data, da nogle data fra undersøgelsen viste sig at have en del usikkerheder.</w:t>
      </w:r>
    </w:p>
    <w:p w14:paraId="44E3538D" w14:textId="77777777" w:rsidR="0035391F" w:rsidRPr="00CC301B" w:rsidRDefault="0035391F" w:rsidP="003C6270">
      <w:pPr>
        <w:tabs>
          <w:tab w:val="left" w:pos="4305"/>
        </w:tabs>
        <w:jc w:val="both"/>
        <w:rPr>
          <w:rFonts w:asciiTheme="minorHAnsi" w:hAnsiTheme="minorHAnsi" w:cs="Arial"/>
          <w:sz w:val="22"/>
          <w:szCs w:val="22"/>
        </w:rPr>
      </w:pPr>
    </w:p>
    <w:p w14:paraId="1EA0A349" w14:textId="3EFD2BBC" w:rsidR="0035391F" w:rsidRPr="00CC301B" w:rsidRDefault="0035391F" w:rsidP="003C6270">
      <w:pPr>
        <w:tabs>
          <w:tab w:val="left" w:pos="4305"/>
        </w:tabs>
        <w:jc w:val="both"/>
        <w:rPr>
          <w:rFonts w:asciiTheme="minorHAnsi" w:hAnsiTheme="minorHAnsi" w:cs="Arial"/>
          <w:sz w:val="22"/>
          <w:szCs w:val="22"/>
        </w:rPr>
      </w:pPr>
      <w:r w:rsidRPr="00CC301B">
        <w:rPr>
          <w:rFonts w:asciiTheme="minorHAnsi" w:hAnsiTheme="minorHAnsi" w:cs="Arial"/>
          <w:sz w:val="22"/>
          <w:szCs w:val="22"/>
        </w:rPr>
        <w:t>På den baggrund lægges op til en drøftelse af indhold og timing af en nordjysk afdækning</w:t>
      </w:r>
      <w:r w:rsidR="00172711">
        <w:rPr>
          <w:rFonts w:asciiTheme="minorHAnsi" w:hAnsiTheme="minorHAnsi" w:cs="Arial"/>
          <w:sz w:val="22"/>
          <w:szCs w:val="22"/>
        </w:rPr>
        <w:t xml:space="preserve"> af de opgaver, som skal flyttes til regionalt regi</w:t>
      </w:r>
      <w:r w:rsidRPr="00CC301B">
        <w:rPr>
          <w:rFonts w:asciiTheme="minorHAnsi" w:hAnsiTheme="minorHAnsi" w:cs="Arial"/>
          <w:sz w:val="22"/>
          <w:szCs w:val="22"/>
        </w:rPr>
        <w:t>.</w:t>
      </w:r>
      <w:r w:rsidR="00172711">
        <w:rPr>
          <w:rFonts w:asciiTheme="minorHAnsi" w:hAnsiTheme="minorHAnsi" w:cs="Arial"/>
          <w:sz w:val="22"/>
          <w:szCs w:val="22"/>
        </w:rPr>
        <w:t xml:space="preserve"> </w:t>
      </w:r>
      <w:r w:rsidRPr="00CC301B">
        <w:rPr>
          <w:rFonts w:asciiTheme="minorHAnsi" w:hAnsiTheme="minorHAnsi" w:cs="Arial"/>
          <w:sz w:val="22"/>
          <w:szCs w:val="22"/>
        </w:rPr>
        <w:t xml:space="preserve">Afdækningen skal bidrage til en mere præcis og nuanceret beskrivelse af de opgaver, der flytter, og understøtte forståelsen af kompleksiteten og diversiteten af hvor og hvordan opgaverne er forankret i dag. Udover at give et fælleskommunalt overblik skal </w:t>
      </w:r>
      <w:r w:rsidRPr="00CC301B">
        <w:rPr>
          <w:rFonts w:asciiTheme="minorHAnsi" w:hAnsiTheme="minorHAnsi" w:cs="Arial"/>
          <w:sz w:val="22"/>
          <w:szCs w:val="22"/>
        </w:rPr>
        <w:lastRenderedPageBreak/>
        <w:t>afdækningen imødekomme det informationsbehov, som Region Nordjylland har.</w:t>
      </w:r>
      <w:r w:rsidR="001B5FCA" w:rsidRPr="00CC301B">
        <w:rPr>
          <w:rFonts w:asciiTheme="minorHAnsi" w:hAnsiTheme="minorHAnsi" w:cs="Arial"/>
          <w:sz w:val="22"/>
          <w:szCs w:val="22"/>
        </w:rPr>
        <w:t xml:space="preserve"> </w:t>
      </w:r>
      <w:r w:rsidR="00172711">
        <w:rPr>
          <w:rFonts w:asciiTheme="minorHAnsi" w:hAnsiTheme="minorHAnsi" w:cs="Arial"/>
          <w:sz w:val="22"/>
          <w:szCs w:val="22"/>
        </w:rPr>
        <w:t>Afdækningen</w:t>
      </w:r>
      <w:r w:rsidR="006A54D4">
        <w:rPr>
          <w:rFonts w:asciiTheme="minorHAnsi" w:hAnsiTheme="minorHAnsi" w:cs="Arial"/>
          <w:sz w:val="22"/>
          <w:szCs w:val="22"/>
        </w:rPr>
        <w:t>s</w:t>
      </w:r>
      <w:r w:rsidR="00172711">
        <w:rPr>
          <w:rFonts w:asciiTheme="minorHAnsi" w:hAnsiTheme="minorHAnsi" w:cs="Arial"/>
          <w:sz w:val="22"/>
          <w:szCs w:val="22"/>
        </w:rPr>
        <w:t xml:space="preserve"> indhold </w:t>
      </w:r>
      <w:r w:rsidRPr="00CC301B">
        <w:rPr>
          <w:rFonts w:asciiTheme="minorHAnsi" w:hAnsiTheme="minorHAnsi" w:cs="Arial"/>
          <w:sz w:val="22"/>
          <w:szCs w:val="22"/>
        </w:rPr>
        <w:t xml:space="preserve">kan derfor vendes med regionen </w:t>
      </w:r>
      <w:r w:rsidR="00172711">
        <w:rPr>
          <w:rFonts w:asciiTheme="minorHAnsi" w:hAnsiTheme="minorHAnsi" w:cs="Arial"/>
          <w:sz w:val="22"/>
          <w:szCs w:val="22"/>
        </w:rPr>
        <w:t xml:space="preserve">inden igangsættelse </w:t>
      </w:r>
      <w:r w:rsidRPr="00CC301B">
        <w:rPr>
          <w:rFonts w:asciiTheme="minorHAnsi" w:hAnsiTheme="minorHAnsi" w:cs="Arial"/>
          <w:sz w:val="22"/>
          <w:szCs w:val="22"/>
        </w:rPr>
        <w:t>og suppleres med input derfra.</w:t>
      </w:r>
    </w:p>
    <w:p w14:paraId="6988E3A5" w14:textId="77777777" w:rsidR="0035391F" w:rsidRPr="00CC301B" w:rsidRDefault="0035391F" w:rsidP="003C6270">
      <w:pPr>
        <w:tabs>
          <w:tab w:val="left" w:pos="4305"/>
        </w:tabs>
        <w:jc w:val="both"/>
        <w:rPr>
          <w:rFonts w:asciiTheme="minorHAnsi" w:hAnsiTheme="minorHAnsi" w:cs="Arial"/>
          <w:sz w:val="22"/>
          <w:szCs w:val="22"/>
        </w:rPr>
      </w:pPr>
    </w:p>
    <w:p w14:paraId="00B3A351" w14:textId="0807EFBF" w:rsidR="00CE0ABF" w:rsidRPr="00CC301B" w:rsidRDefault="00CE0ABF" w:rsidP="003C6270">
      <w:pPr>
        <w:tabs>
          <w:tab w:val="left" w:pos="4305"/>
        </w:tabs>
        <w:jc w:val="both"/>
        <w:rPr>
          <w:rFonts w:asciiTheme="minorHAnsi" w:hAnsiTheme="minorHAnsi" w:cs="Arial"/>
          <w:sz w:val="22"/>
          <w:szCs w:val="22"/>
        </w:rPr>
      </w:pPr>
      <w:r w:rsidRPr="00CC301B">
        <w:rPr>
          <w:rFonts w:asciiTheme="minorHAnsi" w:hAnsiTheme="minorHAnsi" w:cs="Arial"/>
          <w:sz w:val="22"/>
          <w:szCs w:val="22"/>
        </w:rPr>
        <w:t>Indholdsmæssigt kan afdækningen berøre emner som:</w:t>
      </w:r>
    </w:p>
    <w:p w14:paraId="33852CAF" w14:textId="3CB80DB4" w:rsidR="00CE0ABF" w:rsidRPr="00CC301B" w:rsidRDefault="00CE0ABF" w:rsidP="00CE0ABF">
      <w:pPr>
        <w:pStyle w:val="Listeafsnit"/>
        <w:numPr>
          <w:ilvl w:val="0"/>
          <w:numId w:val="3"/>
        </w:numPr>
        <w:tabs>
          <w:tab w:val="left" w:pos="4305"/>
        </w:tabs>
        <w:jc w:val="both"/>
        <w:rPr>
          <w:rFonts w:asciiTheme="minorHAnsi" w:hAnsiTheme="minorHAnsi" w:cs="Arial"/>
          <w:sz w:val="22"/>
          <w:szCs w:val="22"/>
        </w:rPr>
      </w:pPr>
      <w:r w:rsidRPr="00CC301B">
        <w:rPr>
          <w:rFonts w:asciiTheme="minorHAnsi" w:hAnsiTheme="minorHAnsi" w:cs="Arial"/>
          <w:sz w:val="22"/>
          <w:szCs w:val="22"/>
        </w:rPr>
        <w:t>Organiseringen af den pågældende opgave (herunder hvorvidt opgaven organisatorisk er adskilt fra øvrige kommunale opgaver, der ikke flyttes)</w:t>
      </w:r>
    </w:p>
    <w:p w14:paraId="62EE1B61" w14:textId="0166FC2A" w:rsidR="00CE0ABF" w:rsidRPr="00CC301B" w:rsidRDefault="00CE0ABF" w:rsidP="00CE0ABF">
      <w:pPr>
        <w:pStyle w:val="Listeafsnit"/>
        <w:numPr>
          <w:ilvl w:val="0"/>
          <w:numId w:val="3"/>
        </w:numPr>
        <w:tabs>
          <w:tab w:val="left" w:pos="4305"/>
        </w:tabs>
        <w:jc w:val="both"/>
        <w:rPr>
          <w:rFonts w:asciiTheme="minorHAnsi" w:hAnsiTheme="minorHAnsi" w:cs="Arial"/>
          <w:sz w:val="22"/>
          <w:szCs w:val="22"/>
        </w:rPr>
      </w:pPr>
      <w:r w:rsidRPr="00CC301B">
        <w:rPr>
          <w:rFonts w:asciiTheme="minorHAnsi" w:hAnsiTheme="minorHAnsi" w:cs="Arial"/>
          <w:sz w:val="22"/>
          <w:szCs w:val="22"/>
        </w:rPr>
        <w:t>Afdækning af antallet af medarbejdere involveret i opgaveløsningen (og igen hvorvidt disse medarbejdere har delte funktioner mellem opgaver der flyttes og ikke flyttes)</w:t>
      </w:r>
    </w:p>
    <w:p w14:paraId="0364B5B9" w14:textId="3C3711DD" w:rsidR="00CE0ABF" w:rsidRPr="00CC301B" w:rsidRDefault="00172711" w:rsidP="00CE0ABF">
      <w:pPr>
        <w:pStyle w:val="Listeafsnit"/>
        <w:numPr>
          <w:ilvl w:val="0"/>
          <w:numId w:val="3"/>
        </w:numPr>
        <w:tabs>
          <w:tab w:val="left" w:pos="4305"/>
        </w:tabs>
        <w:jc w:val="both"/>
        <w:rPr>
          <w:rFonts w:asciiTheme="minorHAnsi" w:hAnsiTheme="minorHAnsi" w:cs="Arial"/>
          <w:sz w:val="22"/>
          <w:szCs w:val="22"/>
        </w:rPr>
      </w:pPr>
      <w:r>
        <w:rPr>
          <w:rFonts w:asciiTheme="minorHAnsi" w:hAnsiTheme="minorHAnsi" w:cs="Arial"/>
          <w:sz w:val="22"/>
          <w:szCs w:val="22"/>
        </w:rPr>
        <w:t xml:space="preserve">Fysisk placering af opgaveløsningen </w:t>
      </w:r>
      <w:r w:rsidR="00CC301B">
        <w:rPr>
          <w:rFonts w:asciiTheme="minorHAnsi" w:hAnsiTheme="minorHAnsi" w:cs="Arial"/>
          <w:sz w:val="22"/>
          <w:szCs w:val="22"/>
        </w:rPr>
        <w:t>(</w:t>
      </w:r>
      <w:r w:rsidR="00CE0ABF" w:rsidRPr="00CC301B">
        <w:rPr>
          <w:rFonts w:asciiTheme="minorHAnsi" w:hAnsiTheme="minorHAnsi" w:cs="Arial"/>
          <w:sz w:val="22"/>
          <w:szCs w:val="22"/>
        </w:rPr>
        <w:t>og om disse matrikler indeholder anden aktivitet)</w:t>
      </w:r>
    </w:p>
    <w:p w14:paraId="7E93561D" w14:textId="03380499" w:rsidR="00CE0ABF" w:rsidRPr="00CC301B" w:rsidRDefault="00CE0ABF" w:rsidP="00CE0ABF">
      <w:pPr>
        <w:pStyle w:val="Listeafsnit"/>
        <w:numPr>
          <w:ilvl w:val="0"/>
          <w:numId w:val="3"/>
        </w:numPr>
        <w:tabs>
          <w:tab w:val="left" w:pos="4305"/>
        </w:tabs>
        <w:jc w:val="both"/>
        <w:rPr>
          <w:rFonts w:asciiTheme="minorHAnsi" w:hAnsiTheme="minorHAnsi" w:cs="Arial"/>
          <w:sz w:val="22"/>
          <w:szCs w:val="22"/>
        </w:rPr>
      </w:pPr>
      <w:r w:rsidRPr="00CC301B">
        <w:rPr>
          <w:rFonts w:asciiTheme="minorHAnsi" w:hAnsiTheme="minorHAnsi" w:cs="Arial"/>
          <w:sz w:val="22"/>
          <w:szCs w:val="22"/>
        </w:rPr>
        <w:t xml:space="preserve">Hvilke væsentlige opmærksomhedspunkter der </w:t>
      </w:r>
      <w:r w:rsidR="00CC301B">
        <w:rPr>
          <w:rFonts w:asciiTheme="minorHAnsi" w:hAnsiTheme="minorHAnsi" w:cs="Arial"/>
          <w:sz w:val="22"/>
          <w:szCs w:val="22"/>
        </w:rPr>
        <w:t>ses</w:t>
      </w:r>
      <w:r w:rsidRPr="00CC301B">
        <w:rPr>
          <w:rFonts w:asciiTheme="minorHAnsi" w:hAnsiTheme="minorHAnsi" w:cs="Arial"/>
          <w:sz w:val="22"/>
          <w:szCs w:val="22"/>
        </w:rPr>
        <w:t xml:space="preserve"> i forbindelse med flytningen af opgaven og i forbindelse med opgaveløsningen i den nye struktur (f.eks. </w:t>
      </w:r>
      <w:r w:rsidR="00CC301B">
        <w:rPr>
          <w:rFonts w:asciiTheme="minorHAnsi" w:hAnsiTheme="minorHAnsi" w:cs="Arial"/>
          <w:sz w:val="22"/>
          <w:szCs w:val="22"/>
        </w:rPr>
        <w:t xml:space="preserve">nuværende matrikler med flere funktioner, medarbejdere med flere funktioner, </w:t>
      </w:r>
      <w:r w:rsidRPr="00CC301B">
        <w:rPr>
          <w:rFonts w:asciiTheme="minorHAnsi" w:hAnsiTheme="minorHAnsi" w:cs="Arial"/>
          <w:sz w:val="22"/>
          <w:szCs w:val="22"/>
        </w:rPr>
        <w:t>nye snitflader</w:t>
      </w:r>
      <w:r w:rsidR="00CC301B">
        <w:rPr>
          <w:rFonts w:asciiTheme="minorHAnsi" w:hAnsiTheme="minorHAnsi" w:cs="Arial"/>
          <w:sz w:val="22"/>
          <w:szCs w:val="22"/>
        </w:rPr>
        <w:t xml:space="preserve"> mv.</w:t>
      </w:r>
      <w:r w:rsidRPr="00CC301B">
        <w:rPr>
          <w:rFonts w:asciiTheme="minorHAnsi" w:hAnsiTheme="minorHAnsi" w:cs="Arial"/>
          <w:sz w:val="22"/>
          <w:szCs w:val="22"/>
        </w:rPr>
        <w:t>)</w:t>
      </w:r>
    </w:p>
    <w:p w14:paraId="1A498556" w14:textId="46138BC1" w:rsidR="00CE0ABF" w:rsidRPr="00CC301B" w:rsidRDefault="00CE0ABF" w:rsidP="00CE0ABF">
      <w:pPr>
        <w:pStyle w:val="Listeafsnit"/>
        <w:numPr>
          <w:ilvl w:val="0"/>
          <w:numId w:val="3"/>
        </w:numPr>
        <w:tabs>
          <w:tab w:val="left" w:pos="4305"/>
        </w:tabs>
        <w:jc w:val="both"/>
        <w:rPr>
          <w:rFonts w:asciiTheme="minorHAnsi" w:hAnsiTheme="minorHAnsi" w:cs="Arial"/>
          <w:sz w:val="22"/>
          <w:szCs w:val="22"/>
        </w:rPr>
      </w:pPr>
      <w:r w:rsidRPr="00CC301B">
        <w:rPr>
          <w:rFonts w:asciiTheme="minorHAnsi" w:hAnsiTheme="minorHAnsi" w:cs="Arial"/>
          <w:sz w:val="22"/>
          <w:szCs w:val="22"/>
        </w:rPr>
        <w:t>Hvilke indsatser borgerne modtager, og en beskrivelse af målgruppen (f.eks. alder, sygdomsprofil mv.)</w:t>
      </w:r>
    </w:p>
    <w:p w14:paraId="76E5363A" w14:textId="7B1E7914" w:rsidR="00CE0ABF" w:rsidRPr="00CC301B" w:rsidRDefault="00CE0ABF" w:rsidP="00CE0ABF">
      <w:pPr>
        <w:pStyle w:val="Listeafsnit"/>
        <w:numPr>
          <w:ilvl w:val="0"/>
          <w:numId w:val="3"/>
        </w:numPr>
        <w:tabs>
          <w:tab w:val="left" w:pos="4305"/>
        </w:tabs>
        <w:jc w:val="both"/>
        <w:rPr>
          <w:rFonts w:asciiTheme="minorHAnsi" w:hAnsiTheme="minorHAnsi" w:cs="Arial"/>
          <w:sz w:val="22"/>
          <w:szCs w:val="22"/>
        </w:rPr>
      </w:pPr>
      <w:r w:rsidRPr="00CC301B">
        <w:rPr>
          <w:rFonts w:asciiTheme="minorHAnsi" w:hAnsiTheme="minorHAnsi" w:cs="Arial"/>
          <w:sz w:val="22"/>
          <w:szCs w:val="22"/>
        </w:rPr>
        <w:t>Om dele af opgaven for nuværende varetages af eksterne leverandører</w:t>
      </w:r>
    </w:p>
    <w:p w14:paraId="172DC673" w14:textId="77777777" w:rsidR="00CE0ABF" w:rsidRPr="00CC301B" w:rsidRDefault="00CE0ABF" w:rsidP="00CE0ABF">
      <w:pPr>
        <w:tabs>
          <w:tab w:val="left" w:pos="4305"/>
        </w:tabs>
        <w:jc w:val="both"/>
        <w:rPr>
          <w:rFonts w:asciiTheme="minorHAnsi" w:hAnsiTheme="minorHAnsi" w:cs="Arial"/>
          <w:sz w:val="22"/>
          <w:szCs w:val="22"/>
        </w:rPr>
      </w:pPr>
    </w:p>
    <w:p w14:paraId="13A4FC91" w14:textId="1F880CD0" w:rsidR="0035391F" w:rsidRPr="00CC301B" w:rsidRDefault="0035391F" w:rsidP="003C6270">
      <w:pPr>
        <w:tabs>
          <w:tab w:val="left" w:pos="4305"/>
        </w:tabs>
        <w:jc w:val="both"/>
        <w:rPr>
          <w:rFonts w:asciiTheme="minorHAnsi" w:hAnsiTheme="minorHAnsi" w:cs="Arial"/>
          <w:sz w:val="22"/>
          <w:szCs w:val="22"/>
        </w:rPr>
      </w:pPr>
      <w:r w:rsidRPr="00CC301B">
        <w:rPr>
          <w:rFonts w:asciiTheme="minorHAnsi" w:hAnsiTheme="minorHAnsi" w:cs="Arial"/>
          <w:sz w:val="22"/>
          <w:szCs w:val="22"/>
        </w:rPr>
        <w:t>KL’s spørgeskema indeholdt primært lukkede spørgsmål uden umiddelbar mulighed for uddybning. De</w:t>
      </w:r>
      <w:r w:rsidR="00CE0ABF" w:rsidRPr="00CC301B">
        <w:rPr>
          <w:rFonts w:asciiTheme="minorHAnsi" w:hAnsiTheme="minorHAnsi" w:cs="Arial"/>
          <w:sz w:val="22"/>
          <w:szCs w:val="22"/>
        </w:rPr>
        <w:t>t anbefales</w:t>
      </w:r>
      <w:r w:rsidRPr="00CC301B">
        <w:rPr>
          <w:rFonts w:asciiTheme="minorHAnsi" w:hAnsiTheme="minorHAnsi" w:cs="Arial"/>
          <w:sz w:val="22"/>
          <w:szCs w:val="22"/>
        </w:rPr>
        <w:t xml:space="preserve">, at </w:t>
      </w:r>
      <w:r w:rsidR="00CE0ABF" w:rsidRPr="00CC301B">
        <w:rPr>
          <w:rFonts w:asciiTheme="minorHAnsi" w:hAnsiTheme="minorHAnsi" w:cs="Arial"/>
          <w:sz w:val="22"/>
          <w:szCs w:val="22"/>
        </w:rPr>
        <w:t xml:space="preserve">den kommende afdækning giver </w:t>
      </w:r>
      <w:r w:rsidRPr="00CC301B">
        <w:rPr>
          <w:rFonts w:asciiTheme="minorHAnsi" w:hAnsiTheme="minorHAnsi" w:cs="Arial"/>
          <w:sz w:val="22"/>
          <w:szCs w:val="22"/>
        </w:rPr>
        <w:t>mulighed for uddybning</w:t>
      </w:r>
      <w:r w:rsidR="00CE0ABF" w:rsidRPr="00CC301B">
        <w:rPr>
          <w:rFonts w:asciiTheme="minorHAnsi" w:hAnsiTheme="minorHAnsi" w:cs="Arial"/>
          <w:sz w:val="22"/>
          <w:szCs w:val="22"/>
        </w:rPr>
        <w:t xml:space="preserve"> i fritekst</w:t>
      </w:r>
      <w:r w:rsidR="001B5FCA" w:rsidRPr="00CC301B">
        <w:rPr>
          <w:rFonts w:asciiTheme="minorHAnsi" w:hAnsiTheme="minorHAnsi" w:cs="Arial"/>
          <w:sz w:val="22"/>
          <w:szCs w:val="22"/>
        </w:rPr>
        <w:t>.</w:t>
      </w:r>
      <w:r w:rsidRPr="00CC301B">
        <w:rPr>
          <w:rFonts w:asciiTheme="minorHAnsi" w:hAnsiTheme="minorHAnsi" w:cs="Arial"/>
          <w:sz w:val="22"/>
          <w:szCs w:val="22"/>
        </w:rPr>
        <w:t xml:space="preserve"> </w:t>
      </w:r>
      <w:r w:rsidR="001B5FCA" w:rsidRPr="00CC301B">
        <w:rPr>
          <w:rFonts w:asciiTheme="minorHAnsi" w:hAnsiTheme="minorHAnsi" w:cs="Arial"/>
          <w:sz w:val="22"/>
          <w:szCs w:val="22"/>
        </w:rPr>
        <w:t>D</w:t>
      </w:r>
      <w:r w:rsidRPr="00CC301B">
        <w:rPr>
          <w:rFonts w:asciiTheme="minorHAnsi" w:hAnsiTheme="minorHAnsi" w:cs="Arial"/>
          <w:sz w:val="22"/>
          <w:szCs w:val="22"/>
        </w:rPr>
        <w:t xml:space="preserve">et </w:t>
      </w:r>
      <w:r w:rsidR="00CC301B">
        <w:rPr>
          <w:rFonts w:asciiTheme="minorHAnsi" w:hAnsiTheme="minorHAnsi" w:cs="Arial"/>
          <w:sz w:val="22"/>
          <w:szCs w:val="22"/>
        </w:rPr>
        <w:t xml:space="preserve">kan selvsagt </w:t>
      </w:r>
      <w:r w:rsidRPr="00CC301B">
        <w:rPr>
          <w:rFonts w:asciiTheme="minorHAnsi" w:hAnsiTheme="minorHAnsi" w:cs="Arial"/>
          <w:sz w:val="22"/>
          <w:szCs w:val="22"/>
        </w:rPr>
        <w:t>vanskeliggør</w:t>
      </w:r>
      <w:r w:rsidR="00CC301B">
        <w:rPr>
          <w:rFonts w:asciiTheme="minorHAnsi" w:hAnsiTheme="minorHAnsi" w:cs="Arial"/>
          <w:sz w:val="22"/>
          <w:szCs w:val="22"/>
        </w:rPr>
        <w:t>e</w:t>
      </w:r>
      <w:r w:rsidR="00CE0ABF" w:rsidRPr="00CC301B">
        <w:rPr>
          <w:rFonts w:asciiTheme="minorHAnsi" w:hAnsiTheme="minorHAnsi" w:cs="Arial"/>
          <w:sz w:val="22"/>
          <w:szCs w:val="22"/>
        </w:rPr>
        <w:t xml:space="preserve"> </w:t>
      </w:r>
      <w:r w:rsidRPr="00CC301B">
        <w:rPr>
          <w:rFonts w:asciiTheme="minorHAnsi" w:hAnsiTheme="minorHAnsi" w:cs="Arial"/>
          <w:sz w:val="22"/>
          <w:szCs w:val="22"/>
        </w:rPr>
        <w:t>kvantitative opgørelser og direkte sammenligning mellem kommunerne, men det giver forventeligt et mere nuanceret billede af den hidtidige aktivitet og rammerne for dette.</w:t>
      </w:r>
    </w:p>
    <w:p w14:paraId="633BB540" w14:textId="074DD348" w:rsidR="001B5FCA" w:rsidRPr="00CC301B" w:rsidRDefault="001B5FCA" w:rsidP="003C6270">
      <w:pPr>
        <w:tabs>
          <w:tab w:val="left" w:pos="4305"/>
        </w:tabs>
        <w:jc w:val="both"/>
        <w:rPr>
          <w:rFonts w:asciiTheme="minorHAnsi" w:hAnsiTheme="minorHAnsi" w:cs="Arial"/>
          <w:sz w:val="22"/>
          <w:szCs w:val="22"/>
        </w:rPr>
      </w:pPr>
    </w:p>
    <w:p w14:paraId="600B4875" w14:textId="416039D7" w:rsidR="00CC301B" w:rsidRPr="00CC301B" w:rsidRDefault="00CE0ABF" w:rsidP="003C6270">
      <w:pPr>
        <w:tabs>
          <w:tab w:val="left" w:pos="4305"/>
        </w:tabs>
        <w:jc w:val="both"/>
        <w:rPr>
          <w:rFonts w:asciiTheme="minorHAnsi" w:hAnsiTheme="minorHAnsi" w:cs="Arial"/>
          <w:sz w:val="22"/>
          <w:szCs w:val="22"/>
        </w:rPr>
      </w:pPr>
      <w:r w:rsidRPr="00CC301B">
        <w:rPr>
          <w:rFonts w:asciiTheme="minorHAnsi" w:hAnsiTheme="minorHAnsi" w:cs="Arial"/>
          <w:sz w:val="22"/>
          <w:szCs w:val="22"/>
        </w:rPr>
        <w:t xml:space="preserve">I forhold til proces for </w:t>
      </w:r>
      <w:r w:rsidR="00CC301B" w:rsidRPr="00CC301B">
        <w:rPr>
          <w:rFonts w:asciiTheme="minorHAnsi" w:hAnsiTheme="minorHAnsi" w:cs="Arial"/>
          <w:sz w:val="22"/>
          <w:szCs w:val="22"/>
        </w:rPr>
        <w:t xml:space="preserve">afdækningen er der behov for en stillingtagen til om en afdækning skal gennemføres snarest muligt eller have en bestemt timing (f.eks. </w:t>
      </w:r>
      <w:r w:rsidR="00CC301B">
        <w:rPr>
          <w:rFonts w:asciiTheme="minorHAnsi" w:hAnsiTheme="minorHAnsi" w:cs="Arial"/>
          <w:sz w:val="22"/>
          <w:szCs w:val="22"/>
        </w:rPr>
        <w:t xml:space="preserve">afvente </w:t>
      </w:r>
      <w:r w:rsidR="00CC301B" w:rsidRPr="00CC301B">
        <w:rPr>
          <w:rFonts w:asciiTheme="minorHAnsi" w:hAnsiTheme="minorHAnsi" w:cs="Arial"/>
          <w:sz w:val="22"/>
          <w:szCs w:val="22"/>
        </w:rPr>
        <w:t>endelig national faglig afgrænsning af opgaveflytningen).</w:t>
      </w:r>
    </w:p>
    <w:p w14:paraId="6F2B8730" w14:textId="73EE23E9" w:rsidR="00CC301B" w:rsidRPr="00CC301B" w:rsidRDefault="00CC301B" w:rsidP="003C6270">
      <w:pPr>
        <w:tabs>
          <w:tab w:val="left" w:pos="4305"/>
        </w:tabs>
        <w:jc w:val="both"/>
        <w:rPr>
          <w:rFonts w:asciiTheme="minorHAnsi" w:hAnsiTheme="minorHAnsi" w:cs="Arial"/>
          <w:sz w:val="22"/>
          <w:szCs w:val="22"/>
        </w:rPr>
      </w:pPr>
    </w:p>
    <w:p w14:paraId="3B7A005F" w14:textId="1797D771" w:rsidR="0035391F" w:rsidRPr="00CC301B" w:rsidRDefault="00CC301B" w:rsidP="003C6270">
      <w:pPr>
        <w:tabs>
          <w:tab w:val="left" w:pos="4305"/>
        </w:tabs>
        <w:jc w:val="both"/>
        <w:rPr>
          <w:rFonts w:asciiTheme="minorHAnsi" w:hAnsiTheme="minorHAnsi" w:cs="Arial"/>
          <w:sz w:val="22"/>
          <w:szCs w:val="22"/>
        </w:rPr>
      </w:pPr>
      <w:proofErr w:type="gramStart"/>
      <w:r w:rsidRPr="00CC301B">
        <w:rPr>
          <w:rFonts w:asciiTheme="minorHAnsi" w:hAnsiTheme="minorHAnsi" w:cs="Arial"/>
          <w:sz w:val="22"/>
          <w:szCs w:val="22"/>
        </w:rPr>
        <w:t>Såfremt</w:t>
      </w:r>
      <w:proofErr w:type="gramEnd"/>
      <w:r w:rsidRPr="00CC301B">
        <w:rPr>
          <w:rFonts w:asciiTheme="minorHAnsi" w:hAnsiTheme="minorHAnsi" w:cs="Arial"/>
          <w:sz w:val="22"/>
          <w:szCs w:val="22"/>
        </w:rPr>
        <w:t xml:space="preserve"> fællessekretariatet skal stå for afdækningen anbefales, at det sker med input fra kommunale medarbejdere med </w:t>
      </w:r>
      <w:r w:rsidR="00172711">
        <w:rPr>
          <w:rFonts w:asciiTheme="minorHAnsi" w:hAnsiTheme="minorHAnsi" w:cs="Arial"/>
          <w:sz w:val="22"/>
          <w:szCs w:val="22"/>
        </w:rPr>
        <w:t xml:space="preserve">nærmere </w:t>
      </w:r>
      <w:r w:rsidRPr="00CC301B">
        <w:rPr>
          <w:rFonts w:asciiTheme="minorHAnsi" w:hAnsiTheme="minorHAnsi" w:cs="Arial"/>
          <w:sz w:val="22"/>
          <w:szCs w:val="22"/>
        </w:rPr>
        <w:t xml:space="preserve">indsigt i de fire opgaveområder. </w:t>
      </w:r>
      <w:r w:rsidR="0035391F" w:rsidRPr="00CC301B">
        <w:rPr>
          <w:rFonts w:asciiTheme="minorHAnsi" w:hAnsiTheme="minorHAnsi" w:cs="Arial"/>
          <w:sz w:val="22"/>
          <w:szCs w:val="22"/>
        </w:rPr>
        <w:t xml:space="preserve">Derudover kan </w:t>
      </w:r>
      <w:r w:rsidR="006A54D4">
        <w:rPr>
          <w:rFonts w:asciiTheme="minorHAnsi" w:hAnsiTheme="minorHAnsi" w:cs="Arial"/>
          <w:sz w:val="22"/>
          <w:szCs w:val="22"/>
        </w:rPr>
        <w:t xml:space="preserve">indholdet af afdækningen </w:t>
      </w:r>
      <w:r w:rsidR="0035391F" w:rsidRPr="00CC301B">
        <w:rPr>
          <w:rFonts w:asciiTheme="minorHAnsi" w:hAnsiTheme="minorHAnsi" w:cs="Arial"/>
          <w:sz w:val="22"/>
          <w:szCs w:val="22"/>
        </w:rPr>
        <w:t>som nævnt blive suppleret af input fra regionen</w:t>
      </w:r>
      <w:r w:rsidR="00172711">
        <w:rPr>
          <w:rFonts w:asciiTheme="minorHAnsi" w:hAnsiTheme="minorHAnsi" w:cs="Arial"/>
          <w:sz w:val="22"/>
          <w:szCs w:val="22"/>
        </w:rPr>
        <w:t xml:space="preserve"> inden igangsættelse</w:t>
      </w:r>
      <w:r w:rsidR="0035391F" w:rsidRPr="00CC301B">
        <w:rPr>
          <w:rFonts w:asciiTheme="minorHAnsi" w:hAnsiTheme="minorHAnsi" w:cs="Arial"/>
          <w:sz w:val="22"/>
          <w:szCs w:val="22"/>
        </w:rPr>
        <w:t>.</w:t>
      </w:r>
    </w:p>
    <w:p w14:paraId="0ADBD648" w14:textId="77777777" w:rsidR="00D16589" w:rsidRPr="00CC301B" w:rsidRDefault="00D16589" w:rsidP="003C6270">
      <w:pPr>
        <w:tabs>
          <w:tab w:val="left" w:pos="4305"/>
        </w:tabs>
        <w:jc w:val="both"/>
        <w:rPr>
          <w:rFonts w:asciiTheme="minorHAnsi" w:hAnsiTheme="minorHAnsi" w:cs="Arial"/>
          <w:sz w:val="22"/>
          <w:szCs w:val="22"/>
        </w:rPr>
      </w:pPr>
    </w:p>
    <w:p w14:paraId="3C5E9876" w14:textId="77777777" w:rsidR="0035391F" w:rsidRPr="00CC301B" w:rsidRDefault="0035391F" w:rsidP="00D16589">
      <w:pPr>
        <w:pStyle w:val="Overskrift2"/>
        <w:spacing w:before="0" w:after="0"/>
        <w:jc w:val="both"/>
        <w:rPr>
          <w:rFonts w:asciiTheme="minorHAnsi" w:hAnsiTheme="minorHAnsi"/>
          <w:sz w:val="22"/>
          <w:szCs w:val="22"/>
        </w:rPr>
      </w:pPr>
      <w:r w:rsidRPr="00CC301B">
        <w:rPr>
          <w:rFonts w:asciiTheme="minorHAnsi" w:hAnsiTheme="minorHAnsi"/>
          <w:sz w:val="22"/>
          <w:szCs w:val="22"/>
        </w:rPr>
        <w:t xml:space="preserve">Indstilling: </w:t>
      </w:r>
    </w:p>
    <w:p w14:paraId="140BB745" w14:textId="77777777" w:rsidR="0035391F" w:rsidRPr="00CC301B" w:rsidRDefault="0035391F" w:rsidP="00D16589">
      <w:pPr>
        <w:jc w:val="both"/>
        <w:rPr>
          <w:rFonts w:asciiTheme="minorHAnsi" w:hAnsiTheme="minorHAnsi" w:cs="Arial"/>
          <w:sz w:val="22"/>
          <w:szCs w:val="22"/>
        </w:rPr>
      </w:pPr>
      <w:r w:rsidRPr="00CC301B">
        <w:rPr>
          <w:rFonts w:asciiTheme="minorHAnsi" w:hAnsiTheme="minorHAnsi" w:cs="Arial"/>
          <w:sz w:val="22"/>
          <w:szCs w:val="22"/>
        </w:rPr>
        <w:t>Det indstilles at Sundhedsdirektørernes Forretningsudvalg:</w:t>
      </w:r>
    </w:p>
    <w:p w14:paraId="208281B9" w14:textId="373A566F" w:rsidR="0035391F" w:rsidRPr="00CC301B" w:rsidRDefault="001B5FCA" w:rsidP="003C6270">
      <w:pPr>
        <w:pStyle w:val="Listeafsnit"/>
        <w:numPr>
          <w:ilvl w:val="0"/>
          <w:numId w:val="3"/>
        </w:numPr>
        <w:spacing w:line="240" w:lineRule="auto"/>
        <w:contextualSpacing w:val="0"/>
        <w:jc w:val="both"/>
        <w:rPr>
          <w:rFonts w:asciiTheme="minorHAnsi" w:hAnsiTheme="minorHAnsi" w:cs="Arial"/>
          <w:sz w:val="22"/>
          <w:szCs w:val="22"/>
        </w:rPr>
      </w:pPr>
      <w:r w:rsidRPr="00CC301B">
        <w:rPr>
          <w:rFonts w:asciiTheme="minorHAnsi" w:hAnsiTheme="minorHAnsi" w:cs="Arial"/>
          <w:sz w:val="22"/>
          <w:szCs w:val="22"/>
        </w:rPr>
        <w:t xml:space="preserve">Tager en indledende drøftelse af </w:t>
      </w:r>
      <w:r w:rsidR="006A54D4">
        <w:rPr>
          <w:rFonts w:asciiTheme="minorHAnsi" w:hAnsiTheme="minorHAnsi" w:cs="Arial"/>
          <w:sz w:val="22"/>
          <w:szCs w:val="22"/>
        </w:rPr>
        <w:t xml:space="preserve">formål, </w:t>
      </w:r>
      <w:r w:rsidR="00CC301B" w:rsidRPr="00CC301B">
        <w:rPr>
          <w:rFonts w:asciiTheme="minorHAnsi" w:hAnsiTheme="minorHAnsi" w:cs="Arial"/>
          <w:sz w:val="22"/>
          <w:szCs w:val="22"/>
        </w:rPr>
        <w:t xml:space="preserve">emner og form på </w:t>
      </w:r>
      <w:r w:rsidRPr="00CC301B">
        <w:rPr>
          <w:rFonts w:asciiTheme="minorHAnsi" w:hAnsiTheme="minorHAnsi" w:cs="Arial"/>
          <w:sz w:val="22"/>
          <w:szCs w:val="22"/>
        </w:rPr>
        <w:t>afdækning</w:t>
      </w:r>
      <w:r w:rsidR="006A54D4">
        <w:rPr>
          <w:rFonts w:asciiTheme="minorHAnsi" w:hAnsiTheme="minorHAnsi" w:cs="Arial"/>
          <w:sz w:val="22"/>
          <w:szCs w:val="22"/>
        </w:rPr>
        <w:t>en</w:t>
      </w:r>
      <w:r w:rsidRPr="00CC301B">
        <w:rPr>
          <w:rFonts w:asciiTheme="minorHAnsi" w:hAnsiTheme="minorHAnsi" w:cs="Arial"/>
          <w:sz w:val="22"/>
          <w:szCs w:val="22"/>
        </w:rPr>
        <w:t xml:space="preserve"> af opgaveflytning</w:t>
      </w:r>
    </w:p>
    <w:p w14:paraId="77D6ABB9" w14:textId="234EF10F" w:rsidR="001B5FCA" w:rsidRPr="00CC301B" w:rsidRDefault="001B5FCA" w:rsidP="003C6270">
      <w:pPr>
        <w:pStyle w:val="Listeafsnit"/>
        <w:numPr>
          <w:ilvl w:val="0"/>
          <w:numId w:val="3"/>
        </w:numPr>
        <w:spacing w:line="240" w:lineRule="auto"/>
        <w:contextualSpacing w:val="0"/>
        <w:jc w:val="both"/>
        <w:rPr>
          <w:rFonts w:asciiTheme="minorHAnsi" w:hAnsiTheme="minorHAnsi" w:cs="Arial"/>
          <w:sz w:val="22"/>
          <w:szCs w:val="22"/>
        </w:rPr>
      </w:pPr>
      <w:r w:rsidRPr="00CC301B">
        <w:rPr>
          <w:rFonts w:asciiTheme="minorHAnsi" w:hAnsiTheme="minorHAnsi" w:cs="Arial"/>
          <w:sz w:val="22"/>
          <w:szCs w:val="22"/>
        </w:rPr>
        <w:t>Afklarer proces og timing for afdækningen af opgaveflytning</w:t>
      </w:r>
    </w:p>
    <w:p w14:paraId="4BE741C5" w14:textId="0C588A62" w:rsidR="0035391F" w:rsidRDefault="0035391F" w:rsidP="003C6270">
      <w:pPr>
        <w:pStyle w:val="NormalWeb"/>
        <w:jc w:val="both"/>
        <w:rPr>
          <w:rFonts w:asciiTheme="minorHAnsi" w:hAnsiTheme="minorHAnsi" w:cs="Arial"/>
          <w:sz w:val="22"/>
          <w:szCs w:val="22"/>
        </w:rPr>
      </w:pPr>
    </w:p>
    <w:p w14:paraId="099CA7A2" w14:textId="77777777" w:rsidR="001C2F49" w:rsidRDefault="001C2F49" w:rsidP="001C2F49">
      <w:pPr>
        <w:contextualSpacing/>
        <w:jc w:val="both"/>
        <w:rPr>
          <w:rFonts w:asciiTheme="minorHAnsi" w:hAnsiTheme="minorHAnsi" w:cs="Arial"/>
          <w:b/>
          <w:bCs/>
          <w:i/>
          <w:iCs/>
          <w:sz w:val="22"/>
          <w:szCs w:val="22"/>
        </w:rPr>
      </w:pPr>
      <w:r>
        <w:rPr>
          <w:rFonts w:asciiTheme="minorHAnsi" w:hAnsiTheme="minorHAnsi" w:cs="Arial"/>
          <w:b/>
          <w:bCs/>
          <w:i/>
          <w:iCs/>
          <w:sz w:val="22"/>
          <w:szCs w:val="22"/>
        </w:rPr>
        <w:t>Referat:</w:t>
      </w:r>
    </w:p>
    <w:p w14:paraId="59D79A63" w14:textId="5CA0A54B" w:rsidR="001C2F49" w:rsidRDefault="001C2F49" w:rsidP="001C2F49">
      <w:pPr>
        <w:pStyle w:val="NormalWeb"/>
        <w:jc w:val="both"/>
        <w:rPr>
          <w:rFonts w:asciiTheme="minorHAnsi" w:hAnsiTheme="minorHAnsi" w:cs="Arial"/>
          <w:i/>
          <w:iCs/>
          <w:sz w:val="22"/>
          <w:szCs w:val="22"/>
        </w:rPr>
      </w:pPr>
      <w:r>
        <w:rPr>
          <w:rFonts w:asciiTheme="minorHAnsi" w:hAnsiTheme="minorHAnsi" w:cs="Arial"/>
          <w:i/>
          <w:iCs/>
          <w:sz w:val="22"/>
          <w:szCs w:val="22"/>
        </w:rPr>
        <w:t xml:space="preserve">Der var enighed om, at der er behov for at lave en nordjysk kommunal afdækning af opgaveflytningen. Kortlægningen skal være anvendelsesorienteret, og det må forventes, at afdækningen skal ses som en iterativ proces, hvor behovet for nye oplysninger </w:t>
      </w:r>
      <w:r w:rsidR="00B63EBD">
        <w:rPr>
          <w:rFonts w:asciiTheme="minorHAnsi" w:hAnsiTheme="minorHAnsi" w:cs="Arial"/>
          <w:i/>
          <w:iCs/>
          <w:sz w:val="22"/>
          <w:szCs w:val="22"/>
        </w:rPr>
        <w:t xml:space="preserve">kan </w:t>
      </w:r>
      <w:r>
        <w:rPr>
          <w:rFonts w:asciiTheme="minorHAnsi" w:hAnsiTheme="minorHAnsi" w:cs="Arial"/>
          <w:i/>
          <w:iCs/>
          <w:sz w:val="22"/>
          <w:szCs w:val="22"/>
        </w:rPr>
        <w:t xml:space="preserve">vise sig senere i implementeringen af </w:t>
      </w:r>
      <w:r w:rsidR="00B63EBD">
        <w:rPr>
          <w:rFonts w:asciiTheme="minorHAnsi" w:hAnsiTheme="minorHAnsi" w:cs="Arial"/>
          <w:i/>
          <w:iCs/>
          <w:sz w:val="22"/>
          <w:szCs w:val="22"/>
        </w:rPr>
        <w:t>opgaveflytningen</w:t>
      </w:r>
      <w:r>
        <w:rPr>
          <w:rFonts w:asciiTheme="minorHAnsi" w:hAnsiTheme="minorHAnsi" w:cs="Arial"/>
          <w:i/>
          <w:iCs/>
          <w:sz w:val="22"/>
          <w:szCs w:val="22"/>
        </w:rPr>
        <w:t>.</w:t>
      </w:r>
    </w:p>
    <w:p w14:paraId="1DC7CBD9" w14:textId="14E40DCA" w:rsidR="001C2F49" w:rsidRDefault="001C2F49" w:rsidP="001C2F49">
      <w:pPr>
        <w:pStyle w:val="NormalWeb"/>
        <w:jc w:val="both"/>
        <w:rPr>
          <w:rFonts w:asciiTheme="minorHAnsi" w:hAnsiTheme="minorHAnsi" w:cs="Arial"/>
          <w:i/>
          <w:iCs/>
          <w:sz w:val="22"/>
          <w:szCs w:val="22"/>
        </w:rPr>
      </w:pPr>
    </w:p>
    <w:p w14:paraId="50242BA2" w14:textId="79E16F79" w:rsidR="001C2F49" w:rsidRDefault="00B63EBD" w:rsidP="001C2F49">
      <w:pPr>
        <w:pStyle w:val="NormalWeb"/>
        <w:jc w:val="both"/>
        <w:rPr>
          <w:rFonts w:asciiTheme="minorHAnsi" w:hAnsiTheme="minorHAnsi" w:cs="Arial"/>
          <w:i/>
          <w:iCs/>
          <w:sz w:val="22"/>
          <w:szCs w:val="22"/>
        </w:rPr>
      </w:pPr>
      <w:r>
        <w:rPr>
          <w:rFonts w:asciiTheme="minorHAnsi" w:hAnsiTheme="minorHAnsi" w:cs="Arial"/>
          <w:i/>
          <w:iCs/>
          <w:sz w:val="22"/>
          <w:szCs w:val="22"/>
        </w:rPr>
        <w:t>I</w:t>
      </w:r>
      <w:r w:rsidR="001C2F49">
        <w:rPr>
          <w:rFonts w:asciiTheme="minorHAnsi" w:hAnsiTheme="minorHAnsi" w:cs="Arial"/>
          <w:i/>
          <w:iCs/>
          <w:sz w:val="22"/>
          <w:szCs w:val="22"/>
        </w:rPr>
        <w:t>ndholdsmæssigt blev følgende nævnt som emner afdækningen bør komme ind på (i tillæg til de nævnte punkter i dagsordenen):</w:t>
      </w:r>
    </w:p>
    <w:p w14:paraId="4B33AF99" w14:textId="4FFF50AC" w:rsidR="001C2F49" w:rsidRDefault="001C2F49" w:rsidP="001C2F49">
      <w:pPr>
        <w:pStyle w:val="NormalWeb"/>
        <w:numPr>
          <w:ilvl w:val="0"/>
          <w:numId w:val="17"/>
        </w:numPr>
        <w:jc w:val="both"/>
        <w:rPr>
          <w:rFonts w:asciiTheme="minorHAnsi" w:hAnsiTheme="minorHAnsi" w:cs="Arial"/>
          <w:i/>
          <w:iCs/>
          <w:sz w:val="22"/>
          <w:szCs w:val="22"/>
        </w:rPr>
      </w:pPr>
      <w:r>
        <w:rPr>
          <w:rFonts w:asciiTheme="minorHAnsi" w:hAnsiTheme="minorHAnsi" w:cs="Arial"/>
          <w:i/>
          <w:iCs/>
          <w:sz w:val="22"/>
          <w:szCs w:val="22"/>
        </w:rPr>
        <w:t>En helt overordnet beskrivelse af hvilken opgave, der løses</w:t>
      </w:r>
    </w:p>
    <w:p w14:paraId="6FC41E5E" w14:textId="0641D8FE" w:rsidR="001C2F49" w:rsidRDefault="001C2F49" w:rsidP="001C2F49">
      <w:pPr>
        <w:pStyle w:val="NormalWeb"/>
        <w:numPr>
          <w:ilvl w:val="0"/>
          <w:numId w:val="17"/>
        </w:numPr>
        <w:jc w:val="both"/>
        <w:rPr>
          <w:rFonts w:asciiTheme="minorHAnsi" w:hAnsiTheme="minorHAnsi" w:cs="Arial"/>
          <w:i/>
          <w:iCs/>
          <w:sz w:val="22"/>
          <w:szCs w:val="22"/>
        </w:rPr>
      </w:pPr>
      <w:r>
        <w:rPr>
          <w:rFonts w:asciiTheme="minorHAnsi" w:hAnsiTheme="minorHAnsi" w:cs="Arial"/>
          <w:i/>
          <w:iCs/>
          <w:sz w:val="22"/>
          <w:szCs w:val="22"/>
        </w:rPr>
        <w:t>Nuværende medarbejde</w:t>
      </w:r>
      <w:r w:rsidR="00B63EBD">
        <w:rPr>
          <w:rFonts w:asciiTheme="minorHAnsi" w:hAnsiTheme="minorHAnsi" w:cs="Arial"/>
          <w:i/>
          <w:iCs/>
          <w:sz w:val="22"/>
          <w:szCs w:val="22"/>
        </w:rPr>
        <w:t>re</w:t>
      </w:r>
      <w:r>
        <w:rPr>
          <w:rFonts w:asciiTheme="minorHAnsi" w:hAnsiTheme="minorHAnsi" w:cs="Arial"/>
          <w:i/>
          <w:iCs/>
          <w:sz w:val="22"/>
          <w:szCs w:val="22"/>
        </w:rPr>
        <w:t>s uddannelse</w:t>
      </w:r>
    </w:p>
    <w:p w14:paraId="67D97F2C" w14:textId="7A0032EB" w:rsidR="001C2F49" w:rsidRDefault="001C2F49" w:rsidP="001C2F49">
      <w:pPr>
        <w:pStyle w:val="NormalWeb"/>
        <w:numPr>
          <w:ilvl w:val="0"/>
          <w:numId w:val="17"/>
        </w:numPr>
        <w:jc w:val="both"/>
        <w:rPr>
          <w:rFonts w:asciiTheme="minorHAnsi" w:hAnsiTheme="minorHAnsi" w:cs="Arial"/>
          <w:i/>
          <w:iCs/>
          <w:sz w:val="22"/>
          <w:szCs w:val="22"/>
        </w:rPr>
      </w:pPr>
      <w:r>
        <w:rPr>
          <w:rFonts w:asciiTheme="minorHAnsi" w:hAnsiTheme="minorHAnsi" w:cs="Arial"/>
          <w:i/>
          <w:iCs/>
          <w:sz w:val="22"/>
          <w:szCs w:val="22"/>
        </w:rPr>
        <w:t>Snitflader til øvrige opgaveområder</w:t>
      </w:r>
    </w:p>
    <w:p w14:paraId="74AE4C37" w14:textId="3C01781C" w:rsidR="001C2F49" w:rsidRDefault="001C2F49" w:rsidP="001C2F49">
      <w:pPr>
        <w:pStyle w:val="NormalWeb"/>
        <w:numPr>
          <w:ilvl w:val="0"/>
          <w:numId w:val="17"/>
        </w:numPr>
        <w:jc w:val="both"/>
        <w:rPr>
          <w:rFonts w:asciiTheme="minorHAnsi" w:hAnsiTheme="minorHAnsi" w:cs="Arial"/>
          <w:i/>
          <w:iCs/>
          <w:sz w:val="22"/>
          <w:szCs w:val="22"/>
        </w:rPr>
      </w:pPr>
      <w:r>
        <w:rPr>
          <w:rFonts w:asciiTheme="minorHAnsi" w:hAnsiTheme="minorHAnsi" w:cs="Arial"/>
          <w:i/>
          <w:iCs/>
          <w:sz w:val="22"/>
          <w:szCs w:val="22"/>
        </w:rPr>
        <w:t>Borgervolumen på de berørte opgaveområder</w:t>
      </w:r>
    </w:p>
    <w:p w14:paraId="1F699208" w14:textId="21EF3B66" w:rsidR="001C2F49" w:rsidRDefault="001C2F49" w:rsidP="001C2F49">
      <w:pPr>
        <w:pStyle w:val="NormalWeb"/>
        <w:numPr>
          <w:ilvl w:val="0"/>
          <w:numId w:val="17"/>
        </w:numPr>
        <w:jc w:val="both"/>
        <w:rPr>
          <w:rFonts w:asciiTheme="minorHAnsi" w:hAnsiTheme="minorHAnsi" w:cs="Arial"/>
          <w:i/>
          <w:iCs/>
          <w:sz w:val="22"/>
          <w:szCs w:val="22"/>
        </w:rPr>
      </w:pPr>
      <w:r>
        <w:rPr>
          <w:rFonts w:asciiTheme="minorHAnsi" w:hAnsiTheme="minorHAnsi" w:cs="Arial"/>
          <w:i/>
          <w:iCs/>
          <w:sz w:val="22"/>
          <w:szCs w:val="22"/>
        </w:rPr>
        <w:t>Aktivitetens placering på døgnet</w:t>
      </w:r>
    </w:p>
    <w:p w14:paraId="58E5642F" w14:textId="73414C3E" w:rsidR="001C2F49" w:rsidRDefault="001C2F49" w:rsidP="001C2F49">
      <w:pPr>
        <w:pStyle w:val="NormalWeb"/>
        <w:jc w:val="both"/>
        <w:rPr>
          <w:rFonts w:asciiTheme="minorHAnsi" w:hAnsiTheme="minorHAnsi" w:cs="Arial"/>
          <w:i/>
          <w:iCs/>
          <w:sz w:val="22"/>
          <w:szCs w:val="22"/>
        </w:rPr>
      </w:pPr>
    </w:p>
    <w:p w14:paraId="40A246D1" w14:textId="77777777" w:rsidR="001C2F49" w:rsidRDefault="001C2F49" w:rsidP="001C2F49">
      <w:pPr>
        <w:pStyle w:val="NormalWeb"/>
        <w:jc w:val="both"/>
        <w:rPr>
          <w:rFonts w:asciiTheme="minorHAnsi" w:hAnsiTheme="minorHAnsi" w:cs="Arial"/>
          <w:i/>
          <w:iCs/>
          <w:sz w:val="22"/>
          <w:szCs w:val="22"/>
        </w:rPr>
      </w:pPr>
    </w:p>
    <w:p w14:paraId="2E483F02" w14:textId="272E4245" w:rsidR="00B63EBD" w:rsidRDefault="00B63EBD" w:rsidP="001C2F49">
      <w:pPr>
        <w:pStyle w:val="NormalWeb"/>
        <w:jc w:val="both"/>
        <w:rPr>
          <w:rFonts w:asciiTheme="minorHAnsi" w:hAnsiTheme="minorHAnsi" w:cs="Arial"/>
          <w:i/>
          <w:iCs/>
          <w:sz w:val="22"/>
          <w:szCs w:val="22"/>
        </w:rPr>
      </w:pPr>
    </w:p>
    <w:p w14:paraId="34B11B2C" w14:textId="77777777" w:rsidR="00B63EBD" w:rsidRDefault="00B63EBD" w:rsidP="001C2F49">
      <w:pPr>
        <w:pStyle w:val="NormalWeb"/>
        <w:jc w:val="both"/>
        <w:rPr>
          <w:rFonts w:asciiTheme="minorHAnsi" w:hAnsiTheme="minorHAnsi" w:cs="Arial"/>
          <w:i/>
          <w:iCs/>
          <w:sz w:val="22"/>
          <w:szCs w:val="22"/>
        </w:rPr>
      </w:pPr>
    </w:p>
    <w:p w14:paraId="2B16D951" w14:textId="0C0F6853" w:rsidR="001C2F49" w:rsidRPr="001C2F49" w:rsidRDefault="001C2F49" w:rsidP="001C2F49">
      <w:pPr>
        <w:pStyle w:val="NormalWeb"/>
        <w:jc w:val="both"/>
        <w:rPr>
          <w:rFonts w:asciiTheme="minorHAnsi" w:hAnsiTheme="minorHAnsi" w:cs="Arial"/>
          <w:i/>
          <w:iCs/>
          <w:sz w:val="22"/>
          <w:szCs w:val="22"/>
        </w:rPr>
      </w:pPr>
      <w:r>
        <w:rPr>
          <w:rFonts w:asciiTheme="minorHAnsi" w:hAnsiTheme="minorHAnsi" w:cs="Arial"/>
          <w:i/>
          <w:iCs/>
          <w:sz w:val="22"/>
          <w:szCs w:val="22"/>
        </w:rPr>
        <w:t>Det blev aftalt, at der udpeges en kontaktperson fra henholdsvis Aalborg Kommune, Hjørring Kommune, Mariagerfjord Kommune og Thisted Kommune</w:t>
      </w:r>
      <w:r w:rsidR="00B63EBD">
        <w:rPr>
          <w:rFonts w:asciiTheme="minorHAnsi" w:hAnsiTheme="minorHAnsi" w:cs="Arial"/>
          <w:i/>
          <w:iCs/>
          <w:sz w:val="22"/>
          <w:szCs w:val="22"/>
        </w:rPr>
        <w:t>,</w:t>
      </w:r>
      <w:r>
        <w:rPr>
          <w:rFonts w:asciiTheme="minorHAnsi" w:hAnsiTheme="minorHAnsi" w:cs="Arial"/>
          <w:i/>
          <w:iCs/>
          <w:sz w:val="22"/>
          <w:szCs w:val="22"/>
        </w:rPr>
        <w:t xml:space="preserve"> som kan hjælpe fællessekretariatet med input til afdækningen</w:t>
      </w:r>
      <w:r w:rsidR="00B63EBD">
        <w:rPr>
          <w:rFonts w:asciiTheme="minorHAnsi" w:hAnsiTheme="minorHAnsi" w:cs="Arial"/>
          <w:i/>
          <w:iCs/>
          <w:sz w:val="22"/>
          <w:szCs w:val="22"/>
        </w:rPr>
        <w:t>s indhold og udformning</w:t>
      </w:r>
      <w:r>
        <w:rPr>
          <w:rFonts w:asciiTheme="minorHAnsi" w:hAnsiTheme="minorHAnsi" w:cs="Arial"/>
          <w:i/>
          <w:iCs/>
          <w:sz w:val="22"/>
          <w:szCs w:val="22"/>
        </w:rPr>
        <w:t>. Det er ligeledes væsentligt, at afdækningen laves med input fra Region Nordjylland med henblik på at opfylde det regionale informationsbehov.</w:t>
      </w:r>
    </w:p>
    <w:p w14:paraId="3BC181C8" w14:textId="77777777" w:rsidR="001C2F49" w:rsidRPr="004000D5" w:rsidRDefault="001C2F49" w:rsidP="003C6270">
      <w:pPr>
        <w:pStyle w:val="NormalWeb"/>
        <w:jc w:val="both"/>
        <w:rPr>
          <w:rFonts w:asciiTheme="minorHAnsi" w:hAnsiTheme="minorHAnsi" w:cs="Arial"/>
          <w:sz w:val="22"/>
          <w:szCs w:val="22"/>
        </w:rPr>
      </w:pPr>
    </w:p>
    <w:p w14:paraId="2EF24A03" w14:textId="77777777" w:rsidR="004000D5" w:rsidRPr="00D16589" w:rsidRDefault="004000D5" w:rsidP="00D16589">
      <w:pPr>
        <w:pStyle w:val="Overskrift1"/>
        <w:numPr>
          <w:ilvl w:val="0"/>
          <w:numId w:val="1"/>
        </w:numPr>
        <w:spacing w:before="240" w:after="120"/>
        <w:ind w:left="714" w:hanging="357"/>
        <w:jc w:val="both"/>
        <w:rPr>
          <w:rFonts w:asciiTheme="minorHAnsi" w:hAnsiTheme="minorHAnsi"/>
          <w:b/>
          <w:bCs/>
          <w:sz w:val="24"/>
          <w:szCs w:val="24"/>
        </w:rPr>
      </w:pPr>
      <w:r w:rsidRPr="00D16589">
        <w:rPr>
          <w:rFonts w:asciiTheme="minorHAnsi" w:hAnsiTheme="minorHAnsi"/>
          <w:b/>
          <w:bCs/>
          <w:sz w:val="24"/>
          <w:szCs w:val="24"/>
        </w:rPr>
        <w:t>Sundhedsreform</w:t>
      </w:r>
    </w:p>
    <w:p w14:paraId="3AAC5EAE" w14:textId="22924FE2" w:rsidR="00A76446" w:rsidRDefault="004000D5" w:rsidP="00CC301B">
      <w:pPr>
        <w:tabs>
          <w:tab w:val="left" w:pos="4305"/>
        </w:tabs>
        <w:jc w:val="both"/>
        <w:rPr>
          <w:rFonts w:asciiTheme="minorHAnsi" w:hAnsiTheme="minorHAnsi" w:cs="Arial"/>
          <w:sz w:val="22"/>
          <w:szCs w:val="22"/>
        </w:rPr>
      </w:pPr>
      <w:r w:rsidRPr="004000D5">
        <w:rPr>
          <w:rFonts w:asciiTheme="minorHAnsi" w:hAnsiTheme="minorHAnsi" w:cs="Arial"/>
          <w:sz w:val="22"/>
          <w:szCs w:val="22"/>
        </w:rPr>
        <w:t xml:space="preserve">I det omfang der er områder af arbejdet med sundhedsreformen, der ikke er blevet afdækket/drøftet i forbindelse med behandlingen af </w:t>
      </w:r>
      <w:r w:rsidR="003C6270">
        <w:rPr>
          <w:rFonts w:asciiTheme="minorHAnsi" w:hAnsiTheme="minorHAnsi" w:cs="Arial"/>
          <w:sz w:val="22"/>
          <w:szCs w:val="22"/>
        </w:rPr>
        <w:t xml:space="preserve">øvrige punkter </w:t>
      </w:r>
      <w:r w:rsidRPr="004000D5">
        <w:rPr>
          <w:rFonts w:asciiTheme="minorHAnsi" w:hAnsiTheme="minorHAnsi" w:cs="Arial"/>
          <w:sz w:val="22"/>
          <w:szCs w:val="22"/>
        </w:rPr>
        <w:t>på dagsordenen, vil der her være mulighed for at tage særskilte drøftelser herom.</w:t>
      </w:r>
    </w:p>
    <w:p w14:paraId="620F67F1" w14:textId="04137666" w:rsidR="006A54D4" w:rsidRDefault="006A54D4" w:rsidP="00CC301B">
      <w:pPr>
        <w:tabs>
          <w:tab w:val="left" w:pos="4305"/>
        </w:tabs>
        <w:jc w:val="both"/>
        <w:rPr>
          <w:rFonts w:asciiTheme="minorHAnsi" w:hAnsiTheme="minorHAnsi" w:cs="Arial"/>
          <w:sz w:val="22"/>
          <w:szCs w:val="22"/>
        </w:rPr>
      </w:pPr>
    </w:p>
    <w:p w14:paraId="79B1E577" w14:textId="3AA4C3BD" w:rsidR="006A54D4" w:rsidRPr="004000D5" w:rsidRDefault="006A54D4" w:rsidP="00CC301B">
      <w:pPr>
        <w:tabs>
          <w:tab w:val="left" w:pos="4305"/>
        </w:tabs>
        <w:jc w:val="both"/>
        <w:rPr>
          <w:rFonts w:asciiTheme="minorHAnsi" w:hAnsiTheme="minorHAnsi" w:cs="Arial"/>
          <w:sz w:val="22"/>
          <w:szCs w:val="22"/>
        </w:rPr>
      </w:pPr>
      <w:r>
        <w:rPr>
          <w:rFonts w:asciiTheme="minorHAnsi" w:hAnsiTheme="minorHAnsi" w:cs="Arial"/>
          <w:sz w:val="22"/>
          <w:szCs w:val="22"/>
        </w:rPr>
        <w:t xml:space="preserve">Under dette punkt kan behovet </w:t>
      </w:r>
      <w:r w:rsidR="00471651">
        <w:rPr>
          <w:rFonts w:asciiTheme="minorHAnsi" w:hAnsiTheme="minorHAnsi" w:cs="Arial"/>
          <w:sz w:val="22"/>
          <w:szCs w:val="22"/>
        </w:rPr>
        <w:t xml:space="preserve">for og ønskerne til </w:t>
      </w:r>
      <w:r>
        <w:rPr>
          <w:rFonts w:asciiTheme="minorHAnsi" w:hAnsiTheme="minorHAnsi" w:cs="Arial"/>
          <w:sz w:val="22"/>
          <w:szCs w:val="22"/>
        </w:rPr>
        <w:t xml:space="preserve">en videreudvikling af </w:t>
      </w:r>
      <w:r w:rsidR="00471651">
        <w:rPr>
          <w:rFonts w:asciiTheme="minorHAnsi" w:hAnsiTheme="minorHAnsi" w:cs="Arial"/>
          <w:sz w:val="22"/>
          <w:szCs w:val="22"/>
        </w:rPr>
        <w:t xml:space="preserve">den </w:t>
      </w:r>
      <w:hyperlink r:id="rId7" w:history="1">
        <w:r w:rsidRPr="00471651">
          <w:rPr>
            <w:rStyle w:val="Hyperlink"/>
            <w:rFonts w:asciiTheme="minorHAnsi" w:hAnsiTheme="minorHAnsi" w:cs="Arial"/>
            <w:sz w:val="22"/>
            <w:szCs w:val="22"/>
          </w:rPr>
          <w:t>procesplan</w:t>
        </w:r>
      </w:hyperlink>
      <w:r>
        <w:rPr>
          <w:rFonts w:asciiTheme="minorHAnsi" w:hAnsiTheme="minorHAnsi" w:cs="Arial"/>
          <w:sz w:val="22"/>
          <w:szCs w:val="22"/>
        </w:rPr>
        <w:t xml:space="preserve"> </w:t>
      </w:r>
      <w:r w:rsidR="00471651">
        <w:rPr>
          <w:rFonts w:asciiTheme="minorHAnsi" w:hAnsiTheme="minorHAnsi" w:cs="Arial"/>
          <w:sz w:val="22"/>
          <w:szCs w:val="22"/>
        </w:rPr>
        <w:t xml:space="preserve">for implementering af sundhedsreformen, som </w:t>
      </w:r>
      <w:r>
        <w:rPr>
          <w:rFonts w:asciiTheme="minorHAnsi" w:hAnsiTheme="minorHAnsi" w:cs="Arial"/>
          <w:sz w:val="22"/>
          <w:szCs w:val="22"/>
        </w:rPr>
        <w:t>forel</w:t>
      </w:r>
      <w:r w:rsidR="00471651">
        <w:rPr>
          <w:rFonts w:asciiTheme="minorHAnsi" w:hAnsiTheme="minorHAnsi" w:cs="Arial"/>
          <w:sz w:val="22"/>
          <w:szCs w:val="22"/>
        </w:rPr>
        <w:t>ægges</w:t>
      </w:r>
      <w:r>
        <w:rPr>
          <w:rFonts w:asciiTheme="minorHAnsi" w:hAnsiTheme="minorHAnsi" w:cs="Arial"/>
          <w:sz w:val="22"/>
          <w:szCs w:val="22"/>
        </w:rPr>
        <w:t xml:space="preserve"> Kontaktudvalget </w:t>
      </w:r>
      <w:r w:rsidR="00471651">
        <w:rPr>
          <w:rFonts w:asciiTheme="minorHAnsi" w:hAnsiTheme="minorHAnsi" w:cs="Arial"/>
          <w:sz w:val="22"/>
          <w:szCs w:val="22"/>
        </w:rPr>
        <w:t xml:space="preserve">den 14. marts, </w:t>
      </w:r>
      <w:r>
        <w:rPr>
          <w:rFonts w:asciiTheme="minorHAnsi" w:hAnsiTheme="minorHAnsi" w:cs="Arial"/>
          <w:sz w:val="22"/>
          <w:szCs w:val="22"/>
        </w:rPr>
        <w:t>vendes.</w:t>
      </w:r>
      <w:r w:rsidR="00471651">
        <w:rPr>
          <w:rFonts w:asciiTheme="minorHAnsi" w:hAnsiTheme="minorHAnsi" w:cs="Arial"/>
          <w:sz w:val="22"/>
          <w:szCs w:val="22"/>
        </w:rPr>
        <w:t xml:space="preserve"> Denne version af procesplanen er lavet til politisk niveau, men kan viderebearbejdes til administrativ anvendelse (uanset hvad vil procesplanen være et dynamisk dokument som løbende opdateres).</w:t>
      </w:r>
    </w:p>
    <w:p w14:paraId="13C7D621" w14:textId="7E774F81" w:rsidR="008F383A" w:rsidRPr="008F383A" w:rsidRDefault="008F383A" w:rsidP="00CC301B">
      <w:pPr>
        <w:jc w:val="both"/>
        <w:rPr>
          <w:rFonts w:asciiTheme="minorHAnsi" w:hAnsiTheme="minorHAnsi" w:cs="Arial"/>
          <w:sz w:val="22"/>
          <w:szCs w:val="22"/>
        </w:rPr>
      </w:pPr>
    </w:p>
    <w:p w14:paraId="5A80FC58" w14:textId="77777777" w:rsidR="004000D5" w:rsidRPr="004000D5" w:rsidRDefault="004000D5" w:rsidP="00CC301B">
      <w:pPr>
        <w:pStyle w:val="Overskrift2"/>
        <w:spacing w:before="0" w:after="0"/>
        <w:jc w:val="both"/>
        <w:rPr>
          <w:rFonts w:asciiTheme="minorHAnsi" w:hAnsiTheme="minorHAnsi"/>
          <w:sz w:val="22"/>
          <w:szCs w:val="22"/>
        </w:rPr>
      </w:pPr>
      <w:r w:rsidRPr="004000D5">
        <w:rPr>
          <w:rFonts w:asciiTheme="minorHAnsi" w:hAnsiTheme="minorHAnsi"/>
          <w:sz w:val="22"/>
          <w:szCs w:val="22"/>
        </w:rPr>
        <w:t xml:space="preserve">Indstilling: </w:t>
      </w:r>
    </w:p>
    <w:p w14:paraId="215DB295" w14:textId="77777777" w:rsidR="004000D5" w:rsidRPr="004000D5" w:rsidRDefault="004000D5" w:rsidP="00172711">
      <w:pPr>
        <w:jc w:val="both"/>
        <w:rPr>
          <w:rFonts w:asciiTheme="minorHAnsi" w:hAnsiTheme="minorHAnsi" w:cs="Arial"/>
          <w:sz w:val="22"/>
          <w:szCs w:val="22"/>
        </w:rPr>
      </w:pPr>
      <w:r w:rsidRPr="004000D5">
        <w:rPr>
          <w:rFonts w:asciiTheme="minorHAnsi" w:hAnsiTheme="minorHAnsi" w:cs="Arial"/>
          <w:sz w:val="22"/>
          <w:szCs w:val="22"/>
        </w:rPr>
        <w:t>Det indstilles at Sundhedsdirektørernes Forretningsudvalg:</w:t>
      </w:r>
    </w:p>
    <w:p w14:paraId="2298C636" w14:textId="5DF6012D" w:rsidR="004000D5" w:rsidRDefault="004000D5" w:rsidP="003C6270">
      <w:pPr>
        <w:pStyle w:val="Listeafsnit"/>
        <w:numPr>
          <w:ilvl w:val="0"/>
          <w:numId w:val="3"/>
        </w:numPr>
        <w:spacing w:line="240" w:lineRule="auto"/>
        <w:contextualSpacing w:val="0"/>
        <w:jc w:val="both"/>
        <w:rPr>
          <w:rFonts w:asciiTheme="minorHAnsi" w:hAnsiTheme="minorHAnsi" w:cs="Arial"/>
          <w:sz w:val="22"/>
          <w:szCs w:val="22"/>
        </w:rPr>
      </w:pPr>
      <w:r w:rsidRPr="004000D5">
        <w:rPr>
          <w:rFonts w:asciiTheme="minorHAnsi" w:hAnsiTheme="minorHAnsi" w:cs="Arial"/>
          <w:sz w:val="22"/>
          <w:szCs w:val="22"/>
        </w:rPr>
        <w:t>Drøfter om der er områder af arbejdet med sundhedsreformen, der kræver opmærksomhed</w:t>
      </w:r>
    </w:p>
    <w:p w14:paraId="37459AC9" w14:textId="6D6771E4" w:rsidR="00471651" w:rsidRPr="004000D5" w:rsidRDefault="00471651" w:rsidP="003C6270">
      <w:pPr>
        <w:pStyle w:val="Listeafsnit"/>
        <w:numPr>
          <w:ilvl w:val="0"/>
          <w:numId w:val="3"/>
        </w:numPr>
        <w:spacing w:line="240" w:lineRule="auto"/>
        <w:contextualSpacing w:val="0"/>
        <w:jc w:val="both"/>
        <w:rPr>
          <w:rFonts w:asciiTheme="minorHAnsi" w:hAnsiTheme="minorHAnsi" w:cs="Arial"/>
          <w:sz w:val="22"/>
          <w:szCs w:val="22"/>
        </w:rPr>
      </w:pPr>
      <w:r>
        <w:rPr>
          <w:rFonts w:asciiTheme="minorHAnsi" w:hAnsiTheme="minorHAnsi" w:cs="Arial"/>
          <w:sz w:val="22"/>
          <w:szCs w:val="22"/>
        </w:rPr>
        <w:t>Afgiver ønsker til videreudvikling af procesplan for implementering af sundhedsreformen</w:t>
      </w:r>
    </w:p>
    <w:p w14:paraId="5F5A14EC" w14:textId="3F4AAC12" w:rsidR="004000D5" w:rsidRDefault="004000D5" w:rsidP="003C6270">
      <w:pPr>
        <w:contextualSpacing/>
        <w:jc w:val="both"/>
        <w:rPr>
          <w:rFonts w:asciiTheme="minorHAnsi" w:hAnsiTheme="minorHAnsi" w:cs="Arial"/>
          <w:b/>
          <w:bCs/>
          <w:sz w:val="22"/>
          <w:szCs w:val="22"/>
        </w:rPr>
      </w:pPr>
    </w:p>
    <w:p w14:paraId="634358A3" w14:textId="77777777" w:rsidR="001C2F49" w:rsidRDefault="001C2F49" w:rsidP="001C2F49">
      <w:pPr>
        <w:contextualSpacing/>
        <w:jc w:val="both"/>
        <w:rPr>
          <w:rFonts w:asciiTheme="minorHAnsi" w:hAnsiTheme="minorHAnsi" w:cs="Arial"/>
          <w:b/>
          <w:bCs/>
          <w:i/>
          <w:iCs/>
          <w:sz w:val="22"/>
          <w:szCs w:val="22"/>
        </w:rPr>
      </w:pPr>
      <w:r>
        <w:rPr>
          <w:rFonts w:asciiTheme="minorHAnsi" w:hAnsiTheme="minorHAnsi" w:cs="Arial"/>
          <w:b/>
          <w:bCs/>
          <w:i/>
          <w:iCs/>
          <w:sz w:val="22"/>
          <w:szCs w:val="22"/>
        </w:rPr>
        <w:t>Referat:</w:t>
      </w:r>
    </w:p>
    <w:p w14:paraId="29AC4067" w14:textId="429FEF5E" w:rsidR="001C2F49" w:rsidRPr="001C2F49" w:rsidRDefault="001C2F49" w:rsidP="001C2F49">
      <w:pPr>
        <w:pStyle w:val="NormalWeb"/>
        <w:jc w:val="both"/>
        <w:rPr>
          <w:rFonts w:asciiTheme="minorHAnsi" w:hAnsiTheme="minorHAnsi" w:cs="Arial"/>
          <w:i/>
          <w:iCs/>
          <w:sz w:val="22"/>
          <w:szCs w:val="22"/>
        </w:rPr>
      </w:pPr>
      <w:r>
        <w:rPr>
          <w:rFonts w:asciiTheme="minorHAnsi" w:hAnsiTheme="minorHAnsi" w:cs="Arial"/>
          <w:i/>
          <w:iCs/>
          <w:sz w:val="22"/>
          <w:szCs w:val="22"/>
        </w:rPr>
        <w:t xml:space="preserve">Det blev aftalt, at fællessekretariatet laver en rundspørge hos kommunerne (via sundhedsdirektørerne) af, hvad der kommunalt er behov for at vide om regionale sundhedsopgaver med henblik på at kommunerne forberedes bedst muligt på arbejdet i det nye sundhedsråd. </w:t>
      </w:r>
    </w:p>
    <w:p w14:paraId="2EB7FBCB" w14:textId="77777777" w:rsidR="001C2F49" w:rsidRPr="004000D5" w:rsidRDefault="001C2F49" w:rsidP="003C6270">
      <w:pPr>
        <w:contextualSpacing/>
        <w:jc w:val="both"/>
        <w:rPr>
          <w:rFonts w:asciiTheme="minorHAnsi" w:hAnsiTheme="minorHAnsi" w:cs="Arial"/>
          <w:b/>
          <w:bCs/>
          <w:sz w:val="22"/>
          <w:szCs w:val="22"/>
        </w:rPr>
      </w:pPr>
    </w:p>
    <w:p w14:paraId="6AE4BECD" w14:textId="55B256EF" w:rsidR="000940CE" w:rsidRPr="00D16589" w:rsidRDefault="002A1047" w:rsidP="00D16589">
      <w:pPr>
        <w:pStyle w:val="Overskrift1"/>
        <w:numPr>
          <w:ilvl w:val="0"/>
          <w:numId w:val="1"/>
        </w:numPr>
        <w:spacing w:before="240"/>
        <w:ind w:left="714" w:hanging="357"/>
        <w:jc w:val="both"/>
        <w:rPr>
          <w:rFonts w:asciiTheme="minorHAnsi" w:hAnsiTheme="minorHAnsi" w:cs="Arial"/>
          <w:b/>
          <w:bCs/>
          <w:sz w:val="24"/>
          <w:szCs w:val="24"/>
        </w:rPr>
      </w:pPr>
      <w:r w:rsidRPr="00D16589">
        <w:rPr>
          <w:rFonts w:asciiTheme="minorHAnsi" w:hAnsiTheme="minorHAnsi" w:cs="Arial"/>
          <w:b/>
          <w:bCs/>
          <w:sz w:val="24"/>
          <w:szCs w:val="24"/>
        </w:rPr>
        <w:t>Ressourcetræk i forbindelse med sundhedsreformen</w:t>
      </w:r>
    </w:p>
    <w:p w14:paraId="74E065AB" w14:textId="0FA74145" w:rsidR="000940CE" w:rsidRDefault="000940CE" w:rsidP="003C6270">
      <w:pPr>
        <w:jc w:val="both"/>
        <w:rPr>
          <w:rFonts w:asciiTheme="minorHAnsi" w:hAnsiTheme="minorHAnsi" w:cs="Arial"/>
          <w:sz w:val="22"/>
          <w:szCs w:val="22"/>
        </w:rPr>
      </w:pPr>
      <w:r>
        <w:rPr>
          <w:rFonts w:asciiTheme="minorHAnsi" w:hAnsiTheme="minorHAnsi" w:cs="Arial"/>
          <w:sz w:val="22"/>
          <w:szCs w:val="22"/>
        </w:rPr>
        <w:t xml:space="preserve">I forbindelse med sundhedsreformen opleves periodisk opgavepres i det fælleskommunale sundhedssekretariat, hvorfor der lægges op til en drøftelse heraf. Opgaver udledt af reformen </w:t>
      </w:r>
      <w:r w:rsidR="003804C9">
        <w:rPr>
          <w:rFonts w:asciiTheme="minorHAnsi" w:hAnsiTheme="minorHAnsi" w:cs="Arial"/>
          <w:sz w:val="22"/>
          <w:szCs w:val="22"/>
        </w:rPr>
        <w:t>bevirker</w:t>
      </w:r>
      <w:r>
        <w:rPr>
          <w:rFonts w:asciiTheme="minorHAnsi" w:hAnsiTheme="minorHAnsi" w:cs="Arial"/>
          <w:sz w:val="22"/>
          <w:szCs w:val="22"/>
        </w:rPr>
        <w:t>, at der i et længer</w:t>
      </w:r>
      <w:r w:rsidR="002A1047">
        <w:rPr>
          <w:rFonts w:asciiTheme="minorHAnsi" w:hAnsiTheme="minorHAnsi" w:cs="Arial"/>
          <w:sz w:val="22"/>
          <w:szCs w:val="22"/>
        </w:rPr>
        <w:t>e</w:t>
      </w:r>
      <w:r>
        <w:rPr>
          <w:rFonts w:asciiTheme="minorHAnsi" w:hAnsiTheme="minorHAnsi" w:cs="Arial"/>
          <w:sz w:val="22"/>
          <w:szCs w:val="22"/>
        </w:rPr>
        <w:t xml:space="preserve"> perspektiv kan </w:t>
      </w:r>
      <w:r w:rsidR="00471651">
        <w:rPr>
          <w:rFonts w:asciiTheme="minorHAnsi" w:hAnsiTheme="minorHAnsi" w:cs="Arial"/>
          <w:sz w:val="22"/>
          <w:szCs w:val="22"/>
        </w:rPr>
        <w:t>være</w:t>
      </w:r>
      <w:r>
        <w:rPr>
          <w:rFonts w:asciiTheme="minorHAnsi" w:hAnsiTheme="minorHAnsi" w:cs="Arial"/>
          <w:sz w:val="22"/>
          <w:szCs w:val="22"/>
        </w:rPr>
        <w:t xml:space="preserve"> en udfordring i at holde</w:t>
      </w:r>
      <w:r w:rsidR="003804C9">
        <w:rPr>
          <w:rFonts w:asciiTheme="minorHAnsi" w:hAnsiTheme="minorHAnsi" w:cs="Arial"/>
          <w:sz w:val="22"/>
          <w:szCs w:val="22"/>
        </w:rPr>
        <w:t xml:space="preserve"> balancen i</w:t>
      </w:r>
      <w:r>
        <w:rPr>
          <w:rFonts w:asciiTheme="minorHAnsi" w:hAnsiTheme="minorHAnsi" w:cs="Arial"/>
          <w:sz w:val="22"/>
          <w:szCs w:val="22"/>
        </w:rPr>
        <w:t xml:space="preserve"> </w:t>
      </w:r>
      <w:r w:rsidR="002A1047">
        <w:rPr>
          <w:rFonts w:asciiTheme="minorHAnsi" w:hAnsiTheme="minorHAnsi" w:cs="Arial"/>
          <w:sz w:val="22"/>
          <w:szCs w:val="22"/>
        </w:rPr>
        <w:t>”</w:t>
      </w:r>
      <w:r>
        <w:rPr>
          <w:rFonts w:asciiTheme="minorHAnsi" w:hAnsiTheme="minorHAnsi" w:cs="Arial"/>
          <w:sz w:val="22"/>
          <w:szCs w:val="22"/>
        </w:rPr>
        <w:t>daglige</w:t>
      </w:r>
      <w:r w:rsidR="002A1047">
        <w:rPr>
          <w:rFonts w:asciiTheme="minorHAnsi" w:hAnsiTheme="minorHAnsi" w:cs="Arial"/>
          <w:sz w:val="22"/>
          <w:szCs w:val="22"/>
        </w:rPr>
        <w:t>”</w:t>
      </w:r>
      <w:r>
        <w:rPr>
          <w:rFonts w:asciiTheme="minorHAnsi" w:hAnsiTheme="minorHAnsi" w:cs="Arial"/>
          <w:sz w:val="22"/>
          <w:szCs w:val="22"/>
        </w:rPr>
        <w:t xml:space="preserve"> drifts</w:t>
      </w:r>
      <w:r w:rsidR="002A1047">
        <w:rPr>
          <w:rFonts w:asciiTheme="minorHAnsi" w:hAnsiTheme="minorHAnsi" w:cs="Arial"/>
          <w:sz w:val="22"/>
          <w:szCs w:val="22"/>
        </w:rPr>
        <w:t>opgaver</w:t>
      </w:r>
      <w:r>
        <w:rPr>
          <w:rFonts w:asciiTheme="minorHAnsi" w:hAnsiTheme="minorHAnsi" w:cs="Arial"/>
          <w:sz w:val="22"/>
          <w:szCs w:val="22"/>
        </w:rPr>
        <w:t xml:space="preserve"> sammen med det udviklingsarbejde, der </w:t>
      </w:r>
      <w:proofErr w:type="gramStart"/>
      <w:r>
        <w:rPr>
          <w:rFonts w:asciiTheme="minorHAnsi" w:hAnsiTheme="minorHAnsi" w:cs="Arial"/>
          <w:sz w:val="22"/>
          <w:szCs w:val="22"/>
        </w:rPr>
        <w:t>pågår</w:t>
      </w:r>
      <w:proofErr w:type="gramEnd"/>
      <w:r>
        <w:rPr>
          <w:rFonts w:asciiTheme="minorHAnsi" w:hAnsiTheme="minorHAnsi" w:cs="Arial"/>
          <w:sz w:val="22"/>
          <w:szCs w:val="22"/>
        </w:rPr>
        <w:t xml:space="preserve"> </w:t>
      </w:r>
      <w:r w:rsidR="00471651">
        <w:rPr>
          <w:rFonts w:asciiTheme="minorHAnsi" w:hAnsiTheme="minorHAnsi" w:cs="Arial"/>
          <w:sz w:val="22"/>
          <w:szCs w:val="22"/>
        </w:rPr>
        <w:t xml:space="preserve">ved </w:t>
      </w:r>
      <w:r>
        <w:rPr>
          <w:rFonts w:asciiTheme="minorHAnsi" w:hAnsiTheme="minorHAnsi" w:cs="Arial"/>
          <w:sz w:val="22"/>
          <w:szCs w:val="22"/>
        </w:rPr>
        <w:t>implementering af reformen.</w:t>
      </w:r>
    </w:p>
    <w:p w14:paraId="6A4A9678" w14:textId="66224230" w:rsidR="000940CE" w:rsidRDefault="000940CE" w:rsidP="003C6270">
      <w:pPr>
        <w:jc w:val="both"/>
        <w:rPr>
          <w:rFonts w:asciiTheme="minorHAnsi" w:hAnsiTheme="minorHAnsi" w:cs="Arial"/>
          <w:sz w:val="22"/>
          <w:szCs w:val="22"/>
        </w:rPr>
      </w:pPr>
    </w:p>
    <w:p w14:paraId="79E5B40B" w14:textId="703ACFA4" w:rsidR="005804D1" w:rsidRDefault="002A1047" w:rsidP="003C6270">
      <w:pPr>
        <w:jc w:val="both"/>
        <w:rPr>
          <w:rFonts w:asciiTheme="minorHAnsi" w:hAnsiTheme="minorHAnsi" w:cs="Arial"/>
          <w:sz w:val="22"/>
          <w:szCs w:val="22"/>
        </w:rPr>
      </w:pPr>
      <w:r>
        <w:rPr>
          <w:rFonts w:asciiTheme="minorHAnsi" w:hAnsiTheme="minorHAnsi" w:cs="Arial"/>
          <w:sz w:val="22"/>
          <w:szCs w:val="22"/>
        </w:rPr>
        <w:t xml:space="preserve">Nogle få </w:t>
      </w:r>
      <w:r w:rsidR="000940CE">
        <w:rPr>
          <w:rFonts w:asciiTheme="minorHAnsi" w:hAnsiTheme="minorHAnsi" w:cs="Arial"/>
          <w:sz w:val="22"/>
          <w:szCs w:val="22"/>
        </w:rPr>
        <w:t xml:space="preserve">opgaver </w:t>
      </w:r>
      <w:r w:rsidR="003C6270">
        <w:rPr>
          <w:rFonts w:asciiTheme="minorHAnsi" w:hAnsiTheme="minorHAnsi" w:cs="Arial"/>
          <w:sz w:val="22"/>
          <w:szCs w:val="22"/>
        </w:rPr>
        <w:t xml:space="preserve">i fællessekretariatet </w:t>
      </w:r>
      <w:r>
        <w:rPr>
          <w:rFonts w:asciiTheme="minorHAnsi" w:hAnsiTheme="minorHAnsi" w:cs="Arial"/>
          <w:sz w:val="22"/>
          <w:szCs w:val="22"/>
        </w:rPr>
        <w:t xml:space="preserve">er indtil videre </w:t>
      </w:r>
      <w:r w:rsidR="000940CE">
        <w:rPr>
          <w:rFonts w:asciiTheme="minorHAnsi" w:hAnsiTheme="minorHAnsi" w:cs="Arial"/>
          <w:sz w:val="22"/>
          <w:szCs w:val="22"/>
        </w:rPr>
        <w:t>falde</w:t>
      </w:r>
      <w:r>
        <w:rPr>
          <w:rFonts w:asciiTheme="minorHAnsi" w:hAnsiTheme="minorHAnsi" w:cs="Arial"/>
          <w:sz w:val="22"/>
          <w:szCs w:val="22"/>
        </w:rPr>
        <w:t>t</w:t>
      </w:r>
      <w:r w:rsidR="000940CE">
        <w:rPr>
          <w:rFonts w:asciiTheme="minorHAnsi" w:hAnsiTheme="minorHAnsi" w:cs="Arial"/>
          <w:sz w:val="22"/>
          <w:szCs w:val="22"/>
        </w:rPr>
        <w:t xml:space="preserve"> væk </w:t>
      </w:r>
      <w:r>
        <w:rPr>
          <w:rFonts w:asciiTheme="minorHAnsi" w:hAnsiTheme="minorHAnsi" w:cs="Arial"/>
          <w:sz w:val="22"/>
          <w:szCs w:val="22"/>
        </w:rPr>
        <w:t>eller nedtonet i kraft af sundhedsreformen; det drejer sig f.eks. om færre revideringer af samarbejdsaftaler og frafald af kvartalsvise kapacitetsvurderinger vedrørende almen praksis.</w:t>
      </w:r>
      <w:r w:rsidR="000940CE">
        <w:rPr>
          <w:rFonts w:asciiTheme="minorHAnsi" w:hAnsiTheme="minorHAnsi" w:cs="Arial"/>
          <w:sz w:val="22"/>
          <w:szCs w:val="22"/>
        </w:rPr>
        <w:t xml:space="preserve"> </w:t>
      </w:r>
      <w:r w:rsidR="005804D1">
        <w:rPr>
          <w:rFonts w:asciiTheme="minorHAnsi" w:hAnsiTheme="minorHAnsi" w:cs="Arial"/>
          <w:sz w:val="22"/>
          <w:szCs w:val="22"/>
        </w:rPr>
        <w:t>Nogle opgaver, som kunne være bortfaldet med reformen, består imidlertid; det drejer sig f.eks. om nationalt krav om udarbejdelse af midtvejs- og slutstatus på den nuværende sundhedsaftale. S</w:t>
      </w:r>
      <w:r>
        <w:rPr>
          <w:rFonts w:asciiTheme="minorHAnsi" w:hAnsiTheme="minorHAnsi" w:cs="Arial"/>
          <w:sz w:val="22"/>
          <w:szCs w:val="22"/>
        </w:rPr>
        <w:t>amtidig indebærer reformarbejdet temamøder</w:t>
      </w:r>
      <w:r w:rsidR="003C6270">
        <w:rPr>
          <w:rFonts w:asciiTheme="minorHAnsi" w:hAnsiTheme="minorHAnsi" w:cs="Arial"/>
          <w:sz w:val="22"/>
          <w:szCs w:val="22"/>
        </w:rPr>
        <w:t xml:space="preserve">, </w:t>
      </w:r>
      <w:r>
        <w:rPr>
          <w:rFonts w:asciiTheme="minorHAnsi" w:hAnsiTheme="minorHAnsi" w:cs="Arial"/>
          <w:sz w:val="22"/>
          <w:szCs w:val="22"/>
        </w:rPr>
        <w:t xml:space="preserve">øget mødefrekvens i flere mødefora samt </w:t>
      </w:r>
      <w:r w:rsidR="005804D1">
        <w:rPr>
          <w:rFonts w:asciiTheme="minorHAnsi" w:hAnsiTheme="minorHAnsi" w:cs="Arial"/>
          <w:sz w:val="22"/>
          <w:szCs w:val="22"/>
        </w:rPr>
        <w:t>afdæknings</w:t>
      </w:r>
      <w:r>
        <w:rPr>
          <w:rFonts w:asciiTheme="minorHAnsi" w:hAnsiTheme="minorHAnsi" w:cs="Arial"/>
          <w:sz w:val="22"/>
          <w:szCs w:val="22"/>
        </w:rPr>
        <w:t xml:space="preserve">opgaver, </w:t>
      </w:r>
      <w:r w:rsidR="005804D1">
        <w:rPr>
          <w:rFonts w:asciiTheme="minorHAnsi" w:hAnsiTheme="minorHAnsi" w:cs="Arial"/>
          <w:sz w:val="22"/>
          <w:szCs w:val="22"/>
        </w:rPr>
        <w:t xml:space="preserve">udarbejdelse af </w:t>
      </w:r>
      <w:proofErr w:type="gramStart"/>
      <w:r>
        <w:rPr>
          <w:rFonts w:asciiTheme="minorHAnsi" w:hAnsiTheme="minorHAnsi" w:cs="Arial"/>
          <w:sz w:val="22"/>
          <w:szCs w:val="22"/>
        </w:rPr>
        <w:t>tids/procesplaner</w:t>
      </w:r>
      <w:proofErr w:type="gramEnd"/>
      <w:r>
        <w:rPr>
          <w:rFonts w:asciiTheme="minorHAnsi" w:hAnsiTheme="minorHAnsi" w:cs="Arial"/>
          <w:sz w:val="22"/>
          <w:szCs w:val="22"/>
        </w:rPr>
        <w:t xml:space="preserve">, formulering af fælleskommunale positioner mv. </w:t>
      </w:r>
      <w:r w:rsidR="003C6270">
        <w:rPr>
          <w:rFonts w:asciiTheme="minorHAnsi" w:hAnsiTheme="minorHAnsi" w:cs="Arial"/>
          <w:sz w:val="22"/>
          <w:szCs w:val="22"/>
        </w:rPr>
        <w:t xml:space="preserve">De fleste </w:t>
      </w:r>
      <w:r w:rsidR="000940CE">
        <w:rPr>
          <w:rFonts w:asciiTheme="minorHAnsi" w:hAnsiTheme="minorHAnsi" w:cs="Arial"/>
          <w:sz w:val="22"/>
          <w:szCs w:val="22"/>
        </w:rPr>
        <w:t xml:space="preserve">driftsopgaver </w:t>
      </w:r>
      <w:r w:rsidR="00E20781">
        <w:rPr>
          <w:rFonts w:asciiTheme="minorHAnsi" w:hAnsiTheme="minorHAnsi" w:cs="Arial"/>
          <w:sz w:val="22"/>
          <w:szCs w:val="22"/>
        </w:rPr>
        <w:t xml:space="preserve">forbliver </w:t>
      </w:r>
      <w:r>
        <w:rPr>
          <w:rFonts w:asciiTheme="minorHAnsi" w:hAnsiTheme="minorHAnsi" w:cs="Arial"/>
          <w:sz w:val="22"/>
          <w:szCs w:val="22"/>
        </w:rPr>
        <w:t xml:space="preserve">samtidig </w:t>
      </w:r>
      <w:r w:rsidR="00E20781">
        <w:rPr>
          <w:rFonts w:asciiTheme="minorHAnsi" w:hAnsiTheme="minorHAnsi" w:cs="Arial"/>
          <w:sz w:val="22"/>
          <w:szCs w:val="22"/>
        </w:rPr>
        <w:t>uændrede</w:t>
      </w:r>
      <w:r w:rsidR="005804D1">
        <w:rPr>
          <w:rFonts w:asciiTheme="minorHAnsi" w:hAnsiTheme="minorHAnsi" w:cs="Arial"/>
          <w:sz w:val="22"/>
          <w:szCs w:val="22"/>
        </w:rPr>
        <w:t xml:space="preserve"> </w:t>
      </w:r>
      <w:r w:rsidR="00E20781">
        <w:rPr>
          <w:rFonts w:asciiTheme="minorHAnsi" w:hAnsiTheme="minorHAnsi" w:cs="Arial"/>
          <w:sz w:val="22"/>
          <w:szCs w:val="22"/>
        </w:rPr>
        <w:t>inden for</w:t>
      </w:r>
      <w:r>
        <w:rPr>
          <w:rFonts w:asciiTheme="minorHAnsi" w:hAnsiTheme="minorHAnsi" w:cs="Arial"/>
          <w:sz w:val="22"/>
          <w:szCs w:val="22"/>
        </w:rPr>
        <w:t xml:space="preserve"> f.eks. vederlagsfri</w:t>
      </w:r>
      <w:r w:rsidR="00E20781">
        <w:rPr>
          <w:rFonts w:asciiTheme="minorHAnsi" w:hAnsiTheme="minorHAnsi" w:cs="Arial"/>
          <w:sz w:val="22"/>
          <w:szCs w:val="22"/>
        </w:rPr>
        <w:t xml:space="preserve"> fysioterapi, </w:t>
      </w:r>
      <w:r w:rsidR="005804D1">
        <w:rPr>
          <w:rFonts w:asciiTheme="minorHAnsi" w:hAnsiTheme="minorHAnsi" w:cs="Arial"/>
          <w:sz w:val="22"/>
          <w:szCs w:val="22"/>
        </w:rPr>
        <w:t>betjening af mødefora,</w:t>
      </w:r>
      <w:r w:rsidR="00E20781">
        <w:rPr>
          <w:rFonts w:asciiTheme="minorHAnsi" w:hAnsiTheme="minorHAnsi" w:cs="Arial"/>
          <w:sz w:val="22"/>
          <w:szCs w:val="22"/>
        </w:rPr>
        <w:t xml:space="preserve"> klagesage</w:t>
      </w:r>
      <w:r w:rsidR="005804D1">
        <w:rPr>
          <w:rFonts w:asciiTheme="minorHAnsi" w:hAnsiTheme="minorHAnsi" w:cs="Arial"/>
          <w:sz w:val="22"/>
          <w:szCs w:val="22"/>
        </w:rPr>
        <w:t>r mv.</w:t>
      </w:r>
    </w:p>
    <w:p w14:paraId="6600D028" w14:textId="279CAEE2" w:rsidR="003804C9" w:rsidRDefault="003804C9" w:rsidP="00172711">
      <w:pPr>
        <w:jc w:val="both"/>
        <w:rPr>
          <w:rFonts w:asciiTheme="minorHAnsi" w:hAnsiTheme="minorHAnsi" w:cs="Arial"/>
          <w:sz w:val="22"/>
          <w:szCs w:val="22"/>
        </w:rPr>
      </w:pPr>
    </w:p>
    <w:p w14:paraId="63C89C1F" w14:textId="77777777" w:rsidR="00184152" w:rsidRPr="004526C7" w:rsidRDefault="00184152" w:rsidP="00172711">
      <w:pPr>
        <w:pStyle w:val="Overskrift2"/>
        <w:spacing w:before="0" w:after="0"/>
        <w:jc w:val="both"/>
        <w:rPr>
          <w:rFonts w:asciiTheme="minorHAnsi" w:hAnsiTheme="minorHAnsi"/>
          <w:sz w:val="22"/>
          <w:szCs w:val="22"/>
        </w:rPr>
      </w:pPr>
      <w:r w:rsidRPr="004526C7">
        <w:rPr>
          <w:rFonts w:asciiTheme="minorHAnsi" w:hAnsiTheme="minorHAnsi"/>
          <w:sz w:val="22"/>
          <w:szCs w:val="22"/>
        </w:rPr>
        <w:t xml:space="preserve">Indstilling: </w:t>
      </w:r>
    </w:p>
    <w:p w14:paraId="35486C69" w14:textId="77777777" w:rsidR="00A76B72" w:rsidRDefault="003804C9" w:rsidP="00172711">
      <w:pPr>
        <w:jc w:val="both"/>
        <w:rPr>
          <w:rFonts w:asciiTheme="minorHAnsi" w:hAnsiTheme="minorHAnsi" w:cs="Arial"/>
          <w:sz w:val="22"/>
          <w:szCs w:val="22"/>
        </w:rPr>
      </w:pPr>
      <w:r>
        <w:rPr>
          <w:rFonts w:asciiTheme="minorHAnsi" w:hAnsiTheme="minorHAnsi" w:cs="Arial"/>
          <w:sz w:val="22"/>
          <w:szCs w:val="22"/>
        </w:rPr>
        <w:t>Det indstilles at Sundhedsdirektørernes Forretningsudvalg</w:t>
      </w:r>
      <w:r w:rsidR="00A76B72">
        <w:rPr>
          <w:rFonts w:asciiTheme="minorHAnsi" w:hAnsiTheme="minorHAnsi" w:cs="Arial"/>
          <w:sz w:val="22"/>
          <w:szCs w:val="22"/>
        </w:rPr>
        <w:t>:</w:t>
      </w:r>
    </w:p>
    <w:p w14:paraId="042469AF" w14:textId="200D321E" w:rsidR="003C6270" w:rsidRPr="00A76B72" w:rsidRDefault="003804C9" w:rsidP="00A76B72">
      <w:pPr>
        <w:pStyle w:val="Listeafsnit"/>
        <w:numPr>
          <w:ilvl w:val="0"/>
          <w:numId w:val="3"/>
        </w:numPr>
        <w:jc w:val="both"/>
        <w:rPr>
          <w:rFonts w:asciiTheme="minorHAnsi" w:hAnsiTheme="minorHAnsi" w:cs="Arial"/>
          <w:sz w:val="22"/>
          <w:szCs w:val="22"/>
        </w:rPr>
      </w:pPr>
      <w:r w:rsidRPr="00A76B72">
        <w:rPr>
          <w:rFonts w:asciiTheme="minorHAnsi" w:hAnsiTheme="minorHAnsi" w:cs="Arial"/>
          <w:sz w:val="22"/>
          <w:szCs w:val="22"/>
        </w:rPr>
        <w:t>drøfter ressourcetrækket</w:t>
      </w:r>
      <w:r w:rsidR="005804D1" w:rsidRPr="00A76B72">
        <w:rPr>
          <w:rFonts w:asciiTheme="minorHAnsi" w:hAnsiTheme="minorHAnsi" w:cs="Arial"/>
          <w:sz w:val="22"/>
          <w:szCs w:val="22"/>
        </w:rPr>
        <w:t xml:space="preserve"> i fællessekretariatet</w:t>
      </w:r>
      <w:r w:rsidRPr="00A76B72">
        <w:rPr>
          <w:rFonts w:asciiTheme="minorHAnsi" w:hAnsiTheme="minorHAnsi" w:cs="Arial"/>
          <w:sz w:val="22"/>
          <w:szCs w:val="22"/>
        </w:rPr>
        <w:t xml:space="preserve"> i </w:t>
      </w:r>
      <w:r w:rsidR="000940CE" w:rsidRPr="00A76B72">
        <w:rPr>
          <w:rFonts w:asciiTheme="minorHAnsi" w:hAnsiTheme="minorHAnsi" w:cs="Arial"/>
          <w:sz w:val="22"/>
          <w:szCs w:val="22"/>
        </w:rPr>
        <w:t>overgangsperiode</w:t>
      </w:r>
      <w:r w:rsidRPr="00A76B72">
        <w:rPr>
          <w:rFonts w:asciiTheme="minorHAnsi" w:hAnsiTheme="minorHAnsi" w:cs="Arial"/>
          <w:sz w:val="22"/>
          <w:szCs w:val="22"/>
        </w:rPr>
        <w:t>n</w:t>
      </w:r>
      <w:r w:rsidR="000940CE" w:rsidRPr="00A76B72">
        <w:rPr>
          <w:rFonts w:asciiTheme="minorHAnsi" w:hAnsiTheme="minorHAnsi" w:cs="Arial"/>
          <w:sz w:val="22"/>
          <w:szCs w:val="22"/>
        </w:rPr>
        <w:t xml:space="preserve"> </w:t>
      </w:r>
      <w:r w:rsidRPr="00A76B72">
        <w:rPr>
          <w:rFonts w:asciiTheme="minorHAnsi" w:hAnsiTheme="minorHAnsi" w:cs="Arial"/>
          <w:sz w:val="22"/>
          <w:szCs w:val="22"/>
        </w:rPr>
        <w:t>frem mod implementering af sundhedsreformen.</w:t>
      </w:r>
    </w:p>
    <w:p w14:paraId="73E12996" w14:textId="502F8B6E" w:rsidR="003C6270" w:rsidRDefault="003C6270" w:rsidP="001C2F49">
      <w:pPr>
        <w:jc w:val="both"/>
        <w:rPr>
          <w:rFonts w:asciiTheme="minorHAnsi" w:hAnsiTheme="minorHAnsi" w:cs="Arial"/>
          <w:sz w:val="22"/>
          <w:szCs w:val="22"/>
        </w:rPr>
      </w:pPr>
    </w:p>
    <w:p w14:paraId="633DE18D" w14:textId="77777777" w:rsidR="001C2F49" w:rsidRDefault="001C2F49" w:rsidP="001C2F49">
      <w:pPr>
        <w:contextualSpacing/>
        <w:jc w:val="both"/>
        <w:rPr>
          <w:rFonts w:asciiTheme="minorHAnsi" w:hAnsiTheme="minorHAnsi" w:cs="Arial"/>
          <w:b/>
          <w:bCs/>
          <w:i/>
          <w:iCs/>
          <w:sz w:val="22"/>
          <w:szCs w:val="22"/>
        </w:rPr>
      </w:pPr>
    </w:p>
    <w:p w14:paraId="70D55147" w14:textId="55135F5A" w:rsidR="001C2F49" w:rsidRDefault="001C2F49" w:rsidP="001C2F49">
      <w:pPr>
        <w:contextualSpacing/>
        <w:jc w:val="both"/>
        <w:rPr>
          <w:rFonts w:asciiTheme="minorHAnsi" w:hAnsiTheme="minorHAnsi" w:cs="Arial"/>
          <w:b/>
          <w:bCs/>
          <w:i/>
          <w:iCs/>
          <w:sz w:val="22"/>
          <w:szCs w:val="22"/>
        </w:rPr>
      </w:pPr>
      <w:r>
        <w:rPr>
          <w:rFonts w:asciiTheme="minorHAnsi" w:hAnsiTheme="minorHAnsi" w:cs="Arial"/>
          <w:b/>
          <w:bCs/>
          <w:i/>
          <w:iCs/>
          <w:sz w:val="22"/>
          <w:szCs w:val="22"/>
        </w:rPr>
        <w:t>Referat:</w:t>
      </w:r>
    </w:p>
    <w:p w14:paraId="2692600F" w14:textId="6B40F052" w:rsidR="001C2F49" w:rsidRPr="001C2F49" w:rsidRDefault="001C2F49" w:rsidP="001C2F49">
      <w:pPr>
        <w:contextualSpacing/>
        <w:jc w:val="both"/>
        <w:rPr>
          <w:rFonts w:asciiTheme="minorHAnsi" w:hAnsiTheme="minorHAnsi" w:cs="Arial"/>
          <w:i/>
          <w:iCs/>
          <w:sz w:val="22"/>
          <w:szCs w:val="22"/>
        </w:rPr>
      </w:pPr>
      <w:r w:rsidRPr="001C2F49">
        <w:rPr>
          <w:rFonts w:asciiTheme="minorHAnsi" w:hAnsiTheme="minorHAnsi" w:cs="Arial"/>
          <w:i/>
          <w:iCs/>
          <w:sz w:val="22"/>
          <w:szCs w:val="22"/>
        </w:rPr>
        <w:t>Punktet blev udskudt til senere behandling i Sundhedsdirektørernes Forretningsudvalg.</w:t>
      </w:r>
    </w:p>
    <w:p w14:paraId="4B04D6E6" w14:textId="77777777" w:rsidR="001C2F49" w:rsidRPr="003C6270" w:rsidRDefault="001C2F49" w:rsidP="001C2F49">
      <w:pPr>
        <w:jc w:val="both"/>
        <w:rPr>
          <w:rFonts w:asciiTheme="minorHAnsi" w:hAnsiTheme="minorHAnsi" w:cs="Arial"/>
          <w:sz w:val="22"/>
          <w:szCs w:val="22"/>
        </w:rPr>
      </w:pPr>
    </w:p>
    <w:p w14:paraId="14C114C9" w14:textId="617D0F1F" w:rsidR="0015469B" w:rsidRPr="00D16589" w:rsidRDefault="0015469B" w:rsidP="00D16589">
      <w:pPr>
        <w:pStyle w:val="Overskrift1"/>
        <w:numPr>
          <w:ilvl w:val="0"/>
          <w:numId w:val="1"/>
        </w:numPr>
        <w:spacing w:before="240"/>
        <w:ind w:left="714" w:hanging="357"/>
        <w:jc w:val="both"/>
        <w:rPr>
          <w:rFonts w:asciiTheme="minorHAnsi" w:hAnsiTheme="minorHAnsi" w:cs="Arial"/>
          <w:b/>
          <w:bCs/>
          <w:sz w:val="24"/>
          <w:szCs w:val="24"/>
        </w:rPr>
      </w:pPr>
      <w:bookmarkStart w:id="5" w:name="_Hlk192250061"/>
      <w:r w:rsidRPr="00D16589">
        <w:rPr>
          <w:rFonts w:asciiTheme="minorHAnsi" w:hAnsiTheme="minorHAnsi" w:cs="Arial"/>
          <w:b/>
          <w:bCs/>
          <w:sz w:val="24"/>
          <w:szCs w:val="24"/>
        </w:rPr>
        <w:t>Godkendelse af ny fordelingsnøgle på sygeplejerskeuddannelsen</w:t>
      </w:r>
    </w:p>
    <w:p w14:paraId="0E10DD8B" w14:textId="5502465F" w:rsidR="00926F11" w:rsidRPr="00926F11" w:rsidRDefault="00926F11" w:rsidP="003C6270">
      <w:pPr>
        <w:tabs>
          <w:tab w:val="left" w:pos="1512"/>
        </w:tabs>
        <w:jc w:val="both"/>
        <w:rPr>
          <w:rFonts w:asciiTheme="minorHAnsi" w:hAnsiTheme="minorHAnsi" w:cs="Arial"/>
          <w:sz w:val="22"/>
          <w:szCs w:val="22"/>
        </w:rPr>
      </w:pPr>
      <w:r w:rsidRPr="00926F11">
        <w:rPr>
          <w:rFonts w:asciiTheme="minorHAnsi" w:hAnsiTheme="minorHAnsi" w:cs="Arial"/>
          <w:sz w:val="22"/>
          <w:szCs w:val="22"/>
        </w:rPr>
        <w:t xml:space="preserve">En arbejdsgruppe i kredsen </w:t>
      </w:r>
      <w:r w:rsidR="00D16589">
        <w:rPr>
          <w:rFonts w:asciiTheme="minorHAnsi" w:hAnsiTheme="minorHAnsi" w:cs="Arial"/>
          <w:sz w:val="22"/>
          <w:szCs w:val="22"/>
        </w:rPr>
        <w:t xml:space="preserve">af </w:t>
      </w:r>
      <w:r w:rsidRPr="00926F11">
        <w:rPr>
          <w:rFonts w:asciiTheme="minorHAnsi" w:hAnsiTheme="minorHAnsi" w:cs="Arial"/>
          <w:sz w:val="22"/>
          <w:szCs w:val="22"/>
        </w:rPr>
        <w:t>de kommunale uddannelsesansvarlige på sygeplejerskeuddannelsen har arbejdet på en tilpasning af den eksisterende fordelingsnøgle af praktikpladser på uddannelsen.</w:t>
      </w:r>
    </w:p>
    <w:p w14:paraId="380FE115" w14:textId="77777777" w:rsidR="00926F11" w:rsidRPr="00926F11" w:rsidRDefault="00926F11" w:rsidP="003C6270">
      <w:pPr>
        <w:tabs>
          <w:tab w:val="left" w:pos="1512"/>
        </w:tabs>
        <w:jc w:val="both"/>
        <w:rPr>
          <w:rFonts w:asciiTheme="minorHAnsi" w:hAnsiTheme="minorHAnsi" w:cs="Arial"/>
          <w:sz w:val="22"/>
          <w:szCs w:val="22"/>
        </w:rPr>
      </w:pPr>
    </w:p>
    <w:p w14:paraId="543AB653" w14:textId="4D9539F0" w:rsidR="00926F11" w:rsidRPr="00926F11" w:rsidRDefault="00926F11" w:rsidP="003C6270">
      <w:pPr>
        <w:tabs>
          <w:tab w:val="left" w:pos="1512"/>
        </w:tabs>
        <w:jc w:val="both"/>
        <w:rPr>
          <w:rFonts w:asciiTheme="minorHAnsi" w:hAnsiTheme="minorHAnsi" w:cs="Arial"/>
          <w:sz w:val="22"/>
          <w:szCs w:val="22"/>
        </w:rPr>
      </w:pPr>
      <w:r w:rsidRPr="00926F11">
        <w:rPr>
          <w:rFonts w:asciiTheme="minorHAnsi" w:hAnsiTheme="minorHAnsi" w:cs="Arial"/>
          <w:sz w:val="22"/>
          <w:szCs w:val="22"/>
        </w:rPr>
        <w:t>Som følge af det vigende optag på sygeplejerskeuddannelsen i Hjørring og Thisted har UCN besluttet at flytte studiepladser til udbuddet i Aalborg. Her har UCN angivet at formålet med flytningen er at sikre, at der samlet set bliver uddannet flest mulige sygeplejersker til det nordjyske sundhedsvæsen. UCN har ifm. flytningen betonet</w:t>
      </w:r>
      <w:r w:rsidR="00184152">
        <w:rPr>
          <w:rFonts w:asciiTheme="minorHAnsi" w:hAnsiTheme="minorHAnsi" w:cs="Arial"/>
          <w:sz w:val="22"/>
          <w:szCs w:val="22"/>
        </w:rPr>
        <w:t>,</w:t>
      </w:r>
      <w:r w:rsidRPr="00926F11">
        <w:rPr>
          <w:rFonts w:asciiTheme="minorHAnsi" w:hAnsiTheme="minorHAnsi" w:cs="Arial"/>
          <w:sz w:val="22"/>
          <w:szCs w:val="22"/>
        </w:rPr>
        <w:t xml:space="preserve"> at der ikke er tale om at studiepladserne permanent flyttes fra Hjørring/Thisted til Aalborg, men UCN følger søgetallet tæt. Samtidig har UCN fastholdt at studerende skal i praktik rundt om i hele regionen. </w:t>
      </w:r>
    </w:p>
    <w:p w14:paraId="14B13FFE" w14:textId="1E7F9EDA" w:rsidR="00D16589" w:rsidRDefault="00D16589" w:rsidP="003C6270">
      <w:pPr>
        <w:tabs>
          <w:tab w:val="left" w:pos="1512"/>
        </w:tabs>
        <w:jc w:val="both"/>
        <w:rPr>
          <w:rFonts w:asciiTheme="minorHAnsi" w:hAnsiTheme="minorHAnsi" w:cs="Arial"/>
          <w:sz w:val="22"/>
          <w:szCs w:val="22"/>
        </w:rPr>
      </w:pPr>
    </w:p>
    <w:p w14:paraId="7811340E" w14:textId="3BAA70AC" w:rsidR="00926F11" w:rsidRPr="00926F11" w:rsidRDefault="00926F11" w:rsidP="003C6270">
      <w:pPr>
        <w:tabs>
          <w:tab w:val="left" w:pos="1512"/>
        </w:tabs>
        <w:jc w:val="both"/>
        <w:rPr>
          <w:rFonts w:asciiTheme="minorHAnsi" w:hAnsiTheme="minorHAnsi" w:cs="Arial"/>
          <w:sz w:val="22"/>
          <w:szCs w:val="22"/>
        </w:rPr>
      </w:pPr>
      <w:r w:rsidRPr="00926F11">
        <w:rPr>
          <w:rFonts w:asciiTheme="minorHAnsi" w:hAnsiTheme="minorHAnsi" w:cs="Arial"/>
          <w:sz w:val="22"/>
          <w:szCs w:val="22"/>
        </w:rPr>
        <w:t xml:space="preserve">Derudover har UCN i Hjørring oprettet et særligt tilrettelagt forløb (STF), målrettet </w:t>
      </w:r>
      <w:proofErr w:type="spellStart"/>
      <w:r w:rsidRPr="00926F11">
        <w:rPr>
          <w:rFonts w:asciiTheme="minorHAnsi" w:hAnsiTheme="minorHAnsi" w:cs="Arial"/>
          <w:sz w:val="22"/>
          <w:szCs w:val="22"/>
        </w:rPr>
        <w:t>SSA’er</w:t>
      </w:r>
      <w:proofErr w:type="spellEnd"/>
      <w:r w:rsidRPr="00926F11">
        <w:rPr>
          <w:rFonts w:asciiTheme="minorHAnsi" w:hAnsiTheme="minorHAnsi" w:cs="Arial"/>
          <w:sz w:val="22"/>
          <w:szCs w:val="22"/>
        </w:rPr>
        <w:t xml:space="preserve"> der kan uddanne sig til sygeplejerske på 2,5 år. Forløbet er oprettet med 29 studiepladser, men idet de vægtes med 2/3, så bliver disse pladser reelt til 44 studerende. STF øger </w:t>
      </w:r>
      <w:proofErr w:type="gramStart"/>
      <w:r w:rsidRPr="00926F11">
        <w:rPr>
          <w:rFonts w:asciiTheme="minorHAnsi" w:hAnsiTheme="minorHAnsi" w:cs="Arial"/>
          <w:sz w:val="22"/>
          <w:szCs w:val="22"/>
        </w:rPr>
        <w:t>følgelig</w:t>
      </w:r>
      <w:proofErr w:type="gramEnd"/>
      <w:r w:rsidRPr="00926F11">
        <w:rPr>
          <w:rFonts w:asciiTheme="minorHAnsi" w:hAnsiTheme="minorHAnsi" w:cs="Arial"/>
          <w:sz w:val="22"/>
          <w:szCs w:val="22"/>
        </w:rPr>
        <w:t xml:space="preserve"> dimensioneringen fra 431 studerende til 455 studerende. Det betyder, at klinikken skal aftage flere studerende på 6. semester, jf. dimensioneringsaftalen. Dimensioneringsaftalen for 2024/2025 er 435 studerende.</w:t>
      </w:r>
    </w:p>
    <w:p w14:paraId="4706F964" w14:textId="77777777" w:rsidR="00926F11" w:rsidRPr="00926F11" w:rsidRDefault="00926F11" w:rsidP="003C6270">
      <w:pPr>
        <w:tabs>
          <w:tab w:val="left" w:pos="1512"/>
        </w:tabs>
        <w:jc w:val="both"/>
        <w:rPr>
          <w:rFonts w:asciiTheme="minorHAnsi" w:hAnsiTheme="minorHAnsi" w:cs="Arial"/>
          <w:sz w:val="22"/>
          <w:szCs w:val="22"/>
        </w:rPr>
      </w:pPr>
    </w:p>
    <w:p w14:paraId="719A585A" w14:textId="5134B7B2" w:rsidR="00926F11" w:rsidRPr="00926F11" w:rsidRDefault="00926F11" w:rsidP="003C6270">
      <w:pPr>
        <w:tabs>
          <w:tab w:val="left" w:pos="1512"/>
        </w:tabs>
        <w:jc w:val="both"/>
        <w:rPr>
          <w:rFonts w:asciiTheme="minorHAnsi" w:hAnsiTheme="minorHAnsi" w:cs="Arial"/>
          <w:sz w:val="22"/>
          <w:szCs w:val="22"/>
        </w:rPr>
      </w:pPr>
      <w:r w:rsidRPr="00926F11">
        <w:rPr>
          <w:rFonts w:asciiTheme="minorHAnsi" w:hAnsiTheme="minorHAnsi" w:cs="Arial"/>
          <w:sz w:val="22"/>
          <w:szCs w:val="22"/>
        </w:rPr>
        <w:t>Denne omfordeling af pladser samt det nye forløb medfører</w:t>
      </w:r>
      <w:r w:rsidR="003C6270">
        <w:rPr>
          <w:rFonts w:asciiTheme="minorHAnsi" w:hAnsiTheme="minorHAnsi" w:cs="Arial"/>
          <w:sz w:val="22"/>
          <w:szCs w:val="22"/>
        </w:rPr>
        <w:t>,</w:t>
      </w:r>
      <w:r w:rsidRPr="00926F11">
        <w:rPr>
          <w:rFonts w:asciiTheme="minorHAnsi" w:hAnsiTheme="minorHAnsi" w:cs="Arial"/>
          <w:sz w:val="22"/>
          <w:szCs w:val="22"/>
        </w:rPr>
        <w:t xml:space="preserve"> at der kastes et nyt blik på fordeling af studerende til klinikken.</w:t>
      </w:r>
    </w:p>
    <w:p w14:paraId="0FEF403C" w14:textId="77777777" w:rsidR="003C6270" w:rsidRPr="00926F11" w:rsidRDefault="003C6270" w:rsidP="003C6270">
      <w:pPr>
        <w:tabs>
          <w:tab w:val="left" w:pos="1512"/>
        </w:tabs>
        <w:jc w:val="both"/>
        <w:rPr>
          <w:rFonts w:asciiTheme="minorHAnsi" w:hAnsiTheme="minorHAnsi" w:cs="Arial"/>
          <w:sz w:val="22"/>
          <w:szCs w:val="22"/>
        </w:rPr>
      </w:pPr>
    </w:p>
    <w:p w14:paraId="2DF61D8B" w14:textId="70DC94A3" w:rsidR="00926F11" w:rsidRPr="00926F11" w:rsidRDefault="00926F11" w:rsidP="003C6270">
      <w:pPr>
        <w:tabs>
          <w:tab w:val="left" w:pos="1512"/>
        </w:tabs>
        <w:jc w:val="both"/>
        <w:rPr>
          <w:rFonts w:asciiTheme="minorHAnsi" w:hAnsiTheme="minorHAnsi" w:cs="Arial"/>
          <w:sz w:val="22"/>
          <w:szCs w:val="22"/>
        </w:rPr>
      </w:pPr>
      <w:r w:rsidRPr="00926F11">
        <w:rPr>
          <w:rFonts w:asciiTheme="minorHAnsi" w:hAnsiTheme="minorHAnsi" w:cs="Arial"/>
          <w:sz w:val="22"/>
          <w:szCs w:val="22"/>
        </w:rPr>
        <w:t>De seneste ændringer nødvendiggør, at kommunerne revurderer implementeringen af fordelingsnøglen og sikre</w:t>
      </w:r>
      <w:r w:rsidR="00184152">
        <w:rPr>
          <w:rFonts w:asciiTheme="minorHAnsi" w:hAnsiTheme="minorHAnsi" w:cs="Arial"/>
          <w:sz w:val="22"/>
          <w:szCs w:val="22"/>
        </w:rPr>
        <w:t>r</w:t>
      </w:r>
      <w:r w:rsidRPr="00926F11">
        <w:rPr>
          <w:rFonts w:asciiTheme="minorHAnsi" w:hAnsiTheme="minorHAnsi" w:cs="Arial"/>
          <w:sz w:val="22"/>
          <w:szCs w:val="22"/>
        </w:rPr>
        <w:t xml:space="preserve"> gennemsigtighed i de nye aftaler. Det er i alles interesse at sikre en retfærdig og lige fordeling af studerende til samtlige kommuner i Nordjylland. Formålet med de nye aftaler vedrørende fordelingsnøglen er at sikre, at antallet af studerende harmonerer med kapaciteten i praksis, så de studerende opnår det bedst mulige læringsforløb. Praksis af høj kvalitet er afgørende for at sikre rekruttering til sygeplejefaget i hele Nordjylland. </w:t>
      </w:r>
    </w:p>
    <w:p w14:paraId="55D82EDE" w14:textId="77777777" w:rsidR="00926F11" w:rsidRPr="00926F11" w:rsidRDefault="00926F11" w:rsidP="003C6270">
      <w:pPr>
        <w:tabs>
          <w:tab w:val="left" w:pos="1512"/>
        </w:tabs>
        <w:jc w:val="both"/>
        <w:rPr>
          <w:rFonts w:asciiTheme="minorHAnsi" w:hAnsiTheme="minorHAnsi" w:cs="Arial"/>
          <w:sz w:val="22"/>
          <w:szCs w:val="22"/>
        </w:rPr>
      </w:pPr>
    </w:p>
    <w:p w14:paraId="618ADE87" w14:textId="04FC9463" w:rsidR="00926F11" w:rsidRPr="00926F11" w:rsidRDefault="00926F11" w:rsidP="003C6270">
      <w:pPr>
        <w:tabs>
          <w:tab w:val="left" w:pos="1512"/>
        </w:tabs>
        <w:jc w:val="both"/>
        <w:rPr>
          <w:rFonts w:asciiTheme="minorHAnsi" w:hAnsiTheme="minorHAnsi" w:cs="Arial"/>
          <w:sz w:val="22"/>
          <w:szCs w:val="22"/>
        </w:rPr>
      </w:pPr>
      <w:r w:rsidRPr="00926F11">
        <w:rPr>
          <w:rFonts w:asciiTheme="minorHAnsi" w:hAnsiTheme="minorHAnsi" w:cs="Arial"/>
          <w:sz w:val="22"/>
          <w:szCs w:val="22"/>
        </w:rPr>
        <w:t>Sundheds- og Ældrechefkredsen har drøftet udkastet og godkendt det til videre behandling</w:t>
      </w:r>
      <w:r w:rsidR="00E043DC">
        <w:rPr>
          <w:rFonts w:asciiTheme="minorHAnsi" w:hAnsiTheme="minorHAnsi" w:cs="Arial"/>
          <w:sz w:val="22"/>
          <w:szCs w:val="22"/>
        </w:rPr>
        <w:t>.</w:t>
      </w:r>
    </w:p>
    <w:p w14:paraId="2787BFC1" w14:textId="77777777" w:rsidR="00926F11" w:rsidRPr="00926F11" w:rsidRDefault="00926F11" w:rsidP="003C6270">
      <w:pPr>
        <w:tabs>
          <w:tab w:val="left" w:pos="1512"/>
        </w:tabs>
        <w:jc w:val="both"/>
        <w:rPr>
          <w:rFonts w:asciiTheme="minorHAnsi" w:hAnsiTheme="minorHAnsi" w:cs="Arial"/>
          <w:sz w:val="22"/>
          <w:szCs w:val="22"/>
        </w:rPr>
      </w:pPr>
    </w:p>
    <w:p w14:paraId="221A4926" w14:textId="77777777" w:rsidR="00184152" w:rsidRPr="004526C7" w:rsidRDefault="00184152" w:rsidP="00172711">
      <w:pPr>
        <w:pStyle w:val="Overskrift2"/>
        <w:spacing w:before="0" w:after="0"/>
        <w:jc w:val="both"/>
        <w:rPr>
          <w:rFonts w:asciiTheme="minorHAnsi" w:hAnsiTheme="minorHAnsi"/>
          <w:sz w:val="22"/>
          <w:szCs w:val="22"/>
        </w:rPr>
      </w:pPr>
      <w:r w:rsidRPr="004526C7">
        <w:rPr>
          <w:rFonts w:asciiTheme="minorHAnsi" w:hAnsiTheme="minorHAnsi"/>
          <w:sz w:val="22"/>
          <w:szCs w:val="22"/>
        </w:rPr>
        <w:t xml:space="preserve">Indstilling: </w:t>
      </w:r>
    </w:p>
    <w:p w14:paraId="6439FD31" w14:textId="410EC04D" w:rsidR="00A76B72" w:rsidRPr="00A76B72" w:rsidRDefault="00A76B72" w:rsidP="00CC301B">
      <w:pPr>
        <w:jc w:val="both"/>
        <w:rPr>
          <w:rFonts w:asciiTheme="minorHAnsi" w:hAnsiTheme="minorHAnsi" w:cs="Arial"/>
          <w:sz w:val="22"/>
          <w:szCs w:val="22"/>
        </w:rPr>
      </w:pPr>
      <w:r>
        <w:rPr>
          <w:rFonts w:asciiTheme="minorHAnsi" w:hAnsiTheme="minorHAnsi" w:cs="Arial"/>
          <w:sz w:val="22"/>
          <w:szCs w:val="22"/>
        </w:rPr>
        <w:t>Det indstilles at Sundhedsdirektørernes Forretningsudvalg:</w:t>
      </w:r>
    </w:p>
    <w:p w14:paraId="52343434" w14:textId="3C573AEA" w:rsidR="004000D5" w:rsidRPr="00A76B72" w:rsidRDefault="00A76B72" w:rsidP="00A76B72">
      <w:pPr>
        <w:pStyle w:val="Listeafsnit"/>
        <w:numPr>
          <w:ilvl w:val="0"/>
          <w:numId w:val="3"/>
        </w:numPr>
        <w:tabs>
          <w:tab w:val="left" w:pos="1512"/>
        </w:tabs>
        <w:jc w:val="both"/>
        <w:rPr>
          <w:rFonts w:asciiTheme="minorHAnsi" w:hAnsiTheme="minorHAnsi" w:cs="Arial"/>
          <w:sz w:val="22"/>
          <w:szCs w:val="22"/>
        </w:rPr>
      </w:pPr>
      <w:r>
        <w:rPr>
          <w:rFonts w:asciiTheme="minorHAnsi" w:hAnsiTheme="minorHAnsi" w:cs="Arial"/>
          <w:sz w:val="22"/>
          <w:szCs w:val="22"/>
        </w:rPr>
        <w:t xml:space="preserve">Beslutter </w:t>
      </w:r>
      <w:r w:rsidR="00926F11" w:rsidRPr="003C6270">
        <w:rPr>
          <w:rFonts w:asciiTheme="minorHAnsi" w:hAnsiTheme="minorHAnsi" w:cs="Arial"/>
          <w:sz w:val="22"/>
          <w:szCs w:val="22"/>
        </w:rPr>
        <w:t>om udkast</w:t>
      </w:r>
      <w:r>
        <w:rPr>
          <w:rFonts w:asciiTheme="minorHAnsi" w:hAnsiTheme="minorHAnsi" w:cs="Arial"/>
          <w:sz w:val="22"/>
          <w:szCs w:val="22"/>
        </w:rPr>
        <w:t xml:space="preserve"> til fordelingsnøgle på sygeplejerskeuddannelsen</w:t>
      </w:r>
      <w:r w:rsidR="00926F11" w:rsidRPr="003C6270">
        <w:rPr>
          <w:rFonts w:asciiTheme="minorHAnsi" w:hAnsiTheme="minorHAnsi" w:cs="Arial"/>
          <w:sz w:val="22"/>
          <w:szCs w:val="22"/>
        </w:rPr>
        <w:t xml:space="preserve"> skal godkendes på møde i kredsen af sundhedsdirektører d</w:t>
      </w:r>
      <w:r>
        <w:rPr>
          <w:rFonts w:asciiTheme="minorHAnsi" w:hAnsiTheme="minorHAnsi" w:cs="Arial"/>
          <w:sz w:val="22"/>
          <w:szCs w:val="22"/>
        </w:rPr>
        <w:t>en</w:t>
      </w:r>
      <w:r w:rsidR="00926F11" w:rsidRPr="00A76B72">
        <w:rPr>
          <w:rFonts w:asciiTheme="minorHAnsi" w:hAnsiTheme="minorHAnsi" w:cs="Arial"/>
          <w:sz w:val="22"/>
          <w:szCs w:val="22"/>
        </w:rPr>
        <w:t xml:space="preserve"> 23. maj </w:t>
      </w:r>
      <w:r>
        <w:rPr>
          <w:rFonts w:asciiTheme="minorHAnsi" w:hAnsiTheme="minorHAnsi" w:cs="Arial"/>
          <w:sz w:val="22"/>
          <w:szCs w:val="22"/>
        </w:rPr>
        <w:t xml:space="preserve">2025 </w:t>
      </w:r>
      <w:r w:rsidR="00926F11" w:rsidRPr="00A76B72">
        <w:rPr>
          <w:rFonts w:asciiTheme="minorHAnsi" w:hAnsiTheme="minorHAnsi" w:cs="Arial"/>
          <w:sz w:val="22"/>
          <w:szCs w:val="22"/>
        </w:rPr>
        <w:t>eller om det evt. kan klares pr. mail.</w:t>
      </w:r>
    </w:p>
    <w:p w14:paraId="750D5485" w14:textId="77777777" w:rsidR="00E043DC" w:rsidRDefault="00E043DC" w:rsidP="003C6270">
      <w:pPr>
        <w:tabs>
          <w:tab w:val="left" w:pos="1512"/>
        </w:tabs>
        <w:jc w:val="both"/>
        <w:rPr>
          <w:rFonts w:asciiTheme="minorHAnsi" w:hAnsiTheme="minorHAnsi" w:cs="Arial"/>
          <w:sz w:val="22"/>
          <w:szCs w:val="22"/>
        </w:rPr>
      </w:pPr>
    </w:p>
    <w:p w14:paraId="5A1E82D5" w14:textId="5A94DF77" w:rsidR="00E043DC" w:rsidRDefault="00E043DC" w:rsidP="003C6270">
      <w:pPr>
        <w:tabs>
          <w:tab w:val="left" w:pos="1512"/>
        </w:tabs>
        <w:jc w:val="both"/>
        <w:rPr>
          <w:rFonts w:asciiTheme="minorHAnsi" w:hAnsiTheme="minorHAnsi" w:cs="Arial"/>
          <w:sz w:val="22"/>
          <w:szCs w:val="22"/>
        </w:rPr>
      </w:pPr>
      <w:r w:rsidRPr="00E043DC">
        <w:rPr>
          <w:rFonts w:asciiTheme="minorHAnsi" w:hAnsiTheme="minorHAnsi" w:cs="Arial"/>
          <w:b/>
          <w:bCs/>
          <w:sz w:val="22"/>
          <w:szCs w:val="22"/>
        </w:rPr>
        <w:t>Bilag</w:t>
      </w:r>
      <w:r w:rsidR="003C6270">
        <w:rPr>
          <w:rFonts w:asciiTheme="minorHAnsi" w:hAnsiTheme="minorHAnsi" w:cs="Arial"/>
          <w:b/>
          <w:bCs/>
          <w:sz w:val="22"/>
          <w:szCs w:val="22"/>
        </w:rPr>
        <w:t>:</w:t>
      </w:r>
      <w:r w:rsidRPr="00E043DC">
        <w:rPr>
          <w:rFonts w:asciiTheme="minorHAnsi" w:hAnsiTheme="minorHAnsi" w:cs="Arial"/>
          <w:b/>
          <w:bCs/>
          <w:sz w:val="22"/>
          <w:szCs w:val="22"/>
        </w:rPr>
        <w:t xml:space="preserve"> </w:t>
      </w:r>
      <w:r w:rsidRPr="00E043DC">
        <w:rPr>
          <w:rFonts w:asciiTheme="minorHAnsi" w:hAnsiTheme="minorHAnsi" w:cs="Arial"/>
          <w:sz w:val="22"/>
          <w:szCs w:val="22"/>
        </w:rPr>
        <w:t>Fordelingsnøgle på sygeplejerskeuddannelsen</w:t>
      </w:r>
    </w:p>
    <w:p w14:paraId="7CA3C0BD" w14:textId="77777777" w:rsidR="001C2F49" w:rsidRDefault="001C2F49" w:rsidP="001C2F49">
      <w:pPr>
        <w:contextualSpacing/>
        <w:jc w:val="both"/>
        <w:rPr>
          <w:rFonts w:asciiTheme="minorHAnsi" w:hAnsiTheme="minorHAnsi" w:cs="Arial"/>
          <w:b/>
          <w:bCs/>
          <w:i/>
          <w:iCs/>
          <w:sz w:val="22"/>
          <w:szCs w:val="22"/>
        </w:rPr>
      </w:pPr>
    </w:p>
    <w:p w14:paraId="78A0D43E" w14:textId="5802C09A" w:rsidR="001C2F49" w:rsidRDefault="001C2F49" w:rsidP="001C2F49">
      <w:pPr>
        <w:contextualSpacing/>
        <w:jc w:val="both"/>
        <w:rPr>
          <w:rFonts w:asciiTheme="minorHAnsi" w:hAnsiTheme="minorHAnsi" w:cs="Arial"/>
          <w:b/>
          <w:bCs/>
          <w:i/>
          <w:iCs/>
          <w:sz w:val="22"/>
          <w:szCs w:val="22"/>
        </w:rPr>
      </w:pPr>
      <w:r>
        <w:rPr>
          <w:rFonts w:asciiTheme="minorHAnsi" w:hAnsiTheme="minorHAnsi" w:cs="Arial"/>
          <w:b/>
          <w:bCs/>
          <w:i/>
          <w:iCs/>
          <w:sz w:val="22"/>
          <w:szCs w:val="22"/>
        </w:rPr>
        <w:t>Referat:</w:t>
      </w:r>
    </w:p>
    <w:p w14:paraId="4CFB4476" w14:textId="40A451A7" w:rsidR="001C2F49" w:rsidRDefault="001C2F49" w:rsidP="001C2F49">
      <w:pPr>
        <w:pStyle w:val="NormalWeb"/>
        <w:jc w:val="both"/>
        <w:rPr>
          <w:rFonts w:asciiTheme="minorHAnsi" w:hAnsiTheme="minorHAnsi" w:cs="Arial"/>
          <w:i/>
          <w:iCs/>
          <w:sz w:val="22"/>
          <w:szCs w:val="22"/>
        </w:rPr>
      </w:pPr>
      <w:r>
        <w:rPr>
          <w:rFonts w:asciiTheme="minorHAnsi" w:hAnsiTheme="minorHAnsi" w:cs="Arial"/>
          <w:i/>
          <w:iCs/>
          <w:sz w:val="22"/>
          <w:szCs w:val="22"/>
        </w:rPr>
        <w:t>Det blev godkendt at fordelingsnøglen sendes til skriftlig godkendelse i direktørkredsen. I mailen tilføjes oplysninger om udviklingen i antal pladser set ift. tidligere fordelingsnøgle.</w:t>
      </w:r>
    </w:p>
    <w:p w14:paraId="7ADD5512" w14:textId="181598D7" w:rsidR="001C2F49" w:rsidRDefault="001C2F49" w:rsidP="001C2F49">
      <w:pPr>
        <w:pStyle w:val="NormalWeb"/>
        <w:jc w:val="both"/>
        <w:rPr>
          <w:rFonts w:asciiTheme="minorHAnsi" w:hAnsiTheme="minorHAnsi" w:cs="Arial"/>
          <w:i/>
          <w:iCs/>
          <w:sz w:val="22"/>
          <w:szCs w:val="22"/>
        </w:rPr>
      </w:pPr>
    </w:p>
    <w:p w14:paraId="0F9528FB" w14:textId="09349B41" w:rsidR="001C2F49" w:rsidRPr="001C2F49" w:rsidRDefault="001C2F49" w:rsidP="001C2F49">
      <w:pPr>
        <w:pStyle w:val="NormalWeb"/>
        <w:jc w:val="both"/>
        <w:rPr>
          <w:rFonts w:asciiTheme="minorHAnsi" w:hAnsiTheme="minorHAnsi" w:cs="Arial"/>
          <w:i/>
          <w:iCs/>
          <w:sz w:val="22"/>
          <w:szCs w:val="22"/>
        </w:rPr>
      </w:pPr>
      <w:r>
        <w:rPr>
          <w:rFonts w:asciiTheme="minorHAnsi" w:hAnsiTheme="minorHAnsi" w:cs="Arial"/>
          <w:i/>
          <w:iCs/>
          <w:sz w:val="22"/>
          <w:szCs w:val="22"/>
        </w:rPr>
        <w:t>Det blev understreget, at flytningen af pladser fra Hjørring/Thisted til Aalborg skal ses som en midlertidig ordning.</w:t>
      </w:r>
    </w:p>
    <w:p w14:paraId="1C4DB3B8" w14:textId="77777777" w:rsidR="003C6270" w:rsidRPr="00E043DC" w:rsidRDefault="003C6270" w:rsidP="003C6270">
      <w:pPr>
        <w:tabs>
          <w:tab w:val="left" w:pos="1512"/>
        </w:tabs>
        <w:jc w:val="both"/>
        <w:rPr>
          <w:rFonts w:asciiTheme="minorHAnsi" w:hAnsiTheme="minorHAnsi" w:cs="Arial"/>
          <w:b/>
          <w:bCs/>
          <w:sz w:val="22"/>
          <w:szCs w:val="22"/>
        </w:rPr>
      </w:pPr>
    </w:p>
    <w:bookmarkEnd w:id="5"/>
    <w:p w14:paraId="2524596F" w14:textId="2B06AA10" w:rsidR="004000D5" w:rsidRPr="00D16589" w:rsidRDefault="004000D5" w:rsidP="00D16589">
      <w:pPr>
        <w:pStyle w:val="Overskrift1"/>
        <w:numPr>
          <w:ilvl w:val="0"/>
          <w:numId w:val="1"/>
        </w:numPr>
        <w:spacing w:before="240"/>
        <w:ind w:left="714" w:hanging="357"/>
        <w:jc w:val="both"/>
        <w:rPr>
          <w:rFonts w:asciiTheme="minorHAnsi" w:hAnsiTheme="minorHAnsi"/>
          <w:b/>
          <w:bCs/>
          <w:sz w:val="24"/>
          <w:szCs w:val="24"/>
        </w:rPr>
      </w:pPr>
      <w:r w:rsidRPr="00D16589">
        <w:rPr>
          <w:rFonts w:asciiTheme="minorHAnsi" w:hAnsiTheme="minorHAnsi"/>
          <w:b/>
          <w:bCs/>
          <w:sz w:val="24"/>
          <w:szCs w:val="24"/>
        </w:rPr>
        <w:lastRenderedPageBreak/>
        <w:t>Nyt fra KKR Nordjylland</w:t>
      </w:r>
    </w:p>
    <w:p w14:paraId="395D98F9" w14:textId="289D056C" w:rsidR="005804D1" w:rsidRPr="005804D1" w:rsidRDefault="005804D1" w:rsidP="003C6270">
      <w:pPr>
        <w:jc w:val="both"/>
        <w:rPr>
          <w:rFonts w:asciiTheme="minorHAnsi" w:hAnsiTheme="minorHAnsi"/>
          <w:sz w:val="22"/>
          <w:szCs w:val="22"/>
        </w:rPr>
      </w:pPr>
      <w:r>
        <w:rPr>
          <w:rFonts w:asciiTheme="minorHAnsi" w:hAnsiTheme="minorHAnsi"/>
          <w:sz w:val="22"/>
          <w:szCs w:val="22"/>
        </w:rPr>
        <w:t>Der orienteres på mødet om</w:t>
      </w:r>
      <w:r w:rsidR="0035391F">
        <w:rPr>
          <w:rFonts w:asciiTheme="minorHAnsi" w:hAnsiTheme="minorHAnsi"/>
          <w:sz w:val="22"/>
          <w:szCs w:val="22"/>
        </w:rPr>
        <w:t>:</w:t>
      </w:r>
      <w:r>
        <w:rPr>
          <w:rFonts w:asciiTheme="minorHAnsi" w:hAnsiTheme="minorHAnsi"/>
          <w:sz w:val="22"/>
          <w:szCs w:val="22"/>
        </w:rPr>
        <w:t xml:space="preserve"> </w:t>
      </w:r>
    </w:p>
    <w:p w14:paraId="7DA72FCF" w14:textId="797BE9A9" w:rsidR="005804D1" w:rsidRDefault="00926F11" w:rsidP="003C6270">
      <w:pPr>
        <w:pStyle w:val="Listeafsnit"/>
        <w:numPr>
          <w:ilvl w:val="0"/>
          <w:numId w:val="3"/>
        </w:numPr>
        <w:jc w:val="both"/>
        <w:rPr>
          <w:rFonts w:asciiTheme="minorHAnsi" w:hAnsiTheme="minorHAnsi"/>
          <w:sz w:val="22"/>
          <w:szCs w:val="22"/>
        </w:rPr>
      </w:pPr>
      <w:r w:rsidRPr="005804D1">
        <w:rPr>
          <w:rFonts w:asciiTheme="minorHAnsi" w:hAnsiTheme="minorHAnsi"/>
          <w:sz w:val="22"/>
          <w:szCs w:val="22"/>
        </w:rPr>
        <w:t>Tværsektorielt Uddannelsesforum – udpegning af nye repræsentanter</w:t>
      </w:r>
      <w:r w:rsidR="00A76B72">
        <w:rPr>
          <w:rFonts w:asciiTheme="minorHAnsi" w:hAnsiTheme="minorHAnsi"/>
          <w:sz w:val="22"/>
          <w:szCs w:val="22"/>
        </w:rPr>
        <w:t>.</w:t>
      </w:r>
    </w:p>
    <w:p w14:paraId="15F55B39" w14:textId="42C27BC8" w:rsidR="00926F11" w:rsidRPr="005804D1" w:rsidRDefault="00926F11" w:rsidP="003C6270">
      <w:pPr>
        <w:pStyle w:val="Listeafsnit"/>
        <w:numPr>
          <w:ilvl w:val="0"/>
          <w:numId w:val="3"/>
        </w:numPr>
        <w:jc w:val="both"/>
        <w:rPr>
          <w:rFonts w:asciiTheme="minorHAnsi" w:hAnsiTheme="minorHAnsi"/>
          <w:sz w:val="22"/>
          <w:szCs w:val="22"/>
        </w:rPr>
      </w:pPr>
      <w:r w:rsidRPr="005804D1">
        <w:rPr>
          <w:rFonts w:asciiTheme="minorHAnsi" w:hAnsiTheme="minorHAnsi"/>
          <w:sz w:val="22"/>
          <w:szCs w:val="22"/>
        </w:rPr>
        <w:t>Sundhedsalliancen</w:t>
      </w:r>
      <w:r w:rsidR="005804D1">
        <w:rPr>
          <w:rFonts w:asciiTheme="minorHAnsi" w:hAnsiTheme="minorHAnsi"/>
          <w:sz w:val="22"/>
          <w:szCs w:val="22"/>
        </w:rPr>
        <w:t xml:space="preserve">: </w:t>
      </w:r>
      <w:r w:rsidRPr="005804D1">
        <w:rPr>
          <w:rFonts w:asciiTheme="minorHAnsi" w:hAnsiTheme="minorHAnsi"/>
          <w:sz w:val="22"/>
          <w:szCs w:val="22"/>
        </w:rPr>
        <w:t>Sundhedsalliancen afholdt møde d</w:t>
      </w:r>
      <w:r w:rsidR="0035391F">
        <w:rPr>
          <w:rFonts w:asciiTheme="minorHAnsi" w:hAnsiTheme="minorHAnsi"/>
          <w:sz w:val="22"/>
          <w:szCs w:val="22"/>
        </w:rPr>
        <w:t>en</w:t>
      </w:r>
      <w:r w:rsidRPr="005804D1">
        <w:rPr>
          <w:rFonts w:asciiTheme="minorHAnsi" w:hAnsiTheme="minorHAnsi"/>
          <w:sz w:val="22"/>
          <w:szCs w:val="22"/>
        </w:rPr>
        <w:t xml:space="preserve"> 20. februar</w:t>
      </w:r>
      <w:r w:rsidR="00A76B72">
        <w:rPr>
          <w:rFonts w:asciiTheme="minorHAnsi" w:hAnsiTheme="minorHAnsi"/>
          <w:sz w:val="22"/>
          <w:szCs w:val="22"/>
        </w:rPr>
        <w:t xml:space="preserve"> 2025</w:t>
      </w:r>
      <w:r w:rsidRPr="005804D1">
        <w:rPr>
          <w:rFonts w:asciiTheme="minorHAnsi" w:hAnsiTheme="minorHAnsi"/>
          <w:sz w:val="22"/>
          <w:szCs w:val="22"/>
        </w:rPr>
        <w:t>, hvor bl.a. igangsættelse af to arbejdsgrupper blev godkendt</w:t>
      </w:r>
      <w:r w:rsidR="0035391F">
        <w:rPr>
          <w:rFonts w:asciiTheme="minorHAnsi" w:hAnsiTheme="minorHAnsi"/>
          <w:sz w:val="22"/>
          <w:szCs w:val="22"/>
        </w:rPr>
        <w:t>;</w:t>
      </w:r>
      <w:r w:rsidRPr="005804D1">
        <w:rPr>
          <w:rFonts w:asciiTheme="minorHAnsi" w:hAnsiTheme="minorHAnsi"/>
          <w:sz w:val="22"/>
          <w:szCs w:val="22"/>
        </w:rPr>
        <w:t xml:space="preserve"> dels ift. </w:t>
      </w:r>
      <w:r w:rsidR="0035391F">
        <w:rPr>
          <w:rFonts w:asciiTheme="minorHAnsi" w:hAnsiTheme="minorHAnsi"/>
          <w:sz w:val="22"/>
          <w:szCs w:val="22"/>
        </w:rPr>
        <w:t>i</w:t>
      </w:r>
      <w:r w:rsidRPr="005804D1">
        <w:rPr>
          <w:rFonts w:asciiTheme="minorHAnsi" w:hAnsiTheme="minorHAnsi"/>
          <w:sz w:val="22"/>
          <w:szCs w:val="22"/>
        </w:rPr>
        <w:t xml:space="preserve">ndsats </w:t>
      </w:r>
      <w:r w:rsidR="0035391F">
        <w:rPr>
          <w:rFonts w:asciiTheme="minorHAnsi" w:hAnsiTheme="minorHAnsi"/>
          <w:sz w:val="22"/>
          <w:szCs w:val="22"/>
        </w:rPr>
        <w:t>om p</w:t>
      </w:r>
      <w:r w:rsidRPr="005804D1">
        <w:rPr>
          <w:rFonts w:asciiTheme="minorHAnsi" w:hAnsiTheme="minorHAnsi"/>
          <w:sz w:val="22"/>
          <w:szCs w:val="22"/>
        </w:rPr>
        <w:t xml:space="preserve">raksisnær efter- og videreuddannelse og dels ift. </w:t>
      </w:r>
      <w:r w:rsidR="0035391F">
        <w:rPr>
          <w:rFonts w:asciiTheme="minorHAnsi" w:hAnsiTheme="minorHAnsi"/>
          <w:sz w:val="22"/>
          <w:szCs w:val="22"/>
        </w:rPr>
        <w:t>i</w:t>
      </w:r>
      <w:r w:rsidRPr="005804D1">
        <w:rPr>
          <w:rFonts w:asciiTheme="minorHAnsi" w:hAnsiTheme="minorHAnsi"/>
          <w:sz w:val="22"/>
          <w:szCs w:val="22"/>
        </w:rPr>
        <w:t xml:space="preserve">ndsats </w:t>
      </w:r>
      <w:r w:rsidR="0035391F">
        <w:rPr>
          <w:rFonts w:asciiTheme="minorHAnsi" w:hAnsiTheme="minorHAnsi"/>
          <w:sz w:val="22"/>
          <w:szCs w:val="22"/>
        </w:rPr>
        <w:t>om at ø</w:t>
      </w:r>
      <w:r w:rsidRPr="005804D1">
        <w:rPr>
          <w:rFonts w:asciiTheme="minorHAnsi" w:hAnsiTheme="minorHAnsi"/>
          <w:sz w:val="22"/>
          <w:szCs w:val="22"/>
        </w:rPr>
        <w:t>ge sundhedspersonalets kompetencer til at anvende digitale løsninger og velfærdsteknologi. Udpegning til arbejdsgrupperne fra kommunal side er i proces.</w:t>
      </w:r>
    </w:p>
    <w:p w14:paraId="65750241" w14:textId="77777777" w:rsidR="00184152" w:rsidRPr="004526C7" w:rsidRDefault="00184152" w:rsidP="00172711">
      <w:pPr>
        <w:pStyle w:val="Overskrift2"/>
        <w:spacing w:after="0"/>
        <w:jc w:val="both"/>
        <w:rPr>
          <w:rFonts w:asciiTheme="minorHAnsi" w:hAnsiTheme="minorHAnsi"/>
          <w:sz w:val="22"/>
          <w:szCs w:val="22"/>
        </w:rPr>
      </w:pPr>
      <w:r w:rsidRPr="004526C7">
        <w:rPr>
          <w:rFonts w:asciiTheme="minorHAnsi" w:hAnsiTheme="minorHAnsi"/>
          <w:sz w:val="22"/>
          <w:szCs w:val="22"/>
        </w:rPr>
        <w:t xml:space="preserve">Indstilling: </w:t>
      </w:r>
    </w:p>
    <w:p w14:paraId="1775ECAB" w14:textId="77777777" w:rsidR="00A76B72" w:rsidRDefault="00A76B72" w:rsidP="00A76B72">
      <w:pPr>
        <w:jc w:val="both"/>
        <w:rPr>
          <w:rFonts w:asciiTheme="minorHAnsi" w:hAnsiTheme="minorHAnsi" w:cs="Arial"/>
          <w:sz w:val="22"/>
          <w:szCs w:val="22"/>
        </w:rPr>
      </w:pPr>
      <w:r>
        <w:rPr>
          <w:rFonts w:asciiTheme="minorHAnsi" w:hAnsiTheme="minorHAnsi" w:cs="Arial"/>
          <w:sz w:val="22"/>
          <w:szCs w:val="22"/>
        </w:rPr>
        <w:t>Det indstilles at Sundhedsdirektørernes Forretningsudvalg:</w:t>
      </w:r>
    </w:p>
    <w:p w14:paraId="0E8E7A05" w14:textId="4AA8E37C" w:rsidR="00926F11" w:rsidRPr="00A76B72" w:rsidRDefault="00A76B72" w:rsidP="00A76B72">
      <w:pPr>
        <w:pStyle w:val="Listeafsnit"/>
        <w:numPr>
          <w:ilvl w:val="0"/>
          <w:numId w:val="16"/>
        </w:numPr>
        <w:jc w:val="both"/>
        <w:rPr>
          <w:rFonts w:asciiTheme="minorHAnsi" w:hAnsiTheme="minorHAnsi"/>
          <w:sz w:val="22"/>
          <w:szCs w:val="22"/>
        </w:rPr>
      </w:pPr>
      <w:r>
        <w:rPr>
          <w:rFonts w:asciiTheme="minorHAnsi" w:hAnsiTheme="minorHAnsi"/>
          <w:sz w:val="22"/>
          <w:szCs w:val="22"/>
        </w:rPr>
        <w:t xml:space="preserve">Tager orienteringen til </w:t>
      </w:r>
      <w:r w:rsidR="00184152" w:rsidRPr="00A76B72">
        <w:rPr>
          <w:rFonts w:asciiTheme="minorHAnsi" w:hAnsiTheme="minorHAnsi"/>
          <w:sz w:val="22"/>
          <w:szCs w:val="22"/>
        </w:rPr>
        <w:t>efterretning.</w:t>
      </w:r>
    </w:p>
    <w:p w14:paraId="615B31A6" w14:textId="5E7E391C" w:rsidR="003C6270" w:rsidRDefault="003C6270" w:rsidP="003C6270">
      <w:pPr>
        <w:jc w:val="both"/>
        <w:rPr>
          <w:rFonts w:asciiTheme="minorHAnsi" w:hAnsiTheme="minorHAnsi"/>
          <w:sz w:val="22"/>
          <w:szCs w:val="22"/>
        </w:rPr>
      </w:pPr>
    </w:p>
    <w:p w14:paraId="3AC84FC2" w14:textId="77777777" w:rsidR="001C2F49" w:rsidRDefault="001C2F49" w:rsidP="001C2F49">
      <w:pPr>
        <w:contextualSpacing/>
        <w:jc w:val="both"/>
        <w:rPr>
          <w:rFonts w:asciiTheme="minorHAnsi" w:hAnsiTheme="minorHAnsi" w:cs="Arial"/>
          <w:b/>
          <w:bCs/>
          <w:i/>
          <w:iCs/>
          <w:sz w:val="22"/>
          <w:szCs w:val="22"/>
        </w:rPr>
      </w:pPr>
      <w:r>
        <w:rPr>
          <w:rFonts w:asciiTheme="minorHAnsi" w:hAnsiTheme="minorHAnsi" w:cs="Arial"/>
          <w:b/>
          <w:bCs/>
          <w:i/>
          <w:iCs/>
          <w:sz w:val="22"/>
          <w:szCs w:val="22"/>
        </w:rPr>
        <w:t>Referat:</w:t>
      </w:r>
    </w:p>
    <w:p w14:paraId="31A88910" w14:textId="01203DB1" w:rsidR="001C2F49" w:rsidRDefault="001C2F49" w:rsidP="001C2F49">
      <w:pPr>
        <w:pStyle w:val="NormalWeb"/>
        <w:jc w:val="both"/>
        <w:rPr>
          <w:rFonts w:asciiTheme="minorHAnsi" w:hAnsiTheme="minorHAnsi" w:cs="Arial"/>
          <w:i/>
          <w:iCs/>
          <w:sz w:val="22"/>
          <w:szCs w:val="22"/>
        </w:rPr>
      </w:pPr>
      <w:r>
        <w:rPr>
          <w:rFonts w:asciiTheme="minorHAnsi" w:hAnsiTheme="minorHAnsi" w:cs="Arial"/>
          <w:i/>
          <w:iCs/>
          <w:sz w:val="22"/>
          <w:szCs w:val="22"/>
        </w:rPr>
        <w:t xml:space="preserve">Sundhedsdirektørernes Forretningsudvalg tog orienteringen fra KKR-sekretariatet til efterretning. Det blev besluttet, at </w:t>
      </w:r>
      <w:r w:rsidR="00B63EBD">
        <w:rPr>
          <w:rFonts w:asciiTheme="minorHAnsi" w:hAnsiTheme="minorHAnsi" w:cs="Arial"/>
          <w:i/>
          <w:iCs/>
          <w:sz w:val="22"/>
          <w:szCs w:val="22"/>
        </w:rPr>
        <w:t xml:space="preserve">beslutning om </w:t>
      </w:r>
      <w:r>
        <w:rPr>
          <w:rFonts w:asciiTheme="minorHAnsi" w:hAnsiTheme="minorHAnsi" w:cs="Arial"/>
          <w:i/>
          <w:iCs/>
          <w:sz w:val="22"/>
          <w:szCs w:val="22"/>
        </w:rPr>
        <w:t xml:space="preserve">en </w:t>
      </w:r>
      <w:bookmarkStart w:id="6" w:name="_Hlk193106951"/>
      <w:r>
        <w:rPr>
          <w:rFonts w:asciiTheme="minorHAnsi" w:hAnsiTheme="minorHAnsi" w:cs="Arial"/>
          <w:i/>
          <w:iCs/>
          <w:sz w:val="22"/>
          <w:szCs w:val="22"/>
        </w:rPr>
        <w:t xml:space="preserve">eventuel undersøgelse af uddannelsesfrafald (jf. drøftelse i Sundhedsalliancen) sættes på dagsordenen på </w:t>
      </w:r>
      <w:r w:rsidR="00B63EBD">
        <w:rPr>
          <w:rFonts w:asciiTheme="minorHAnsi" w:hAnsiTheme="minorHAnsi" w:cs="Arial"/>
          <w:i/>
          <w:iCs/>
          <w:sz w:val="22"/>
          <w:szCs w:val="22"/>
        </w:rPr>
        <w:t>formødet til Strategisk Sundhedsforum den 23. maj</w:t>
      </w:r>
      <w:bookmarkEnd w:id="6"/>
      <w:r w:rsidR="00B63EBD">
        <w:rPr>
          <w:rFonts w:asciiTheme="minorHAnsi" w:hAnsiTheme="minorHAnsi" w:cs="Arial"/>
          <w:i/>
          <w:iCs/>
          <w:sz w:val="22"/>
          <w:szCs w:val="22"/>
        </w:rPr>
        <w:t xml:space="preserve"> 2025.</w:t>
      </w:r>
    </w:p>
    <w:p w14:paraId="21553B3A" w14:textId="5DCDF21E" w:rsidR="00B63EBD" w:rsidRDefault="00B63EBD" w:rsidP="001C2F49">
      <w:pPr>
        <w:pStyle w:val="NormalWeb"/>
        <w:jc w:val="both"/>
        <w:rPr>
          <w:rFonts w:asciiTheme="minorHAnsi" w:hAnsiTheme="minorHAnsi" w:cs="Arial"/>
          <w:i/>
          <w:iCs/>
          <w:sz w:val="22"/>
          <w:szCs w:val="22"/>
        </w:rPr>
      </w:pPr>
    </w:p>
    <w:p w14:paraId="40CE3EC4" w14:textId="217FF019" w:rsidR="00B63EBD" w:rsidRPr="001C2F49" w:rsidRDefault="00B63EBD" w:rsidP="001C2F49">
      <w:pPr>
        <w:pStyle w:val="NormalWeb"/>
        <w:jc w:val="both"/>
        <w:rPr>
          <w:rFonts w:asciiTheme="minorHAnsi" w:hAnsiTheme="minorHAnsi" w:cs="Arial"/>
          <w:i/>
          <w:iCs/>
          <w:sz w:val="22"/>
          <w:szCs w:val="22"/>
        </w:rPr>
      </w:pPr>
      <w:r>
        <w:rPr>
          <w:rFonts w:asciiTheme="minorHAnsi" w:hAnsiTheme="minorHAnsi" w:cs="Arial"/>
          <w:i/>
          <w:iCs/>
          <w:sz w:val="22"/>
          <w:szCs w:val="22"/>
        </w:rPr>
        <w:t>Ift. repræsentation i Tværsektorielt Uddannelsesforum meddelte både Hjørring og Thisted Kommune, at der forventeligt vil kunne genudpeges til maj, når nye sundhedsdirektører er på plads i de to kommuner.</w:t>
      </w:r>
    </w:p>
    <w:p w14:paraId="2B61C3A3" w14:textId="77777777" w:rsidR="001C2F49" w:rsidRPr="005804D1" w:rsidRDefault="001C2F49" w:rsidP="003C6270">
      <w:pPr>
        <w:jc w:val="both"/>
        <w:rPr>
          <w:rFonts w:asciiTheme="minorHAnsi" w:hAnsiTheme="minorHAnsi"/>
          <w:sz w:val="22"/>
          <w:szCs w:val="22"/>
        </w:rPr>
      </w:pPr>
    </w:p>
    <w:p w14:paraId="621C6E38" w14:textId="62A2281D" w:rsidR="004000D5" w:rsidRPr="00B63EBD" w:rsidRDefault="004000D5" w:rsidP="003C6270">
      <w:pPr>
        <w:pStyle w:val="Overskrift1"/>
        <w:numPr>
          <w:ilvl w:val="0"/>
          <w:numId w:val="1"/>
        </w:numPr>
        <w:spacing w:before="240"/>
        <w:ind w:left="714" w:hanging="357"/>
        <w:jc w:val="both"/>
        <w:rPr>
          <w:rFonts w:asciiTheme="minorHAnsi" w:hAnsiTheme="minorHAnsi"/>
          <w:b/>
          <w:bCs/>
          <w:sz w:val="24"/>
          <w:szCs w:val="24"/>
        </w:rPr>
      </w:pPr>
      <w:r w:rsidRPr="00D16589">
        <w:rPr>
          <w:rFonts w:asciiTheme="minorHAnsi" w:hAnsiTheme="minorHAnsi"/>
          <w:b/>
          <w:bCs/>
          <w:sz w:val="24"/>
          <w:szCs w:val="24"/>
        </w:rPr>
        <w:t>Eventuelt</w:t>
      </w:r>
    </w:p>
    <w:p w14:paraId="532993F6" w14:textId="77777777" w:rsidR="001C2F49" w:rsidRDefault="001C2F49" w:rsidP="001C2F49">
      <w:pPr>
        <w:contextualSpacing/>
        <w:jc w:val="both"/>
        <w:rPr>
          <w:rFonts w:asciiTheme="minorHAnsi" w:hAnsiTheme="minorHAnsi" w:cs="Arial"/>
          <w:b/>
          <w:bCs/>
          <w:i/>
          <w:iCs/>
          <w:sz w:val="22"/>
          <w:szCs w:val="22"/>
        </w:rPr>
      </w:pPr>
      <w:r>
        <w:rPr>
          <w:rFonts w:asciiTheme="minorHAnsi" w:hAnsiTheme="minorHAnsi" w:cs="Arial"/>
          <w:b/>
          <w:bCs/>
          <w:i/>
          <w:iCs/>
          <w:sz w:val="22"/>
          <w:szCs w:val="22"/>
        </w:rPr>
        <w:t>Referat:</w:t>
      </w:r>
    </w:p>
    <w:p w14:paraId="08A7F691" w14:textId="25C7725B" w:rsidR="00B63EBD" w:rsidRPr="00B63EBD" w:rsidRDefault="00B63EBD" w:rsidP="001C2F49">
      <w:pPr>
        <w:pStyle w:val="NormalWeb"/>
        <w:jc w:val="both"/>
        <w:rPr>
          <w:rFonts w:asciiTheme="minorHAnsi" w:hAnsiTheme="minorHAnsi" w:cs="Arial"/>
          <w:i/>
          <w:iCs/>
          <w:sz w:val="22"/>
          <w:szCs w:val="22"/>
        </w:rPr>
      </w:pPr>
      <w:r>
        <w:rPr>
          <w:rFonts w:asciiTheme="minorHAnsi" w:hAnsiTheme="minorHAnsi" w:cs="Arial"/>
          <w:i/>
          <w:iCs/>
          <w:sz w:val="22"/>
          <w:szCs w:val="22"/>
        </w:rPr>
        <w:t>Håndteringen af emnet fælles udbud blev drøftet, da dette både behandles i Klynge Midt (politisk efterspørgsel på notat om fordele og ulemper ved fælles udbud) samt regionsdækkende (udvikling af en drejebog for fælles udbud som oprindeligt besluttet af Fælles Forretningsudvalg den 16. juni 2023). Det blev besluttet at indstille til Fælles Forretningsudvalg, at den regionsdækkende udarbejdelse af en drejebog for fælles udbud afventer arbejdet i Klynge Midt, hvor notatet om fordele/ulemper ved fælles udbud kan være med til at belyse hvornår/hvordan en drejebog ville kunne tages i anvendelse. Fælles Forretningsudvalg skal godkende den endelige håndtering af drejebogen for fælles udbud.</w:t>
      </w:r>
    </w:p>
    <w:p w14:paraId="539696F2" w14:textId="77777777" w:rsidR="001C2F49" w:rsidRPr="004000D5" w:rsidRDefault="001C2F49" w:rsidP="003C6270">
      <w:pPr>
        <w:jc w:val="both"/>
        <w:rPr>
          <w:rFonts w:asciiTheme="minorHAnsi" w:hAnsiTheme="minorHAnsi" w:cs="Arial"/>
          <w:sz w:val="22"/>
          <w:szCs w:val="22"/>
        </w:rPr>
      </w:pPr>
    </w:p>
    <w:p w14:paraId="0AC43592" w14:textId="77777777" w:rsidR="004000D5" w:rsidRPr="00D16589" w:rsidRDefault="004000D5" w:rsidP="00D16589">
      <w:pPr>
        <w:pStyle w:val="Overskrift1"/>
        <w:numPr>
          <w:ilvl w:val="0"/>
          <w:numId w:val="1"/>
        </w:numPr>
        <w:spacing w:before="240"/>
        <w:ind w:left="714" w:hanging="357"/>
        <w:jc w:val="both"/>
        <w:rPr>
          <w:rFonts w:asciiTheme="minorHAnsi" w:hAnsiTheme="minorHAnsi"/>
          <w:b/>
          <w:bCs/>
          <w:sz w:val="24"/>
          <w:szCs w:val="24"/>
        </w:rPr>
      </w:pPr>
      <w:r w:rsidRPr="00D16589">
        <w:rPr>
          <w:rFonts w:asciiTheme="minorHAnsi" w:hAnsiTheme="minorHAnsi"/>
          <w:b/>
          <w:bCs/>
          <w:sz w:val="24"/>
          <w:szCs w:val="24"/>
        </w:rPr>
        <w:t>Næste møde</w:t>
      </w:r>
    </w:p>
    <w:p w14:paraId="6F03F23E" w14:textId="3D015888" w:rsidR="004000D5" w:rsidRPr="0035391F" w:rsidRDefault="004000D5" w:rsidP="00CC301B">
      <w:pPr>
        <w:pStyle w:val="Overskrift1"/>
        <w:spacing w:before="120"/>
        <w:jc w:val="both"/>
        <w:rPr>
          <w:rFonts w:asciiTheme="minorHAnsi" w:hAnsiTheme="minorHAnsi" w:cs="Arial"/>
          <w:color w:val="auto"/>
          <w:sz w:val="22"/>
          <w:szCs w:val="22"/>
        </w:rPr>
      </w:pPr>
      <w:r w:rsidRPr="0035391F">
        <w:rPr>
          <w:rFonts w:asciiTheme="minorHAnsi" w:hAnsiTheme="minorHAnsi"/>
          <w:color w:val="auto"/>
          <w:sz w:val="22"/>
          <w:szCs w:val="22"/>
        </w:rPr>
        <w:t xml:space="preserve">Næste møde </w:t>
      </w:r>
      <w:r w:rsidR="0035391F">
        <w:rPr>
          <w:rFonts w:asciiTheme="minorHAnsi" w:hAnsiTheme="minorHAnsi"/>
          <w:color w:val="auto"/>
          <w:sz w:val="22"/>
          <w:szCs w:val="22"/>
        </w:rPr>
        <w:t xml:space="preserve">i Sundhedsdirektørernes Forretningsudvalg </w:t>
      </w:r>
      <w:r w:rsidRPr="0035391F">
        <w:rPr>
          <w:rFonts w:asciiTheme="minorHAnsi" w:hAnsiTheme="minorHAnsi"/>
          <w:color w:val="auto"/>
          <w:sz w:val="22"/>
          <w:szCs w:val="22"/>
        </w:rPr>
        <w:t xml:space="preserve">er den 4. </w:t>
      </w:r>
      <w:r w:rsidR="00F07C6A" w:rsidRPr="0035391F">
        <w:rPr>
          <w:rFonts w:asciiTheme="minorHAnsi" w:hAnsiTheme="minorHAnsi"/>
          <w:color w:val="auto"/>
          <w:sz w:val="22"/>
          <w:szCs w:val="22"/>
        </w:rPr>
        <w:t xml:space="preserve">april </w:t>
      </w:r>
      <w:r w:rsidR="0035391F">
        <w:rPr>
          <w:rFonts w:asciiTheme="minorHAnsi" w:hAnsiTheme="minorHAnsi"/>
          <w:color w:val="auto"/>
          <w:sz w:val="22"/>
          <w:szCs w:val="22"/>
        </w:rPr>
        <w:t xml:space="preserve">2025 </w:t>
      </w:r>
      <w:r w:rsidR="00F07C6A" w:rsidRPr="0035391F">
        <w:rPr>
          <w:rFonts w:asciiTheme="minorHAnsi" w:hAnsiTheme="minorHAnsi"/>
          <w:color w:val="auto"/>
          <w:sz w:val="22"/>
          <w:szCs w:val="22"/>
        </w:rPr>
        <w:t>kl. 9.00 - 11.00 på Teams.</w:t>
      </w:r>
    </w:p>
    <w:p w14:paraId="4C2C1E4D" w14:textId="77777777" w:rsidR="001C2F49" w:rsidRPr="004000D5" w:rsidRDefault="001C2F49" w:rsidP="001C2F49">
      <w:pPr>
        <w:pStyle w:val="NormalWeb"/>
        <w:jc w:val="both"/>
        <w:rPr>
          <w:rFonts w:asciiTheme="minorHAnsi" w:hAnsiTheme="minorHAnsi" w:cs="Arial"/>
          <w:sz w:val="22"/>
          <w:szCs w:val="22"/>
        </w:rPr>
      </w:pPr>
    </w:p>
    <w:p w14:paraId="0CBE795C" w14:textId="77777777" w:rsidR="001C2F49" w:rsidRPr="0035391F" w:rsidRDefault="001C2F49" w:rsidP="003C6270">
      <w:pPr>
        <w:jc w:val="both"/>
        <w:rPr>
          <w:rFonts w:asciiTheme="minorHAnsi" w:hAnsiTheme="minorHAnsi"/>
          <w:sz w:val="22"/>
          <w:szCs w:val="22"/>
        </w:rPr>
      </w:pPr>
    </w:p>
    <w:sectPr w:rsidR="001C2F49" w:rsidRPr="0035391F" w:rsidSect="004000D5">
      <w:headerReference w:type="even" r:id="rId8"/>
      <w:headerReference w:type="default" r:id="rId9"/>
      <w:footerReference w:type="even" r:id="rId10"/>
      <w:footerReference w:type="default" r:id="rId11"/>
      <w:headerReference w:type="first" r:id="rId12"/>
      <w:footerReference w:type="first" r:id="rId13"/>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E5A1" w14:textId="77777777" w:rsidR="00D13804" w:rsidRDefault="0015469B">
      <w:pPr>
        <w:spacing w:line="240" w:lineRule="auto"/>
      </w:pPr>
      <w:r>
        <w:separator/>
      </w:r>
    </w:p>
  </w:endnote>
  <w:endnote w:type="continuationSeparator" w:id="0">
    <w:p w14:paraId="6ABCE924" w14:textId="77777777" w:rsidR="00D13804" w:rsidRDefault="00154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06D0" w14:textId="77777777" w:rsidR="00DC6423" w:rsidRDefault="00DC642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7452BDAF" w14:textId="77777777" w:rsidR="00DC6423" w:rsidRDefault="00DC6423">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2543E002" w14:textId="77777777" w:rsidR="00DC6423" w:rsidRPr="007923CF" w:rsidRDefault="00DC6423" w:rsidP="00887646">
    <w:pPr>
      <w:pStyle w:val="Sidefod"/>
      <w:pBdr>
        <w:top w:val="thinThickSmallGap" w:sz="24" w:space="1" w:color="7F340D" w:themeColor="accent2" w:themeShade="7F"/>
      </w:pBdr>
      <w:rPr>
        <w:rFonts w:asciiTheme="majorHAnsi" w:hAnsiTheme="majorHAnsi"/>
        <w:color w:val="0F9ED5"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9DC7" w14:textId="77777777" w:rsidR="00DC6423" w:rsidRPr="00A7128F" w:rsidRDefault="00DC6423" w:rsidP="00A7128F">
    <w:pPr>
      <w:pStyle w:val="Sidefod"/>
      <w:pBdr>
        <w:top w:val="thinThickSmallGap" w:sz="24" w:space="1" w:color="7F340D"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67A0" w14:textId="77777777" w:rsidR="00D13804" w:rsidRDefault="0015469B">
      <w:pPr>
        <w:spacing w:line="240" w:lineRule="auto"/>
      </w:pPr>
      <w:r>
        <w:separator/>
      </w:r>
    </w:p>
  </w:footnote>
  <w:footnote w:type="continuationSeparator" w:id="0">
    <w:p w14:paraId="6C9296DD" w14:textId="77777777" w:rsidR="00D13804" w:rsidRDefault="001546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9936" w14:textId="77777777" w:rsidR="00DC6423" w:rsidRDefault="00DC642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4D0" w14:textId="77777777" w:rsidR="00DC6423" w:rsidRDefault="00DC6423" w:rsidP="00AE2F8E">
    <w:pPr>
      <w:pStyle w:val="Sidehoved"/>
      <w:jc w:val="right"/>
    </w:pPr>
    <w:r>
      <w:rPr>
        <w:noProof/>
        <w:lang w:eastAsia="da-DK"/>
      </w:rPr>
      <w:drawing>
        <wp:inline distT="0" distB="0" distL="0" distR="0" wp14:anchorId="25FB2EA5" wp14:editId="303949A2">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191340E6" w14:textId="77777777" w:rsidR="00DC6423" w:rsidRDefault="00DC6423"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20CA8F97" wp14:editId="15F34F20">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2140" w14:textId="77777777" w:rsidR="00DC6423" w:rsidRPr="00CC6F6B" w:rsidRDefault="00DC6423"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A8F97"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05712140" w14:textId="77777777" w:rsidR="00DC6423" w:rsidRPr="00CC6F6B" w:rsidRDefault="00DC6423"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F7E8" w14:textId="77777777" w:rsidR="00DC6423" w:rsidRPr="003B52D7" w:rsidRDefault="00DC6423" w:rsidP="00AE2F8E">
    <w:pPr>
      <w:pStyle w:val="Sidehoved"/>
      <w:pBdr>
        <w:bottom w:val="thickThinSmallGap" w:sz="24" w:space="1" w:color="7F340D"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3A365DC4" w14:textId="77777777" w:rsidR="00DC6423" w:rsidRPr="003B52D7" w:rsidRDefault="00DC6423" w:rsidP="00AE2F8E">
        <w:pPr>
          <w:pStyle w:val="Sidehoved"/>
          <w:pBdr>
            <w:bottom w:val="thickThinSmallGap" w:sz="24" w:space="1" w:color="7F340D"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52B803EA" w14:textId="77777777" w:rsidR="00DC6423" w:rsidRPr="00EB435D" w:rsidRDefault="00DC6423"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C4"/>
    <w:multiLevelType w:val="hybridMultilevel"/>
    <w:tmpl w:val="BD0AC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FB1221"/>
    <w:multiLevelType w:val="hybridMultilevel"/>
    <w:tmpl w:val="63729B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0A46FE"/>
    <w:multiLevelType w:val="hybridMultilevel"/>
    <w:tmpl w:val="F6D87D22"/>
    <w:lvl w:ilvl="0" w:tplc="C7F6E17C">
      <w:start w:val="5"/>
      <w:numFmt w:val="bullet"/>
      <w:lvlText w:val="-"/>
      <w:lvlJc w:val="left"/>
      <w:pPr>
        <w:ind w:left="720" w:hanging="360"/>
      </w:pPr>
      <w:rPr>
        <w:rFonts w:ascii="Aptos" w:eastAsia="Times New Roman" w:hAnsi="Apto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02417B"/>
    <w:multiLevelType w:val="hybridMultilevel"/>
    <w:tmpl w:val="15E435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16013C"/>
    <w:multiLevelType w:val="hybridMultilevel"/>
    <w:tmpl w:val="F0687FE6"/>
    <w:lvl w:ilvl="0" w:tplc="5ACE07D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B497254"/>
    <w:multiLevelType w:val="hybridMultilevel"/>
    <w:tmpl w:val="1CE624C6"/>
    <w:lvl w:ilvl="0" w:tplc="FA16A714">
      <w:numFmt w:val="bullet"/>
      <w:lvlText w:val="-"/>
      <w:lvlJc w:val="left"/>
      <w:pPr>
        <w:ind w:left="720" w:hanging="360"/>
      </w:pPr>
      <w:rPr>
        <w:rFonts w:ascii="Aptos" w:eastAsia="Aptos" w:hAnsi="Aptos"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BB11835"/>
    <w:multiLevelType w:val="hybridMultilevel"/>
    <w:tmpl w:val="9746D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733ED0"/>
    <w:multiLevelType w:val="hybridMultilevel"/>
    <w:tmpl w:val="C94C21F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B7B37F8"/>
    <w:multiLevelType w:val="hybridMultilevel"/>
    <w:tmpl w:val="5CF217F2"/>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350973"/>
    <w:multiLevelType w:val="hybridMultilevel"/>
    <w:tmpl w:val="7382C7EC"/>
    <w:lvl w:ilvl="0" w:tplc="E2268B16">
      <w:numFmt w:val="bullet"/>
      <w:lvlText w:val="-"/>
      <w:lvlJc w:val="left"/>
      <w:pPr>
        <w:ind w:left="360" w:hanging="360"/>
      </w:pPr>
      <w:rPr>
        <w:rFonts w:ascii="Aptos" w:eastAsia="Aptos" w:hAnsi="Aptos"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0" w15:restartNumberingAfterBreak="0">
    <w:nsid w:val="33A451B5"/>
    <w:multiLevelType w:val="hybridMultilevel"/>
    <w:tmpl w:val="9E1E911A"/>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1" w15:restartNumberingAfterBreak="0">
    <w:nsid w:val="48732261"/>
    <w:multiLevelType w:val="hybridMultilevel"/>
    <w:tmpl w:val="5C70B1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8B45EC5"/>
    <w:multiLevelType w:val="hybridMultilevel"/>
    <w:tmpl w:val="E7181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D52677"/>
    <w:multiLevelType w:val="hybridMultilevel"/>
    <w:tmpl w:val="B5F63CC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E163DD9"/>
    <w:multiLevelType w:val="hybridMultilevel"/>
    <w:tmpl w:val="15E435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9B4392"/>
    <w:multiLevelType w:val="hybridMultilevel"/>
    <w:tmpl w:val="67FC9F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6671031">
    <w:abstractNumId w:val="13"/>
  </w:num>
  <w:num w:numId="2" w16cid:durableId="1984119285">
    <w:abstractNumId w:val="15"/>
  </w:num>
  <w:num w:numId="3" w16cid:durableId="653798962">
    <w:abstractNumId w:val="0"/>
  </w:num>
  <w:num w:numId="4" w16cid:durableId="749738925">
    <w:abstractNumId w:val="1"/>
  </w:num>
  <w:num w:numId="5" w16cid:durableId="1610619304">
    <w:abstractNumId w:val="8"/>
  </w:num>
  <w:num w:numId="6" w16cid:durableId="679507646">
    <w:abstractNumId w:val="6"/>
  </w:num>
  <w:num w:numId="7" w16cid:durableId="648705329">
    <w:abstractNumId w:val="7"/>
  </w:num>
  <w:num w:numId="8" w16cid:durableId="1684432068">
    <w:abstractNumId w:val="14"/>
  </w:num>
  <w:num w:numId="9" w16cid:durableId="1870488454">
    <w:abstractNumId w:val="9"/>
  </w:num>
  <w:num w:numId="10" w16cid:durableId="1353652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736018">
    <w:abstractNumId w:val="4"/>
  </w:num>
  <w:num w:numId="12" w16cid:durableId="1551310050">
    <w:abstractNumId w:val="5"/>
  </w:num>
  <w:num w:numId="13" w16cid:durableId="1820417346">
    <w:abstractNumId w:val="2"/>
  </w:num>
  <w:num w:numId="14" w16cid:durableId="2073035719">
    <w:abstractNumId w:val="10"/>
  </w:num>
  <w:num w:numId="15" w16cid:durableId="1324237763">
    <w:abstractNumId w:val="3"/>
  </w:num>
  <w:num w:numId="16" w16cid:durableId="1738358272">
    <w:abstractNumId w:val="11"/>
  </w:num>
  <w:num w:numId="17" w16cid:durableId="716246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4E"/>
    <w:rsid w:val="00054783"/>
    <w:rsid w:val="000940CE"/>
    <w:rsid w:val="00101948"/>
    <w:rsid w:val="001405A3"/>
    <w:rsid w:val="0015469B"/>
    <w:rsid w:val="00154D64"/>
    <w:rsid w:val="001573AE"/>
    <w:rsid w:val="001637FD"/>
    <w:rsid w:val="00172711"/>
    <w:rsid w:val="00184152"/>
    <w:rsid w:val="001A4882"/>
    <w:rsid w:val="001B5FCA"/>
    <w:rsid w:val="001C2F49"/>
    <w:rsid w:val="001F0D69"/>
    <w:rsid w:val="00217EB0"/>
    <w:rsid w:val="00287B41"/>
    <w:rsid w:val="00290973"/>
    <w:rsid w:val="002A1047"/>
    <w:rsid w:val="002E03E0"/>
    <w:rsid w:val="0030582F"/>
    <w:rsid w:val="00340AF1"/>
    <w:rsid w:val="0035391F"/>
    <w:rsid w:val="003804C9"/>
    <w:rsid w:val="00392769"/>
    <w:rsid w:val="003C6270"/>
    <w:rsid w:val="004000D5"/>
    <w:rsid w:val="00411CF5"/>
    <w:rsid w:val="004526C7"/>
    <w:rsid w:val="004532CE"/>
    <w:rsid w:val="00471651"/>
    <w:rsid w:val="004B066E"/>
    <w:rsid w:val="00516E07"/>
    <w:rsid w:val="005804D1"/>
    <w:rsid w:val="005B69DE"/>
    <w:rsid w:val="00665C17"/>
    <w:rsid w:val="0066754E"/>
    <w:rsid w:val="00683C95"/>
    <w:rsid w:val="006A01C7"/>
    <w:rsid w:val="006A54D4"/>
    <w:rsid w:val="006D59A7"/>
    <w:rsid w:val="00700DB5"/>
    <w:rsid w:val="007B1073"/>
    <w:rsid w:val="007D7CB8"/>
    <w:rsid w:val="00815953"/>
    <w:rsid w:val="008F383A"/>
    <w:rsid w:val="00926F11"/>
    <w:rsid w:val="009B78FC"/>
    <w:rsid w:val="00A02968"/>
    <w:rsid w:val="00A4474C"/>
    <w:rsid w:val="00A47D6F"/>
    <w:rsid w:val="00A51C6F"/>
    <w:rsid w:val="00A76446"/>
    <w:rsid w:val="00A76B72"/>
    <w:rsid w:val="00B02CF3"/>
    <w:rsid w:val="00B255B4"/>
    <w:rsid w:val="00B4578E"/>
    <w:rsid w:val="00B63EBD"/>
    <w:rsid w:val="00BB7550"/>
    <w:rsid w:val="00BC00C8"/>
    <w:rsid w:val="00CB3229"/>
    <w:rsid w:val="00CC301B"/>
    <w:rsid w:val="00CE0ABF"/>
    <w:rsid w:val="00D00943"/>
    <w:rsid w:val="00D13804"/>
    <w:rsid w:val="00D16589"/>
    <w:rsid w:val="00D3147F"/>
    <w:rsid w:val="00DC6423"/>
    <w:rsid w:val="00E043DC"/>
    <w:rsid w:val="00E20781"/>
    <w:rsid w:val="00E673C2"/>
    <w:rsid w:val="00EB4D3D"/>
    <w:rsid w:val="00F07C6A"/>
    <w:rsid w:val="00F7062B"/>
    <w:rsid w:val="00FC2A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0938"/>
  <w15:chartTrackingRefBased/>
  <w15:docId w15:val="{63C8188A-7F38-439B-8507-A009BD77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5"/>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667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667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6754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6754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6754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6754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6754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6754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6754E"/>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6754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66754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6754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6754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6754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6754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6754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6754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6754E"/>
    <w:rPr>
      <w:rFonts w:eastAsiaTheme="majorEastAsia" w:cstheme="majorBidi"/>
      <w:color w:val="272727" w:themeColor="text1" w:themeTint="D8"/>
    </w:rPr>
  </w:style>
  <w:style w:type="paragraph" w:styleId="Titel">
    <w:name w:val="Title"/>
    <w:basedOn w:val="Normal"/>
    <w:next w:val="Normal"/>
    <w:link w:val="TitelTegn"/>
    <w:uiPriority w:val="10"/>
    <w:qFormat/>
    <w:rsid w:val="00667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6754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6754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6754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6754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6754E"/>
    <w:rPr>
      <w:i/>
      <w:iCs/>
      <w:color w:val="404040" w:themeColor="text1" w:themeTint="BF"/>
    </w:rPr>
  </w:style>
  <w:style w:type="paragraph" w:styleId="Listeafsnit">
    <w:name w:val="List Paragraph"/>
    <w:basedOn w:val="Normal"/>
    <w:uiPriority w:val="34"/>
    <w:qFormat/>
    <w:rsid w:val="0066754E"/>
    <w:pPr>
      <w:ind w:left="720"/>
      <w:contextualSpacing/>
    </w:pPr>
  </w:style>
  <w:style w:type="character" w:styleId="Kraftigfremhvning">
    <w:name w:val="Intense Emphasis"/>
    <w:basedOn w:val="Standardskrifttypeiafsnit"/>
    <w:uiPriority w:val="21"/>
    <w:qFormat/>
    <w:rsid w:val="0066754E"/>
    <w:rPr>
      <w:i/>
      <w:iCs/>
      <w:color w:val="0F4761" w:themeColor="accent1" w:themeShade="BF"/>
    </w:rPr>
  </w:style>
  <w:style w:type="paragraph" w:styleId="Strktcitat">
    <w:name w:val="Intense Quote"/>
    <w:basedOn w:val="Normal"/>
    <w:next w:val="Normal"/>
    <w:link w:val="StrktcitatTegn"/>
    <w:uiPriority w:val="30"/>
    <w:qFormat/>
    <w:rsid w:val="00667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6754E"/>
    <w:rPr>
      <w:i/>
      <w:iCs/>
      <w:color w:val="0F4761" w:themeColor="accent1" w:themeShade="BF"/>
    </w:rPr>
  </w:style>
  <w:style w:type="character" w:styleId="Kraftighenvisning">
    <w:name w:val="Intense Reference"/>
    <w:basedOn w:val="Standardskrifttypeiafsnit"/>
    <w:uiPriority w:val="32"/>
    <w:qFormat/>
    <w:rsid w:val="0066754E"/>
    <w:rPr>
      <w:b/>
      <w:bCs/>
      <w:smallCaps/>
      <w:color w:val="0F4761" w:themeColor="accent1" w:themeShade="BF"/>
      <w:spacing w:val="5"/>
    </w:rPr>
  </w:style>
  <w:style w:type="paragraph" w:styleId="Sidehoved">
    <w:name w:val="header"/>
    <w:basedOn w:val="Normal"/>
    <w:link w:val="SidehovedTegn"/>
    <w:uiPriority w:val="99"/>
    <w:rsid w:val="004000D5"/>
    <w:pPr>
      <w:tabs>
        <w:tab w:val="center" w:pos="4320"/>
        <w:tab w:val="right" w:pos="8640"/>
      </w:tabs>
    </w:pPr>
  </w:style>
  <w:style w:type="character" w:customStyle="1" w:styleId="SidehovedTegn">
    <w:name w:val="Sidehoved Tegn"/>
    <w:basedOn w:val="Standardskrifttypeiafsnit"/>
    <w:link w:val="Sidehoved"/>
    <w:uiPriority w:val="99"/>
    <w:rsid w:val="004000D5"/>
    <w:rPr>
      <w:rFonts w:ascii="Arial" w:eastAsia="Times New Roman" w:hAnsi="Arial" w:cs="Times New Roman"/>
      <w:kern w:val="0"/>
      <w:sz w:val="19"/>
      <w:szCs w:val="20"/>
      <w14:ligatures w14:val="none"/>
    </w:rPr>
  </w:style>
  <w:style w:type="paragraph" w:styleId="Sidefod">
    <w:name w:val="footer"/>
    <w:basedOn w:val="Normal"/>
    <w:link w:val="SidefodTegn"/>
    <w:uiPriority w:val="99"/>
    <w:rsid w:val="004000D5"/>
    <w:pPr>
      <w:tabs>
        <w:tab w:val="center" w:pos="4320"/>
        <w:tab w:val="right" w:pos="8640"/>
      </w:tabs>
    </w:pPr>
  </w:style>
  <w:style w:type="character" w:customStyle="1" w:styleId="SidefodTegn">
    <w:name w:val="Sidefod Tegn"/>
    <w:basedOn w:val="Standardskrifttypeiafsnit"/>
    <w:link w:val="Sidefod"/>
    <w:uiPriority w:val="99"/>
    <w:rsid w:val="004000D5"/>
    <w:rPr>
      <w:rFonts w:ascii="Arial" w:eastAsia="Times New Roman" w:hAnsi="Arial" w:cs="Times New Roman"/>
      <w:kern w:val="0"/>
      <w:sz w:val="19"/>
      <w:szCs w:val="20"/>
      <w14:ligatures w14:val="none"/>
    </w:rPr>
  </w:style>
  <w:style w:type="character" w:styleId="Hyperlink">
    <w:name w:val="Hyperlink"/>
    <w:basedOn w:val="Standardskrifttypeiafsnit"/>
    <w:uiPriority w:val="99"/>
    <w:rsid w:val="004000D5"/>
    <w:rPr>
      <w:color w:val="0000FF"/>
      <w:u w:val="single"/>
    </w:rPr>
  </w:style>
  <w:style w:type="paragraph" w:styleId="NormalWeb">
    <w:name w:val="Normal (Web)"/>
    <w:basedOn w:val="Normal"/>
    <w:uiPriority w:val="99"/>
    <w:unhideWhenUsed/>
    <w:rsid w:val="004000D5"/>
    <w:pPr>
      <w:spacing w:line="240" w:lineRule="auto"/>
    </w:pPr>
    <w:rPr>
      <w:rFonts w:ascii="Times New Roman" w:hAnsi="Times New Roman"/>
      <w:sz w:val="24"/>
      <w:szCs w:val="24"/>
      <w:lang w:eastAsia="da-DK"/>
    </w:rPr>
  </w:style>
  <w:style w:type="paragraph" w:customStyle="1" w:styleId="Default">
    <w:name w:val="Default"/>
    <w:rsid w:val="004000D5"/>
    <w:pPr>
      <w:autoSpaceDE w:val="0"/>
      <w:autoSpaceDN w:val="0"/>
      <w:adjustRightInd w:val="0"/>
      <w:spacing w:after="0" w:line="240" w:lineRule="auto"/>
    </w:pPr>
    <w:rPr>
      <w:rFonts w:ascii="Calibri" w:eastAsiaTheme="minorEastAsia" w:hAnsi="Calibri" w:cs="Calibri"/>
      <w:color w:val="000000"/>
      <w:kern w:val="0"/>
      <w:sz w:val="24"/>
      <w:szCs w:val="24"/>
      <w:lang w:eastAsia="da-DK"/>
      <w14:ligatures w14:val="none"/>
    </w:rPr>
  </w:style>
  <w:style w:type="paragraph" w:styleId="Korrektur">
    <w:name w:val="Revision"/>
    <w:hidden/>
    <w:uiPriority w:val="99"/>
    <w:semiHidden/>
    <w:rsid w:val="00926F11"/>
    <w:pPr>
      <w:spacing w:after="0" w:line="240" w:lineRule="auto"/>
    </w:pPr>
    <w:rPr>
      <w:rFonts w:ascii="Arial" w:eastAsia="Times New Roman" w:hAnsi="Arial" w:cs="Times New Roman"/>
      <w:kern w:val="0"/>
      <w:sz w:val="19"/>
      <w:szCs w:val="20"/>
      <w14:ligatures w14:val="none"/>
    </w:rPr>
  </w:style>
  <w:style w:type="character" w:styleId="Ulstomtale">
    <w:name w:val="Unresolved Mention"/>
    <w:basedOn w:val="Standardskrifttypeiafsnit"/>
    <w:uiPriority w:val="99"/>
    <w:semiHidden/>
    <w:unhideWhenUsed/>
    <w:rsid w:val="00471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470">
      <w:bodyDiv w:val="1"/>
      <w:marLeft w:val="0"/>
      <w:marRight w:val="0"/>
      <w:marTop w:val="0"/>
      <w:marBottom w:val="0"/>
      <w:divBdr>
        <w:top w:val="none" w:sz="0" w:space="0" w:color="auto"/>
        <w:left w:val="none" w:sz="0" w:space="0" w:color="auto"/>
        <w:bottom w:val="none" w:sz="0" w:space="0" w:color="auto"/>
        <w:right w:val="none" w:sz="0" w:space="0" w:color="auto"/>
      </w:divBdr>
    </w:div>
    <w:div w:id="153834976">
      <w:bodyDiv w:val="1"/>
      <w:marLeft w:val="0"/>
      <w:marRight w:val="0"/>
      <w:marTop w:val="0"/>
      <w:marBottom w:val="0"/>
      <w:divBdr>
        <w:top w:val="none" w:sz="0" w:space="0" w:color="auto"/>
        <w:left w:val="none" w:sz="0" w:space="0" w:color="auto"/>
        <w:bottom w:val="none" w:sz="0" w:space="0" w:color="auto"/>
        <w:right w:val="none" w:sz="0" w:space="0" w:color="auto"/>
      </w:divBdr>
    </w:div>
    <w:div w:id="417752086">
      <w:bodyDiv w:val="1"/>
      <w:marLeft w:val="0"/>
      <w:marRight w:val="0"/>
      <w:marTop w:val="0"/>
      <w:marBottom w:val="0"/>
      <w:divBdr>
        <w:top w:val="none" w:sz="0" w:space="0" w:color="auto"/>
        <w:left w:val="none" w:sz="0" w:space="0" w:color="auto"/>
        <w:bottom w:val="none" w:sz="0" w:space="0" w:color="auto"/>
        <w:right w:val="none" w:sz="0" w:space="0" w:color="auto"/>
      </w:divBdr>
    </w:div>
    <w:div w:id="905723063">
      <w:bodyDiv w:val="1"/>
      <w:marLeft w:val="0"/>
      <w:marRight w:val="0"/>
      <w:marTop w:val="0"/>
      <w:marBottom w:val="0"/>
      <w:divBdr>
        <w:top w:val="none" w:sz="0" w:space="0" w:color="auto"/>
        <w:left w:val="none" w:sz="0" w:space="0" w:color="auto"/>
        <w:bottom w:val="none" w:sz="0" w:space="0" w:color="auto"/>
        <w:right w:val="none" w:sz="0" w:space="0" w:color="auto"/>
      </w:divBdr>
    </w:div>
    <w:div w:id="1070035424">
      <w:bodyDiv w:val="1"/>
      <w:marLeft w:val="0"/>
      <w:marRight w:val="0"/>
      <w:marTop w:val="0"/>
      <w:marBottom w:val="0"/>
      <w:divBdr>
        <w:top w:val="none" w:sz="0" w:space="0" w:color="auto"/>
        <w:left w:val="none" w:sz="0" w:space="0" w:color="auto"/>
        <w:bottom w:val="none" w:sz="0" w:space="0" w:color="auto"/>
        <w:right w:val="none" w:sz="0" w:space="0" w:color="auto"/>
      </w:divBdr>
    </w:div>
    <w:div w:id="1117140445">
      <w:bodyDiv w:val="1"/>
      <w:marLeft w:val="0"/>
      <w:marRight w:val="0"/>
      <w:marTop w:val="0"/>
      <w:marBottom w:val="0"/>
      <w:divBdr>
        <w:top w:val="none" w:sz="0" w:space="0" w:color="auto"/>
        <w:left w:val="none" w:sz="0" w:space="0" w:color="auto"/>
        <w:bottom w:val="none" w:sz="0" w:space="0" w:color="auto"/>
        <w:right w:val="none" w:sz="0" w:space="0" w:color="auto"/>
      </w:divBdr>
    </w:div>
    <w:div w:id="1168399442">
      <w:bodyDiv w:val="1"/>
      <w:marLeft w:val="0"/>
      <w:marRight w:val="0"/>
      <w:marTop w:val="0"/>
      <w:marBottom w:val="0"/>
      <w:divBdr>
        <w:top w:val="none" w:sz="0" w:space="0" w:color="auto"/>
        <w:left w:val="none" w:sz="0" w:space="0" w:color="auto"/>
        <w:bottom w:val="none" w:sz="0" w:space="0" w:color="auto"/>
        <w:right w:val="none" w:sz="0" w:space="0" w:color="auto"/>
      </w:divBdr>
    </w:div>
    <w:div w:id="1358778273">
      <w:bodyDiv w:val="1"/>
      <w:marLeft w:val="0"/>
      <w:marRight w:val="0"/>
      <w:marTop w:val="0"/>
      <w:marBottom w:val="0"/>
      <w:divBdr>
        <w:top w:val="none" w:sz="0" w:space="0" w:color="auto"/>
        <w:left w:val="none" w:sz="0" w:space="0" w:color="auto"/>
        <w:bottom w:val="none" w:sz="0" w:space="0" w:color="auto"/>
        <w:right w:val="none" w:sz="0" w:space="0" w:color="auto"/>
      </w:divBdr>
    </w:div>
    <w:div w:id="1517844921">
      <w:bodyDiv w:val="1"/>
      <w:marLeft w:val="0"/>
      <w:marRight w:val="0"/>
      <w:marTop w:val="0"/>
      <w:marBottom w:val="0"/>
      <w:divBdr>
        <w:top w:val="none" w:sz="0" w:space="0" w:color="auto"/>
        <w:left w:val="none" w:sz="0" w:space="0" w:color="auto"/>
        <w:bottom w:val="none" w:sz="0" w:space="0" w:color="auto"/>
        <w:right w:val="none" w:sz="0" w:space="0" w:color="auto"/>
      </w:divBdr>
    </w:div>
    <w:div w:id="1752700593">
      <w:bodyDiv w:val="1"/>
      <w:marLeft w:val="0"/>
      <w:marRight w:val="0"/>
      <w:marTop w:val="0"/>
      <w:marBottom w:val="0"/>
      <w:divBdr>
        <w:top w:val="none" w:sz="0" w:space="0" w:color="auto"/>
        <w:left w:val="none" w:sz="0" w:space="0" w:color="auto"/>
        <w:bottom w:val="none" w:sz="0" w:space="0" w:color="auto"/>
        <w:right w:val="none" w:sz="0" w:space="0" w:color="auto"/>
      </w:divBdr>
    </w:div>
    <w:div w:id="20853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gsordener.rn.dk/vis?id=88821116-794f-47ed-81d6-8329fadcdb17&amp;iframe=true&amp;punktid=a75ee792-5a0a-42ad-8ca7-47fd1b73213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7</Pages>
  <Words>2478</Words>
  <Characters>15865</Characters>
  <Application>Microsoft Office Word</Application>
  <DocSecurity>0</DocSecurity>
  <Lines>323</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Peter Hvid Paulsen</cp:lastModifiedBy>
  <cp:revision>7</cp:revision>
  <dcterms:created xsi:type="dcterms:W3CDTF">2025-03-17T08:08:00Z</dcterms:created>
  <dcterms:modified xsi:type="dcterms:W3CDTF">2025-03-18T07:40:00Z</dcterms:modified>
</cp:coreProperties>
</file>