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D327" w14:textId="77777777" w:rsidR="00A42B09" w:rsidRPr="00F51156" w:rsidRDefault="00905E0D" w:rsidP="0028171C">
      <w:pPr>
        <w:jc w:val="both"/>
        <w:rPr>
          <w:rFonts w:cs="Arial"/>
          <w:b/>
          <w:sz w:val="28"/>
          <w:szCs w:val="28"/>
        </w:rPr>
      </w:pPr>
      <w:r w:rsidRPr="00F51156">
        <w:rPr>
          <w:rFonts w:cs="Arial"/>
          <w:b/>
          <w:sz w:val="28"/>
          <w:szCs w:val="28"/>
        </w:rPr>
        <w:t>Dagsorden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331EAD" w:rsidRPr="00F51156" w14:paraId="3B1B91CF" w14:textId="77777777" w:rsidTr="00C81869">
        <w:trPr>
          <w:trHeight w:val="1649"/>
        </w:trPr>
        <w:tc>
          <w:tcPr>
            <w:tcW w:w="9402" w:type="dxa"/>
          </w:tcPr>
          <w:p w14:paraId="3A63685E" w14:textId="77777777" w:rsidR="0038734F" w:rsidRPr="00F51156" w:rsidRDefault="0038734F" w:rsidP="0028171C">
            <w:pPr>
              <w:jc w:val="both"/>
              <w:rPr>
                <w:rFonts w:cs="Arial"/>
                <w:b/>
                <w:sz w:val="22"/>
                <w:szCs w:val="22"/>
              </w:rPr>
            </w:pPr>
            <w:bookmarkStart w:id="0" w:name="Email"/>
            <w:bookmarkStart w:id="1" w:name="Adresse1"/>
            <w:bookmarkStart w:id="2" w:name="Titel1"/>
            <w:bookmarkEnd w:id="0"/>
            <w:bookmarkEnd w:id="1"/>
            <w:bookmarkEnd w:id="2"/>
          </w:p>
          <w:p w14:paraId="12A7B8E4" w14:textId="77777777" w:rsidR="00A7128F" w:rsidRPr="00F51156" w:rsidRDefault="00A7128F" w:rsidP="0028171C">
            <w:pPr>
              <w:jc w:val="both"/>
              <w:rPr>
                <w:rFonts w:cs="Arial"/>
                <w:b/>
                <w:sz w:val="22"/>
                <w:szCs w:val="22"/>
              </w:rPr>
            </w:pPr>
            <w:r w:rsidRPr="00F51156">
              <w:rPr>
                <w:rFonts w:cs="Arial"/>
                <w:b/>
                <w:sz w:val="22"/>
                <w:szCs w:val="22"/>
              </w:rPr>
              <w:t>Møde:</w:t>
            </w:r>
            <w:r w:rsidRPr="00F51156">
              <w:rPr>
                <w:rFonts w:cs="Arial"/>
                <w:b/>
                <w:sz w:val="22"/>
                <w:szCs w:val="22"/>
              </w:rPr>
              <w:tab/>
            </w:r>
            <w:r w:rsidRPr="00F51156">
              <w:rPr>
                <w:rFonts w:cs="Arial"/>
                <w:b/>
                <w:sz w:val="22"/>
                <w:szCs w:val="22"/>
              </w:rPr>
              <w:tab/>
            </w:r>
            <w:r w:rsidR="00BA189C" w:rsidRPr="00F51156">
              <w:rPr>
                <w:rFonts w:cs="Arial"/>
                <w:sz w:val="22"/>
                <w:szCs w:val="22"/>
              </w:rPr>
              <w:t>Sundhedsdirektørernes Forretningsudvalg</w:t>
            </w:r>
          </w:p>
          <w:p w14:paraId="476CB508" w14:textId="36BD131C" w:rsidR="00A7128F" w:rsidRPr="00F51156" w:rsidRDefault="00A7128F" w:rsidP="0028171C">
            <w:pPr>
              <w:jc w:val="both"/>
              <w:rPr>
                <w:rFonts w:cs="Arial"/>
                <w:sz w:val="22"/>
                <w:szCs w:val="22"/>
              </w:rPr>
            </w:pPr>
            <w:r w:rsidRPr="00F51156">
              <w:rPr>
                <w:rFonts w:cs="Arial"/>
                <w:b/>
                <w:sz w:val="22"/>
                <w:szCs w:val="22"/>
              </w:rPr>
              <w:t>Tid</w:t>
            </w:r>
            <w:r w:rsidR="004774E5" w:rsidRPr="00F51156">
              <w:rPr>
                <w:rFonts w:cs="Arial"/>
                <w:sz w:val="22"/>
                <w:szCs w:val="22"/>
              </w:rPr>
              <w:t xml:space="preserve">: </w:t>
            </w:r>
            <w:r w:rsidR="004774E5" w:rsidRPr="00F51156">
              <w:rPr>
                <w:rFonts w:cs="Arial"/>
                <w:sz w:val="22"/>
                <w:szCs w:val="22"/>
              </w:rPr>
              <w:tab/>
            </w:r>
            <w:r w:rsidR="00D430B1" w:rsidRPr="00F51156">
              <w:rPr>
                <w:rFonts w:cs="Arial"/>
                <w:sz w:val="22"/>
                <w:szCs w:val="22"/>
              </w:rPr>
              <w:tab/>
            </w:r>
            <w:proofErr w:type="gramStart"/>
            <w:r w:rsidR="009B3EFB">
              <w:rPr>
                <w:rFonts w:cs="Arial"/>
                <w:sz w:val="22"/>
                <w:szCs w:val="22"/>
              </w:rPr>
              <w:t>Mandag</w:t>
            </w:r>
            <w:proofErr w:type="gramEnd"/>
            <w:r w:rsidR="00CF50CE">
              <w:rPr>
                <w:rFonts w:cs="Arial"/>
                <w:sz w:val="22"/>
                <w:szCs w:val="22"/>
              </w:rPr>
              <w:t xml:space="preserve"> den </w:t>
            </w:r>
            <w:r w:rsidR="009B3EFB">
              <w:rPr>
                <w:rFonts w:cs="Arial"/>
                <w:sz w:val="22"/>
                <w:szCs w:val="22"/>
              </w:rPr>
              <w:t>18</w:t>
            </w:r>
            <w:r w:rsidR="006B1382">
              <w:rPr>
                <w:rFonts w:cs="Arial"/>
                <w:sz w:val="22"/>
                <w:szCs w:val="22"/>
              </w:rPr>
              <w:t xml:space="preserve">. </w:t>
            </w:r>
            <w:r w:rsidR="009B3EFB">
              <w:rPr>
                <w:rFonts w:cs="Arial"/>
                <w:sz w:val="22"/>
                <w:szCs w:val="22"/>
              </w:rPr>
              <w:t>december</w:t>
            </w:r>
            <w:r w:rsidR="008B2DD8">
              <w:rPr>
                <w:rFonts w:cs="Arial"/>
                <w:sz w:val="22"/>
                <w:szCs w:val="22"/>
              </w:rPr>
              <w:t xml:space="preserve"> </w:t>
            </w:r>
            <w:r w:rsidR="00AA4383" w:rsidRPr="00F51156">
              <w:rPr>
                <w:rFonts w:cs="Arial"/>
                <w:sz w:val="22"/>
                <w:szCs w:val="22"/>
              </w:rPr>
              <w:t>20</w:t>
            </w:r>
            <w:r w:rsidR="00EF5528" w:rsidRPr="00F51156">
              <w:rPr>
                <w:rFonts w:cs="Arial"/>
                <w:sz w:val="22"/>
                <w:szCs w:val="22"/>
              </w:rPr>
              <w:t>2</w:t>
            </w:r>
            <w:r w:rsidR="00EE7121">
              <w:rPr>
                <w:rFonts w:cs="Arial"/>
                <w:sz w:val="22"/>
                <w:szCs w:val="22"/>
              </w:rPr>
              <w:t>3</w:t>
            </w:r>
            <w:r w:rsidR="00AA4383" w:rsidRPr="00F51156">
              <w:rPr>
                <w:rFonts w:cs="Arial"/>
                <w:sz w:val="22"/>
                <w:szCs w:val="22"/>
              </w:rPr>
              <w:t xml:space="preserve"> kl. </w:t>
            </w:r>
            <w:r w:rsidR="006C71B4">
              <w:rPr>
                <w:rFonts w:cs="Arial"/>
                <w:sz w:val="22"/>
                <w:szCs w:val="22"/>
              </w:rPr>
              <w:t>1</w:t>
            </w:r>
            <w:r w:rsidR="009B3EFB">
              <w:rPr>
                <w:rFonts w:cs="Arial"/>
                <w:sz w:val="22"/>
                <w:szCs w:val="22"/>
              </w:rPr>
              <w:t>4</w:t>
            </w:r>
            <w:r w:rsidR="008B2DD8">
              <w:rPr>
                <w:rFonts w:cs="Arial"/>
                <w:sz w:val="22"/>
                <w:szCs w:val="22"/>
              </w:rPr>
              <w:t>.</w:t>
            </w:r>
            <w:r w:rsidR="009B3EFB">
              <w:rPr>
                <w:rFonts w:cs="Arial"/>
                <w:sz w:val="22"/>
                <w:szCs w:val="22"/>
              </w:rPr>
              <w:t>00</w:t>
            </w:r>
            <w:r w:rsidR="00AA4383" w:rsidRPr="00F51156">
              <w:rPr>
                <w:rFonts w:cs="Arial"/>
                <w:sz w:val="22"/>
                <w:szCs w:val="22"/>
              </w:rPr>
              <w:t>-1</w:t>
            </w:r>
            <w:r w:rsidR="009B3EFB">
              <w:rPr>
                <w:rFonts w:cs="Arial"/>
                <w:sz w:val="22"/>
                <w:szCs w:val="22"/>
              </w:rPr>
              <w:t>6</w:t>
            </w:r>
            <w:r w:rsidR="00AA4383" w:rsidRPr="00F51156">
              <w:rPr>
                <w:rFonts w:cs="Arial"/>
                <w:sz w:val="22"/>
                <w:szCs w:val="22"/>
              </w:rPr>
              <w:t>.</w:t>
            </w:r>
            <w:r w:rsidR="009B3EFB">
              <w:rPr>
                <w:rFonts w:cs="Arial"/>
                <w:sz w:val="22"/>
                <w:szCs w:val="22"/>
              </w:rPr>
              <w:t>0</w:t>
            </w:r>
            <w:r w:rsidR="00EE7121">
              <w:rPr>
                <w:rFonts w:cs="Arial"/>
                <w:sz w:val="22"/>
                <w:szCs w:val="22"/>
              </w:rPr>
              <w:t>0</w:t>
            </w:r>
          </w:p>
          <w:p w14:paraId="3069C235" w14:textId="5A1036F3" w:rsidR="00A7128F" w:rsidRPr="00F51156" w:rsidRDefault="00A7128F" w:rsidP="0028171C">
            <w:pPr>
              <w:jc w:val="both"/>
              <w:rPr>
                <w:rFonts w:cs="Arial"/>
                <w:b/>
                <w:sz w:val="22"/>
                <w:szCs w:val="22"/>
              </w:rPr>
            </w:pPr>
            <w:r w:rsidRPr="00F51156">
              <w:rPr>
                <w:rFonts w:cs="Arial"/>
                <w:b/>
                <w:sz w:val="22"/>
                <w:szCs w:val="22"/>
              </w:rPr>
              <w:t>Sted:</w:t>
            </w:r>
            <w:r w:rsidR="009E71B7" w:rsidRPr="00F51156">
              <w:rPr>
                <w:rFonts w:cs="Arial"/>
                <w:sz w:val="22"/>
                <w:szCs w:val="22"/>
              </w:rPr>
              <w:t xml:space="preserve"> </w:t>
            </w:r>
            <w:r w:rsidR="009E71B7" w:rsidRPr="00F51156">
              <w:rPr>
                <w:rFonts w:cs="Arial"/>
                <w:sz w:val="22"/>
                <w:szCs w:val="22"/>
              </w:rPr>
              <w:tab/>
            </w:r>
            <w:r w:rsidR="009E71B7" w:rsidRPr="00F51156">
              <w:rPr>
                <w:rFonts w:cs="Arial"/>
                <w:sz w:val="22"/>
                <w:szCs w:val="22"/>
              </w:rPr>
              <w:tab/>
            </w:r>
            <w:r w:rsidR="009B3EFB">
              <w:rPr>
                <w:rFonts w:cs="Arial"/>
                <w:sz w:val="22"/>
                <w:szCs w:val="22"/>
              </w:rPr>
              <w:t>Teams</w:t>
            </w:r>
          </w:p>
          <w:p w14:paraId="644C3DF9" w14:textId="5479E923" w:rsidR="00A170EE" w:rsidRPr="00F51156" w:rsidRDefault="00A7128F" w:rsidP="00A170EE">
            <w:pPr>
              <w:ind w:left="1440" w:hanging="1440"/>
              <w:jc w:val="both"/>
              <w:rPr>
                <w:rFonts w:cs="Arial"/>
                <w:sz w:val="22"/>
                <w:szCs w:val="22"/>
              </w:rPr>
            </w:pPr>
            <w:r w:rsidRPr="00F51156">
              <w:rPr>
                <w:rFonts w:cs="Arial"/>
                <w:b/>
                <w:sz w:val="22"/>
                <w:szCs w:val="22"/>
              </w:rPr>
              <w:t xml:space="preserve">Deltagere: </w:t>
            </w:r>
            <w:r w:rsidRPr="00F51156">
              <w:rPr>
                <w:rFonts w:cs="Arial"/>
                <w:b/>
                <w:sz w:val="22"/>
                <w:szCs w:val="22"/>
              </w:rPr>
              <w:tab/>
            </w:r>
            <w:r w:rsidR="006B1382" w:rsidRPr="00F51156">
              <w:rPr>
                <w:rFonts w:cs="Arial"/>
                <w:sz w:val="22"/>
                <w:szCs w:val="22"/>
              </w:rPr>
              <w:t xml:space="preserve">Søren Aalund, </w:t>
            </w:r>
            <w:r w:rsidR="008B2DD8">
              <w:rPr>
                <w:rFonts w:cs="Arial"/>
                <w:sz w:val="22"/>
                <w:szCs w:val="22"/>
              </w:rPr>
              <w:t>Mikkel Grimmeshave</w:t>
            </w:r>
            <w:r w:rsidR="0034191A" w:rsidRPr="00F51156">
              <w:rPr>
                <w:rFonts w:cs="Arial"/>
                <w:sz w:val="22"/>
                <w:szCs w:val="22"/>
              </w:rPr>
              <w:t>,</w:t>
            </w:r>
            <w:r w:rsidR="00E813FB" w:rsidRPr="00F51156">
              <w:rPr>
                <w:rFonts w:cs="Arial"/>
                <w:sz w:val="22"/>
                <w:szCs w:val="22"/>
              </w:rPr>
              <w:t xml:space="preserve"> </w:t>
            </w:r>
            <w:r w:rsidR="002E0FD0" w:rsidRPr="00F51156">
              <w:rPr>
                <w:rFonts w:cs="Arial"/>
                <w:sz w:val="22"/>
                <w:szCs w:val="22"/>
              </w:rPr>
              <w:t>Tue v</w:t>
            </w:r>
            <w:r w:rsidR="00366480" w:rsidRPr="00F51156">
              <w:rPr>
                <w:rFonts w:cs="Arial"/>
                <w:sz w:val="22"/>
                <w:szCs w:val="22"/>
              </w:rPr>
              <w:t>on På</w:t>
            </w:r>
            <w:r w:rsidR="00CB651C" w:rsidRPr="00F51156">
              <w:rPr>
                <w:rFonts w:cs="Arial"/>
                <w:sz w:val="22"/>
                <w:szCs w:val="22"/>
              </w:rPr>
              <w:t>h</w:t>
            </w:r>
            <w:r w:rsidR="00366480" w:rsidRPr="00F51156">
              <w:rPr>
                <w:rFonts w:cs="Arial"/>
                <w:sz w:val="22"/>
                <w:szCs w:val="22"/>
              </w:rPr>
              <w:t>lma</w:t>
            </w:r>
            <w:r w:rsidR="001F32EF" w:rsidRPr="00F51156">
              <w:rPr>
                <w:rFonts w:cs="Arial"/>
                <w:sz w:val="22"/>
                <w:szCs w:val="22"/>
              </w:rPr>
              <w:t xml:space="preserve">n, </w:t>
            </w:r>
            <w:r w:rsidR="009B3EFB" w:rsidRPr="006C71B4">
              <w:rPr>
                <w:rFonts w:cs="Arial"/>
                <w:bCs/>
                <w:sz w:val="22"/>
                <w:szCs w:val="22"/>
              </w:rPr>
              <w:t>Bente</w:t>
            </w:r>
            <w:r w:rsidR="009B3EFB" w:rsidRPr="00F51156">
              <w:rPr>
                <w:rFonts w:cs="Arial"/>
                <w:b/>
                <w:sz w:val="22"/>
                <w:szCs w:val="22"/>
              </w:rPr>
              <w:t xml:space="preserve"> </w:t>
            </w:r>
            <w:r w:rsidR="009B3EFB" w:rsidRPr="006C71B4">
              <w:rPr>
                <w:rFonts w:cs="Arial"/>
                <w:bCs/>
                <w:sz w:val="22"/>
                <w:szCs w:val="22"/>
              </w:rPr>
              <w:t>Graversen</w:t>
            </w:r>
            <w:r w:rsidR="009B3EFB">
              <w:rPr>
                <w:rFonts w:cs="Arial"/>
                <w:sz w:val="22"/>
                <w:szCs w:val="22"/>
              </w:rPr>
              <w:t xml:space="preserve">, </w:t>
            </w:r>
            <w:r w:rsidR="006A5226" w:rsidRPr="00F51156">
              <w:rPr>
                <w:rFonts w:cs="Arial"/>
                <w:sz w:val="22"/>
                <w:szCs w:val="22"/>
              </w:rPr>
              <w:t>Peter Hvid Paulsen</w:t>
            </w:r>
            <w:r w:rsidR="00301A1A" w:rsidRPr="00F51156">
              <w:rPr>
                <w:rFonts w:cs="Arial"/>
                <w:sz w:val="22"/>
                <w:szCs w:val="22"/>
              </w:rPr>
              <w:t>, Haukur Thorsteinsson</w:t>
            </w:r>
            <w:r w:rsidR="008B2DD8">
              <w:rPr>
                <w:rFonts w:cs="Arial"/>
                <w:sz w:val="22"/>
                <w:szCs w:val="22"/>
              </w:rPr>
              <w:t>, Jonas Lunen</w:t>
            </w:r>
          </w:p>
          <w:p w14:paraId="1CD86944" w14:textId="0CAE858D" w:rsidR="00F43A26" w:rsidRPr="00F51156" w:rsidRDefault="00F43A26" w:rsidP="00A170EE">
            <w:pPr>
              <w:ind w:left="1440" w:hanging="1440"/>
              <w:jc w:val="both"/>
              <w:rPr>
                <w:rFonts w:cs="Arial"/>
                <w:sz w:val="22"/>
                <w:szCs w:val="22"/>
              </w:rPr>
            </w:pPr>
            <w:r w:rsidRPr="00F51156">
              <w:rPr>
                <w:rFonts w:cs="Arial"/>
                <w:b/>
                <w:sz w:val="22"/>
                <w:szCs w:val="22"/>
              </w:rPr>
              <w:t xml:space="preserve">Gæster:         </w:t>
            </w:r>
            <w:r w:rsidR="00830C8A" w:rsidRPr="00F51156">
              <w:rPr>
                <w:rFonts w:cs="Arial"/>
                <w:b/>
                <w:sz w:val="22"/>
                <w:szCs w:val="22"/>
              </w:rPr>
              <w:t xml:space="preserve"> </w:t>
            </w:r>
          </w:p>
          <w:p w14:paraId="5BF267AD" w14:textId="06E32E75" w:rsidR="0038734F" w:rsidRPr="00F51156" w:rsidRDefault="00C54E37" w:rsidP="0028171C">
            <w:pPr>
              <w:ind w:left="1440" w:hanging="1440"/>
              <w:jc w:val="both"/>
              <w:rPr>
                <w:rFonts w:cs="Arial"/>
                <w:sz w:val="22"/>
                <w:szCs w:val="22"/>
              </w:rPr>
            </w:pPr>
            <w:r w:rsidRPr="00F51156">
              <w:rPr>
                <w:rFonts w:cs="Arial"/>
                <w:b/>
                <w:sz w:val="22"/>
                <w:szCs w:val="22"/>
              </w:rPr>
              <w:t>Afbud:</w:t>
            </w:r>
            <w:r w:rsidR="00A170EE" w:rsidRPr="00F51156">
              <w:rPr>
                <w:rFonts w:cs="Arial"/>
                <w:b/>
                <w:sz w:val="22"/>
                <w:szCs w:val="22"/>
              </w:rPr>
              <w:t xml:space="preserve">           </w:t>
            </w:r>
          </w:p>
          <w:p w14:paraId="7D80391A" w14:textId="77777777" w:rsidR="00F565EF" w:rsidRPr="00F51156" w:rsidRDefault="00302725" w:rsidP="0028171C">
            <w:pPr>
              <w:ind w:left="1440" w:hanging="1440"/>
              <w:jc w:val="both"/>
              <w:rPr>
                <w:rFonts w:cs="Arial"/>
                <w:sz w:val="22"/>
                <w:szCs w:val="22"/>
              </w:rPr>
            </w:pPr>
            <w:r w:rsidRPr="00F51156">
              <w:rPr>
                <w:rFonts w:cs="Arial"/>
                <w:sz w:val="22"/>
                <w:szCs w:val="22"/>
              </w:rPr>
              <w:t xml:space="preserve">   </w:t>
            </w:r>
          </w:p>
        </w:tc>
      </w:tr>
    </w:tbl>
    <w:p w14:paraId="18059221" w14:textId="77777777" w:rsidR="0089287B" w:rsidRDefault="0089287B" w:rsidP="002F2432">
      <w:pPr>
        <w:spacing w:line="240" w:lineRule="auto"/>
        <w:rPr>
          <w:rFonts w:cs="Arial"/>
          <w:sz w:val="22"/>
          <w:szCs w:val="22"/>
          <w:lang w:eastAsia="da-DK"/>
        </w:rPr>
      </w:pPr>
    </w:p>
    <w:p w14:paraId="75D7F27B" w14:textId="46E69C43" w:rsidR="007B385A" w:rsidRPr="002F2432" w:rsidRDefault="0034191A" w:rsidP="002F2432">
      <w:pPr>
        <w:spacing w:line="240" w:lineRule="auto"/>
        <w:rPr>
          <w:rFonts w:cs="Arial"/>
          <w:sz w:val="22"/>
          <w:szCs w:val="22"/>
          <w:lang w:eastAsia="da-DK"/>
        </w:rPr>
      </w:pPr>
      <w:r w:rsidRPr="00F51156">
        <w:rPr>
          <w:rFonts w:cs="Arial"/>
          <w:sz w:val="22"/>
          <w:szCs w:val="22"/>
          <w:lang w:eastAsia="da-DK"/>
        </w:rPr>
        <w:t> </w:t>
      </w:r>
    </w:p>
    <w:p w14:paraId="395DBDE1" w14:textId="3F8469AB" w:rsidR="007D3A29" w:rsidRPr="001D14CB" w:rsidRDefault="007D3A29" w:rsidP="000F2076">
      <w:pPr>
        <w:pStyle w:val="Overskrift1"/>
        <w:numPr>
          <w:ilvl w:val="0"/>
          <w:numId w:val="25"/>
        </w:numPr>
        <w:jc w:val="both"/>
        <w:rPr>
          <w:sz w:val="24"/>
          <w:szCs w:val="24"/>
        </w:rPr>
      </w:pPr>
      <w:r w:rsidRPr="001D14CB">
        <w:rPr>
          <w:sz w:val="24"/>
          <w:szCs w:val="24"/>
        </w:rPr>
        <w:t>Opfølgning på møder</w:t>
      </w:r>
    </w:p>
    <w:p w14:paraId="5C4A333C" w14:textId="77777777" w:rsidR="007D3A29" w:rsidRPr="00F51156" w:rsidRDefault="007D3A29" w:rsidP="000F2076">
      <w:pPr>
        <w:jc w:val="both"/>
        <w:rPr>
          <w:rFonts w:cs="Arial"/>
          <w:sz w:val="22"/>
          <w:szCs w:val="22"/>
        </w:rPr>
      </w:pPr>
      <w:r w:rsidRPr="00F51156">
        <w:rPr>
          <w:rFonts w:cs="Arial"/>
          <w:sz w:val="22"/>
          <w:szCs w:val="22"/>
        </w:rPr>
        <w:t xml:space="preserve">Sundhedsdirektørernes Forretningsudvalg drøfter relevante møder siden sidst, herunder: </w:t>
      </w:r>
    </w:p>
    <w:p w14:paraId="259C5E1D" w14:textId="77777777" w:rsidR="007D3A29" w:rsidRPr="00F51156" w:rsidRDefault="007D3A29" w:rsidP="000F2076">
      <w:pPr>
        <w:pStyle w:val="NormalWeb"/>
        <w:jc w:val="both"/>
        <w:rPr>
          <w:rFonts w:ascii="Arial" w:hAnsi="Arial" w:cs="Arial"/>
          <w:sz w:val="22"/>
          <w:szCs w:val="22"/>
        </w:rPr>
      </w:pPr>
      <w:r w:rsidRPr="00F51156">
        <w:rPr>
          <w:rFonts w:ascii="Arial" w:hAnsi="Arial" w:cs="Arial"/>
          <w:sz w:val="22"/>
          <w:szCs w:val="22"/>
        </w:rPr>
        <w:t xml:space="preserve"> </w:t>
      </w:r>
    </w:p>
    <w:p w14:paraId="088FA275" w14:textId="77777777" w:rsidR="00E13E26" w:rsidRDefault="00E13E26" w:rsidP="000F2076">
      <w:pPr>
        <w:pStyle w:val="NormalWeb"/>
        <w:numPr>
          <w:ilvl w:val="0"/>
          <w:numId w:val="45"/>
        </w:numPr>
        <w:jc w:val="both"/>
        <w:rPr>
          <w:rFonts w:ascii="Arial" w:hAnsi="Arial" w:cs="Arial"/>
          <w:sz w:val="22"/>
          <w:szCs w:val="22"/>
        </w:rPr>
      </w:pPr>
      <w:r w:rsidRPr="00E13E26">
        <w:rPr>
          <w:rFonts w:ascii="Arial" w:hAnsi="Arial" w:cs="Arial"/>
          <w:sz w:val="22"/>
          <w:szCs w:val="22"/>
        </w:rPr>
        <w:t>Sundhedspolitisk Samling 17. november</w:t>
      </w:r>
    </w:p>
    <w:p w14:paraId="591EC4EB" w14:textId="77777777" w:rsidR="00E13E26" w:rsidRDefault="00E13E26" w:rsidP="000F2076">
      <w:pPr>
        <w:pStyle w:val="NormalWeb"/>
        <w:numPr>
          <w:ilvl w:val="0"/>
          <w:numId w:val="45"/>
        </w:numPr>
        <w:jc w:val="both"/>
        <w:rPr>
          <w:rFonts w:ascii="Arial" w:hAnsi="Arial" w:cs="Arial"/>
          <w:sz w:val="22"/>
          <w:szCs w:val="22"/>
        </w:rPr>
      </w:pPr>
      <w:r w:rsidRPr="00E13E26">
        <w:rPr>
          <w:rFonts w:ascii="Arial" w:hAnsi="Arial" w:cs="Arial"/>
          <w:sz w:val="22"/>
          <w:szCs w:val="22"/>
        </w:rPr>
        <w:t xml:space="preserve">Temamøde om det nordjyske </w:t>
      </w:r>
      <w:proofErr w:type="spellStart"/>
      <w:r w:rsidRPr="00E13E26">
        <w:rPr>
          <w:rFonts w:ascii="Arial" w:hAnsi="Arial" w:cs="Arial"/>
          <w:sz w:val="22"/>
          <w:szCs w:val="22"/>
        </w:rPr>
        <w:t>eSundhedsvæsen</w:t>
      </w:r>
      <w:proofErr w:type="spellEnd"/>
      <w:r w:rsidRPr="00E13E26">
        <w:rPr>
          <w:rFonts w:ascii="Arial" w:hAnsi="Arial" w:cs="Arial"/>
          <w:sz w:val="22"/>
          <w:szCs w:val="22"/>
        </w:rPr>
        <w:t xml:space="preserve"> 21. november</w:t>
      </w:r>
    </w:p>
    <w:p w14:paraId="0BACE18D" w14:textId="38A740BA" w:rsidR="00E13E26" w:rsidRDefault="00E13E26" w:rsidP="000F2076">
      <w:pPr>
        <w:pStyle w:val="NormalWeb"/>
        <w:numPr>
          <w:ilvl w:val="0"/>
          <w:numId w:val="45"/>
        </w:numPr>
        <w:jc w:val="both"/>
        <w:rPr>
          <w:rFonts w:ascii="Arial" w:hAnsi="Arial" w:cs="Arial"/>
          <w:sz w:val="22"/>
          <w:szCs w:val="22"/>
        </w:rPr>
      </w:pPr>
      <w:r w:rsidRPr="00E13E26">
        <w:rPr>
          <w:rFonts w:ascii="Arial" w:hAnsi="Arial" w:cs="Arial"/>
          <w:sz w:val="22"/>
          <w:szCs w:val="22"/>
        </w:rPr>
        <w:t xml:space="preserve">SSF </w:t>
      </w:r>
      <w:r>
        <w:rPr>
          <w:rFonts w:ascii="Arial" w:hAnsi="Arial" w:cs="Arial"/>
          <w:sz w:val="22"/>
          <w:szCs w:val="22"/>
        </w:rPr>
        <w:t xml:space="preserve">og kommunalt SSF-formøde </w:t>
      </w:r>
      <w:r w:rsidRPr="00E13E26">
        <w:rPr>
          <w:rFonts w:ascii="Arial" w:hAnsi="Arial" w:cs="Arial"/>
          <w:sz w:val="22"/>
          <w:szCs w:val="22"/>
        </w:rPr>
        <w:t>22. november</w:t>
      </w:r>
    </w:p>
    <w:p w14:paraId="76E31579" w14:textId="77777777" w:rsidR="00E13E26" w:rsidRDefault="00E13E26" w:rsidP="000F2076">
      <w:pPr>
        <w:pStyle w:val="NormalWeb"/>
        <w:numPr>
          <w:ilvl w:val="0"/>
          <w:numId w:val="45"/>
        </w:numPr>
        <w:jc w:val="both"/>
        <w:rPr>
          <w:rFonts w:ascii="Arial" w:hAnsi="Arial" w:cs="Arial"/>
          <w:sz w:val="22"/>
          <w:szCs w:val="22"/>
        </w:rPr>
      </w:pPr>
      <w:r w:rsidRPr="00E13E26">
        <w:rPr>
          <w:rFonts w:ascii="Arial" w:hAnsi="Arial" w:cs="Arial"/>
          <w:sz w:val="22"/>
          <w:szCs w:val="22"/>
        </w:rPr>
        <w:t>FFU 1. december</w:t>
      </w:r>
    </w:p>
    <w:p w14:paraId="1132F5FD" w14:textId="77777777" w:rsidR="00E13E26" w:rsidRDefault="00E13E26" w:rsidP="000F2076">
      <w:pPr>
        <w:pStyle w:val="NormalWeb"/>
        <w:numPr>
          <w:ilvl w:val="0"/>
          <w:numId w:val="45"/>
        </w:numPr>
        <w:jc w:val="both"/>
        <w:rPr>
          <w:rFonts w:ascii="Arial" w:hAnsi="Arial" w:cs="Arial"/>
          <w:sz w:val="22"/>
          <w:szCs w:val="22"/>
        </w:rPr>
      </w:pPr>
      <w:r w:rsidRPr="00E13E26">
        <w:rPr>
          <w:rFonts w:ascii="Arial" w:hAnsi="Arial" w:cs="Arial"/>
          <w:sz w:val="22"/>
          <w:szCs w:val="22"/>
        </w:rPr>
        <w:t>SSU 12. december</w:t>
      </w:r>
    </w:p>
    <w:p w14:paraId="4AC1245E" w14:textId="4A73BDBA" w:rsidR="00E13E26" w:rsidRPr="00E13E26" w:rsidRDefault="00E13E26" w:rsidP="000F2076">
      <w:pPr>
        <w:pStyle w:val="NormalWeb"/>
        <w:numPr>
          <w:ilvl w:val="0"/>
          <w:numId w:val="45"/>
        </w:numPr>
        <w:jc w:val="both"/>
        <w:rPr>
          <w:rFonts w:ascii="Arial" w:hAnsi="Arial" w:cs="Arial"/>
          <w:sz w:val="22"/>
          <w:szCs w:val="22"/>
        </w:rPr>
      </w:pPr>
      <w:r w:rsidRPr="00E13E26">
        <w:rPr>
          <w:rFonts w:ascii="Arial" w:hAnsi="Arial" w:cs="Arial"/>
          <w:sz w:val="22"/>
          <w:szCs w:val="22"/>
        </w:rPr>
        <w:t xml:space="preserve">KL </w:t>
      </w:r>
      <w:r>
        <w:rPr>
          <w:rFonts w:ascii="Arial" w:hAnsi="Arial" w:cs="Arial"/>
          <w:sz w:val="22"/>
          <w:szCs w:val="22"/>
        </w:rPr>
        <w:t>S</w:t>
      </w:r>
      <w:r w:rsidRPr="00E13E26">
        <w:rPr>
          <w:rFonts w:ascii="Arial" w:hAnsi="Arial" w:cs="Arial"/>
          <w:sz w:val="22"/>
          <w:szCs w:val="22"/>
        </w:rPr>
        <w:t>undhedsstrategisk gruppe 14. december</w:t>
      </w:r>
    </w:p>
    <w:p w14:paraId="03C219B6" w14:textId="77777777" w:rsidR="00387E06" w:rsidRPr="00F51156" w:rsidRDefault="00387E06" w:rsidP="000F2076">
      <w:pPr>
        <w:pStyle w:val="NormalWeb"/>
        <w:jc w:val="both"/>
        <w:rPr>
          <w:rFonts w:ascii="Arial" w:hAnsi="Arial" w:cs="Arial"/>
          <w:sz w:val="22"/>
          <w:szCs w:val="22"/>
        </w:rPr>
      </w:pPr>
    </w:p>
    <w:p w14:paraId="1C2A4559" w14:textId="77777777" w:rsidR="007D3A29" w:rsidRPr="00F51156" w:rsidRDefault="007D3A29" w:rsidP="000F2076">
      <w:pPr>
        <w:pStyle w:val="Overskrift2"/>
        <w:jc w:val="both"/>
        <w:rPr>
          <w:sz w:val="22"/>
          <w:szCs w:val="22"/>
        </w:rPr>
      </w:pPr>
      <w:r w:rsidRPr="00F51156">
        <w:rPr>
          <w:sz w:val="22"/>
          <w:szCs w:val="22"/>
        </w:rPr>
        <w:t xml:space="preserve">Indstilling: </w:t>
      </w:r>
    </w:p>
    <w:p w14:paraId="1CB31591" w14:textId="77777777" w:rsidR="007D3A29" w:rsidRPr="00F51156" w:rsidRDefault="007D3A29" w:rsidP="000F2076">
      <w:pPr>
        <w:jc w:val="both"/>
        <w:rPr>
          <w:rFonts w:cs="Arial"/>
          <w:sz w:val="22"/>
          <w:szCs w:val="22"/>
        </w:rPr>
      </w:pPr>
      <w:r w:rsidRPr="00F51156">
        <w:rPr>
          <w:rFonts w:cs="Arial"/>
          <w:sz w:val="22"/>
          <w:szCs w:val="22"/>
        </w:rPr>
        <w:t xml:space="preserve">Det indstilles at: </w:t>
      </w:r>
    </w:p>
    <w:p w14:paraId="1D4F11ED" w14:textId="77777777" w:rsidR="007D3A29" w:rsidRPr="00F51156" w:rsidRDefault="007D3A29" w:rsidP="000F2076">
      <w:pPr>
        <w:pStyle w:val="Listeafsnit"/>
        <w:numPr>
          <w:ilvl w:val="0"/>
          <w:numId w:val="1"/>
        </w:numPr>
        <w:jc w:val="both"/>
        <w:rPr>
          <w:rFonts w:ascii="Arial" w:hAnsi="Arial" w:cs="Arial"/>
        </w:rPr>
      </w:pPr>
      <w:r w:rsidRPr="00F51156">
        <w:rPr>
          <w:rFonts w:ascii="Arial" w:hAnsi="Arial" w:cs="Arial"/>
        </w:rPr>
        <w:t>Sundhedsdirektørernes Forretningsudvalg drøfter om de nævnte møder giver anledning til opfølgende drøftelser eller handlinger i regi af forretningsudvalget på konkrete sager.</w:t>
      </w:r>
    </w:p>
    <w:p w14:paraId="7D6F780D" w14:textId="5A8EF392" w:rsidR="007D3A29" w:rsidRDefault="007D3A29" w:rsidP="000F2076">
      <w:pPr>
        <w:pStyle w:val="NormalWeb"/>
        <w:jc w:val="both"/>
        <w:rPr>
          <w:rFonts w:ascii="Arial" w:hAnsi="Arial" w:cs="Arial"/>
          <w:sz w:val="22"/>
          <w:szCs w:val="22"/>
        </w:rPr>
      </w:pPr>
    </w:p>
    <w:p w14:paraId="2EC911FB" w14:textId="345B2D11" w:rsidR="00330371" w:rsidRPr="00947A9B" w:rsidRDefault="00B1680F" w:rsidP="000F2076">
      <w:pPr>
        <w:pStyle w:val="NormalWeb"/>
        <w:jc w:val="both"/>
        <w:rPr>
          <w:rFonts w:ascii="Arial" w:hAnsi="Arial" w:cs="Arial"/>
          <w:b/>
          <w:bCs/>
          <w:i/>
          <w:iCs/>
          <w:sz w:val="22"/>
          <w:szCs w:val="22"/>
        </w:rPr>
      </w:pPr>
      <w:r w:rsidRPr="00947A9B">
        <w:rPr>
          <w:rFonts w:ascii="Arial" w:hAnsi="Arial" w:cs="Arial"/>
          <w:b/>
          <w:bCs/>
          <w:i/>
          <w:iCs/>
          <w:sz w:val="22"/>
          <w:szCs w:val="22"/>
        </w:rPr>
        <w:t xml:space="preserve">Referat: </w:t>
      </w:r>
    </w:p>
    <w:p w14:paraId="4831564C" w14:textId="2AE40A65" w:rsidR="00B1680F" w:rsidRPr="00947A9B" w:rsidRDefault="00B1680F" w:rsidP="000F2076">
      <w:pPr>
        <w:pStyle w:val="NormalWeb"/>
        <w:jc w:val="both"/>
        <w:rPr>
          <w:rFonts w:ascii="Arial" w:hAnsi="Arial" w:cs="Arial"/>
          <w:i/>
          <w:iCs/>
          <w:sz w:val="22"/>
          <w:szCs w:val="22"/>
        </w:rPr>
      </w:pPr>
      <w:r w:rsidRPr="00947A9B">
        <w:rPr>
          <w:rFonts w:ascii="Arial" w:hAnsi="Arial" w:cs="Arial"/>
          <w:i/>
          <w:iCs/>
          <w:sz w:val="22"/>
          <w:szCs w:val="22"/>
        </w:rPr>
        <w:t xml:space="preserve">Sundhedsdirektørernes Forretningsudvalg drøftede </w:t>
      </w:r>
      <w:r w:rsidR="00947A9B">
        <w:rPr>
          <w:rFonts w:ascii="Arial" w:hAnsi="Arial" w:cs="Arial"/>
          <w:i/>
          <w:iCs/>
          <w:sz w:val="22"/>
          <w:szCs w:val="22"/>
        </w:rPr>
        <w:t xml:space="preserve">de afholdte </w:t>
      </w:r>
      <w:r w:rsidRPr="00947A9B">
        <w:rPr>
          <w:rFonts w:ascii="Arial" w:hAnsi="Arial" w:cs="Arial"/>
          <w:i/>
          <w:iCs/>
          <w:sz w:val="22"/>
          <w:szCs w:val="22"/>
        </w:rPr>
        <w:t xml:space="preserve">møder. </w:t>
      </w:r>
      <w:r w:rsidR="00947A9B">
        <w:rPr>
          <w:rFonts w:ascii="Arial" w:hAnsi="Arial" w:cs="Arial"/>
          <w:i/>
          <w:iCs/>
          <w:sz w:val="22"/>
          <w:szCs w:val="22"/>
        </w:rPr>
        <w:t>I tillæg til dette drøftede Forretningsudvalget håndtering af proces for §233-ansøging om Præhospitalets befordring mellem borgers hjem/opholdssted og kommunale pladser.</w:t>
      </w:r>
    </w:p>
    <w:p w14:paraId="2E022C3F" w14:textId="0A7BA5E8" w:rsidR="00B1680F" w:rsidRDefault="00B1680F" w:rsidP="000F2076">
      <w:pPr>
        <w:pStyle w:val="NormalWeb"/>
        <w:jc w:val="both"/>
        <w:rPr>
          <w:rFonts w:ascii="Arial" w:hAnsi="Arial" w:cs="Arial"/>
          <w:sz w:val="22"/>
          <w:szCs w:val="22"/>
        </w:rPr>
      </w:pPr>
    </w:p>
    <w:p w14:paraId="449871C0" w14:textId="77777777" w:rsidR="00947A9B" w:rsidRDefault="00947A9B" w:rsidP="000F2076">
      <w:pPr>
        <w:pStyle w:val="NormalWeb"/>
        <w:jc w:val="both"/>
        <w:rPr>
          <w:rFonts w:ascii="Arial" w:hAnsi="Arial" w:cs="Arial"/>
          <w:sz w:val="22"/>
          <w:szCs w:val="22"/>
        </w:rPr>
      </w:pPr>
    </w:p>
    <w:p w14:paraId="6D3744D1" w14:textId="7290CCC0" w:rsidR="00330371" w:rsidRPr="00831C33" w:rsidRDefault="00831C33" w:rsidP="000F2076">
      <w:pPr>
        <w:pStyle w:val="Overskrift1"/>
        <w:numPr>
          <w:ilvl w:val="0"/>
          <w:numId w:val="25"/>
        </w:numPr>
        <w:jc w:val="both"/>
        <w:rPr>
          <w:sz w:val="24"/>
          <w:szCs w:val="24"/>
        </w:rPr>
      </w:pPr>
      <w:r>
        <w:rPr>
          <w:sz w:val="24"/>
          <w:szCs w:val="24"/>
        </w:rPr>
        <w:t xml:space="preserve">Etablering af kommunalt </w:t>
      </w:r>
      <w:r w:rsidR="00330371" w:rsidRPr="00831C33">
        <w:rPr>
          <w:sz w:val="24"/>
          <w:szCs w:val="24"/>
        </w:rPr>
        <w:t xml:space="preserve">tilbud til børn og unge i </w:t>
      </w:r>
      <w:r>
        <w:rPr>
          <w:sz w:val="24"/>
          <w:szCs w:val="24"/>
        </w:rPr>
        <w:t xml:space="preserve">psykisk </w:t>
      </w:r>
      <w:r w:rsidR="00330371" w:rsidRPr="00831C33">
        <w:rPr>
          <w:sz w:val="24"/>
          <w:szCs w:val="24"/>
        </w:rPr>
        <w:t>mistrivsel</w:t>
      </w:r>
    </w:p>
    <w:p w14:paraId="574E489F" w14:textId="0BCE3040" w:rsidR="00A07206" w:rsidRDefault="00A07206" w:rsidP="000F2076">
      <w:pPr>
        <w:pStyle w:val="NormalWeb"/>
        <w:jc w:val="both"/>
        <w:rPr>
          <w:rFonts w:ascii="Arial" w:hAnsi="Arial" w:cs="Arial"/>
          <w:sz w:val="22"/>
          <w:szCs w:val="22"/>
        </w:rPr>
      </w:pPr>
      <w:r>
        <w:rPr>
          <w:rFonts w:ascii="Arial" w:hAnsi="Arial" w:cs="Arial"/>
          <w:sz w:val="22"/>
          <w:szCs w:val="22"/>
        </w:rPr>
        <w:t>I 10-årsplanen for psykiatri og mental sundhed fra september 2022 indgik et tiltag om ”o</w:t>
      </w:r>
      <w:r w:rsidRPr="00A07206">
        <w:rPr>
          <w:rFonts w:ascii="Arial" w:hAnsi="Arial" w:cs="Arial"/>
          <w:sz w:val="22"/>
          <w:szCs w:val="22"/>
        </w:rPr>
        <w:t>pbygning af et lettilgængeligt tilbud i kommunerne til børn og unge i psykisk mistrivsel og med symptomer på psykisk lidelse</w:t>
      </w:r>
      <w:r>
        <w:rPr>
          <w:rFonts w:ascii="Arial" w:hAnsi="Arial" w:cs="Arial"/>
          <w:sz w:val="22"/>
          <w:szCs w:val="22"/>
        </w:rPr>
        <w:t>”.</w:t>
      </w:r>
    </w:p>
    <w:p w14:paraId="001DB1F7" w14:textId="0E40F260" w:rsidR="00A07206" w:rsidRDefault="00A07206" w:rsidP="000F2076">
      <w:pPr>
        <w:pStyle w:val="NormalWeb"/>
        <w:jc w:val="both"/>
        <w:rPr>
          <w:rFonts w:ascii="Arial" w:hAnsi="Arial" w:cs="Arial"/>
          <w:sz w:val="22"/>
          <w:szCs w:val="22"/>
        </w:rPr>
      </w:pPr>
    </w:p>
    <w:p w14:paraId="2BC10F08" w14:textId="4DC2BE5D" w:rsidR="00E53C1A" w:rsidRDefault="00E53C1A" w:rsidP="000F2076">
      <w:pPr>
        <w:pStyle w:val="NormalWeb"/>
        <w:jc w:val="both"/>
        <w:rPr>
          <w:rFonts w:ascii="Arial" w:hAnsi="Arial" w:cs="Arial"/>
          <w:sz w:val="22"/>
          <w:szCs w:val="22"/>
        </w:rPr>
      </w:pPr>
      <w:r w:rsidRPr="00E53C1A">
        <w:rPr>
          <w:rFonts w:ascii="Arial" w:hAnsi="Arial" w:cs="Arial"/>
          <w:sz w:val="22"/>
          <w:szCs w:val="22"/>
        </w:rPr>
        <w:t>Sundhedsstyrelsen har</w:t>
      </w:r>
      <w:r w:rsidR="00574387">
        <w:rPr>
          <w:rFonts w:ascii="Arial" w:hAnsi="Arial" w:cs="Arial"/>
          <w:sz w:val="22"/>
          <w:szCs w:val="22"/>
        </w:rPr>
        <w:t>,</w:t>
      </w:r>
      <w:r w:rsidRPr="00E53C1A">
        <w:rPr>
          <w:rFonts w:ascii="Arial" w:hAnsi="Arial" w:cs="Arial"/>
          <w:sz w:val="22"/>
          <w:szCs w:val="22"/>
        </w:rPr>
        <w:t xml:space="preserve"> i samarbejde med Styrelsen for Undervisning og Kvalitet og Social- og Boligstyrelsen, </w:t>
      </w:r>
      <w:r>
        <w:rPr>
          <w:rFonts w:ascii="Arial" w:hAnsi="Arial" w:cs="Arial"/>
          <w:sz w:val="22"/>
          <w:szCs w:val="22"/>
        </w:rPr>
        <w:t xml:space="preserve">den 29. november 2023 offentliggjort de </w:t>
      </w:r>
      <w:hyperlink r:id="rId8" w:history="1">
        <w:r w:rsidRPr="00A07206">
          <w:rPr>
            <w:rStyle w:val="Hyperlink"/>
            <w:rFonts w:ascii="Arial" w:hAnsi="Arial" w:cs="Arial"/>
            <w:sz w:val="22"/>
            <w:szCs w:val="22"/>
          </w:rPr>
          <w:t>faglige rammer for det nye kommunale behandlingstilbud</w:t>
        </w:r>
      </w:hyperlink>
      <w:r w:rsidRPr="00E53C1A">
        <w:rPr>
          <w:rFonts w:ascii="Arial" w:hAnsi="Arial" w:cs="Arial"/>
          <w:sz w:val="22"/>
          <w:szCs w:val="22"/>
        </w:rPr>
        <w:t>. Kommunerne skal nu i gang med at etablere tilbuddet med udgangspunkt i de faglige rammer</w:t>
      </w:r>
      <w:r w:rsidR="00A07206">
        <w:rPr>
          <w:rFonts w:ascii="Arial" w:hAnsi="Arial" w:cs="Arial"/>
          <w:sz w:val="22"/>
          <w:szCs w:val="22"/>
        </w:rPr>
        <w:t>. Rammerne indebærer bl.a. at:</w:t>
      </w:r>
    </w:p>
    <w:p w14:paraId="5CE2763C" w14:textId="77777777" w:rsidR="00A07206" w:rsidRDefault="00A07206" w:rsidP="000F2076">
      <w:pPr>
        <w:pStyle w:val="NormalWeb"/>
        <w:numPr>
          <w:ilvl w:val="0"/>
          <w:numId w:val="1"/>
        </w:numPr>
        <w:jc w:val="both"/>
        <w:rPr>
          <w:rFonts w:ascii="Arial" w:hAnsi="Arial" w:cs="Arial"/>
          <w:sz w:val="22"/>
          <w:szCs w:val="22"/>
        </w:rPr>
      </w:pPr>
      <w:r w:rsidRPr="00A07206">
        <w:rPr>
          <w:rFonts w:ascii="Arial" w:hAnsi="Arial" w:cs="Arial"/>
          <w:sz w:val="22"/>
          <w:szCs w:val="22"/>
        </w:rPr>
        <w:t>Tilbuddet skal være gratis og tilgængeligt i alle kommuner, og børn, unge og forældre skal kunne henvende sig uden henvisning.</w:t>
      </w:r>
    </w:p>
    <w:p w14:paraId="3C7736D7" w14:textId="77777777" w:rsidR="00A07206" w:rsidRDefault="00A07206" w:rsidP="000F2076">
      <w:pPr>
        <w:pStyle w:val="NormalWeb"/>
        <w:numPr>
          <w:ilvl w:val="0"/>
          <w:numId w:val="1"/>
        </w:numPr>
        <w:jc w:val="both"/>
        <w:rPr>
          <w:rFonts w:ascii="Arial" w:hAnsi="Arial" w:cs="Arial"/>
          <w:sz w:val="22"/>
          <w:szCs w:val="22"/>
        </w:rPr>
      </w:pPr>
      <w:r w:rsidRPr="00A07206">
        <w:rPr>
          <w:rFonts w:ascii="Arial" w:hAnsi="Arial" w:cs="Arial"/>
          <w:sz w:val="22"/>
          <w:szCs w:val="22"/>
        </w:rPr>
        <w:t>Det nye tilbud skal forkorte tiden fra, at børn og unge oplever symptomer på psykisk mistrivsel, til den rette behandling igangsættes.</w:t>
      </w:r>
    </w:p>
    <w:p w14:paraId="0F986D4D" w14:textId="77777777" w:rsidR="00A07206" w:rsidRDefault="00A07206" w:rsidP="000F2076">
      <w:pPr>
        <w:pStyle w:val="NormalWeb"/>
        <w:numPr>
          <w:ilvl w:val="0"/>
          <w:numId w:val="1"/>
        </w:numPr>
        <w:jc w:val="both"/>
        <w:rPr>
          <w:rFonts w:ascii="Arial" w:hAnsi="Arial" w:cs="Arial"/>
          <w:sz w:val="22"/>
          <w:szCs w:val="22"/>
        </w:rPr>
      </w:pPr>
      <w:r w:rsidRPr="00A07206">
        <w:rPr>
          <w:rFonts w:ascii="Arial" w:hAnsi="Arial" w:cs="Arial"/>
          <w:sz w:val="22"/>
          <w:szCs w:val="22"/>
        </w:rPr>
        <w:t>Tilbuddet skal indeholde dokumenteret, manualbaseret behandling på baggrund af en standardiseret afdækning af behandlingsbehov og sværhedsgrad af psykisk mistrivsel, herunder afklaring af, hvor meget barnets/den unges funktionsniveau og livskvalitet er påvirket i dagligdagen.</w:t>
      </w:r>
    </w:p>
    <w:p w14:paraId="4BBAC139" w14:textId="77777777" w:rsidR="00A07206" w:rsidRDefault="00A07206" w:rsidP="000F2076">
      <w:pPr>
        <w:pStyle w:val="NormalWeb"/>
        <w:numPr>
          <w:ilvl w:val="0"/>
          <w:numId w:val="1"/>
        </w:numPr>
        <w:jc w:val="both"/>
        <w:rPr>
          <w:rFonts w:ascii="Arial" w:hAnsi="Arial" w:cs="Arial"/>
          <w:sz w:val="22"/>
          <w:szCs w:val="22"/>
        </w:rPr>
      </w:pPr>
      <w:r w:rsidRPr="00A07206">
        <w:rPr>
          <w:rFonts w:ascii="Arial" w:hAnsi="Arial" w:cs="Arial"/>
          <w:sz w:val="22"/>
          <w:szCs w:val="22"/>
        </w:rPr>
        <w:t>Målet er, at alle børn og unge i psykisk mistrivsel får hurtig og ensartet adgang til behandling i forhold til deres individuelle behov, inden den psykiske mistrivsel forværres.</w:t>
      </w:r>
    </w:p>
    <w:p w14:paraId="12F76600" w14:textId="2B085E68" w:rsidR="0089287B" w:rsidRDefault="00A07206" w:rsidP="000F2076">
      <w:pPr>
        <w:pStyle w:val="NormalWeb"/>
        <w:numPr>
          <w:ilvl w:val="0"/>
          <w:numId w:val="1"/>
        </w:numPr>
        <w:jc w:val="both"/>
        <w:rPr>
          <w:rFonts w:ascii="Arial" w:hAnsi="Arial" w:cs="Arial"/>
          <w:sz w:val="22"/>
          <w:szCs w:val="22"/>
        </w:rPr>
      </w:pPr>
      <w:r w:rsidRPr="00A07206">
        <w:rPr>
          <w:rFonts w:ascii="Arial" w:hAnsi="Arial" w:cs="Arial"/>
          <w:sz w:val="22"/>
          <w:szCs w:val="22"/>
        </w:rPr>
        <w:lastRenderedPageBreak/>
        <w:t>Behandlingen skal være helhedsorienteret og skal, hvor det er relevant, kobles til barnets/ den unges kontekst (fx skole/ungdomsuddannelse og eventuelle indsatser i familien).</w:t>
      </w:r>
    </w:p>
    <w:p w14:paraId="7B1A7CAA" w14:textId="422D9180" w:rsidR="000F2076" w:rsidRDefault="000F2076" w:rsidP="000F2076">
      <w:pPr>
        <w:pStyle w:val="NormalWeb"/>
        <w:jc w:val="both"/>
        <w:rPr>
          <w:rFonts w:ascii="Arial" w:hAnsi="Arial" w:cs="Arial"/>
          <w:sz w:val="22"/>
          <w:szCs w:val="22"/>
        </w:rPr>
      </w:pPr>
    </w:p>
    <w:p w14:paraId="61747968" w14:textId="4BCC554B" w:rsidR="0089287B" w:rsidRDefault="00A07206" w:rsidP="000F2076">
      <w:pPr>
        <w:pStyle w:val="NormalWeb"/>
        <w:jc w:val="both"/>
        <w:rPr>
          <w:rFonts w:ascii="Arial" w:hAnsi="Arial" w:cs="Arial"/>
          <w:sz w:val="22"/>
          <w:szCs w:val="22"/>
        </w:rPr>
      </w:pPr>
      <w:r w:rsidRPr="00831C33">
        <w:rPr>
          <w:rFonts w:ascii="Arial" w:hAnsi="Arial" w:cs="Arial"/>
          <w:sz w:val="22"/>
          <w:szCs w:val="22"/>
        </w:rPr>
        <w:t xml:space="preserve">De nationale rammer giver en vis grad af frirum til, </w:t>
      </w:r>
      <w:r w:rsidR="0089287B">
        <w:rPr>
          <w:rFonts w:ascii="Arial" w:hAnsi="Arial" w:cs="Arial"/>
          <w:sz w:val="22"/>
          <w:szCs w:val="22"/>
        </w:rPr>
        <w:t xml:space="preserve">hvordan den enkelte kommune tilrettelægger </w:t>
      </w:r>
      <w:r w:rsidRPr="00831C33">
        <w:rPr>
          <w:rFonts w:ascii="Arial" w:hAnsi="Arial" w:cs="Arial"/>
          <w:sz w:val="22"/>
          <w:szCs w:val="22"/>
        </w:rPr>
        <w:t>tilbud</w:t>
      </w:r>
      <w:r w:rsidR="0089287B">
        <w:rPr>
          <w:rFonts w:ascii="Arial" w:hAnsi="Arial" w:cs="Arial"/>
          <w:sz w:val="22"/>
          <w:szCs w:val="22"/>
        </w:rPr>
        <w:t>det</w:t>
      </w:r>
      <w:r w:rsidRPr="00831C33">
        <w:rPr>
          <w:rFonts w:ascii="Arial" w:hAnsi="Arial" w:cs="Arial"/>
          <w:sz w:val="22"/>
          <w:szCs w:val="22"/>
        </w:rPr>
        <w:t>.</w:t>
      </w:r>
      <w:r w:rsidR="003B1D0B">
        <w:rPr>
          <w:rFonts w:ascii="Arial" w:hAnsi="Arial" w:cs="Arial"/>
          <w:sz w:val="22"/>
          <w:szCs w:val="22"/>
        </w:rPr>
        <w:t xml:space="preserve"> De</w:t>
      </w:r>
      <w:r w:rsidR="00574387">
        <w:rPr>
          <w:rFonts w:ascii="Arial" w:hAnsi="Arial" w:cs="Arial"/>
          <w:sz w:val="22"/>
          <w:szCs w:val="22"/>
        </w:rPr>
        <w:t>r</w:t>
      </w:r>
      <w:r w:rsidR="003B1D0B">
        <w:rPr>
          <w:rFonts w:ascii="Arial" w:hAnsi="Arial" w:cs="Arial"/>
          <w:sz w:val="22"/>
          <w:szCs w:val="22"/>
        </w:rPr>
        <w:t xml:space="preserve"> </w:t>
      </w:r>
      <w:r w:rsidR="00574387">
        <w:rPr>
          <w:rFonts w:ascii="Arial" w:hAnsi="Arial" w:cs="Arial"/>
          <w:sz w:val="22"/>
          <w:szCs w:val="22"/>
        </w:rPr>
        <w:t xml:space="preserve">ønskes </w:t>
      </w:r>
      <w:r w:rsidR="003B1D0B">
        <w:rPr>
          <w:rFonts w:ascii="Arial" w:hAnsi="Arial" w:cs="Arial"/>
          <w:sz w:val="22"/>
          <w:szCs w:val="22"/>
        </w:rPr>
        <w:t xml:space="preserve">i den forbindelse </w:t>
      </w:r>
      <w:r w:rsidR="00574387">
        <w:rPr>
          <w:rFonts w:ascii="Arial" w:hAnsi="Arial" w:cs="Arial"/>
          <w:sz w:val="22"/>
          <w:szCs w:val="22"/>
        </w:rPr>
        <w:t>en vurdering af</w:t>
      </w:r>
      <w:r w:rsidR="003B1D0B">
        <w:rPr>
          <w:rFonts w:ascii="Arial" w:hAnsi="Arial" w:cs="Arial"/>
          <w:sz w:val="22"/>
          <w:szCs w:val="22"/>
        </w:rPr>
        <w:t xml:space="preserve">, om der er behov for, at de nordjyske kommuner koordinerer </w:t>
      </w:r>
      <w:r w:rsidR="00574387">
        <w:rPr>
          <w:rFonts w:ascii="Arial" w:hAnsi="Arial" w:cs="Arial"/>
          <w:sz w:val="22"/>
          <w:szCs w:val="22"/>
        </w:rPr>
        <w:t xml:space="preserve">hvilken </w:t>
      </w:r>
      <w:r w:rsidR="003B1D0B">
        <w:rPr>
          <w:rFonts w:ascii="Arial" w:hAnsi="Arial" w:cs="Arial"/>
          <w:sz w:val="22"/>
          <w:szCs w:val="22"/>
        </w:rPr>
        <w:t xml:space="preserve">type af tilbud, der oprettes. </w:t>
      </w:r>
      <w:r w:rsidRPr="00831C33">
        <w:rPr>
          <w:rFonts w:ascii="Arial" w:hAnsi="Arial" w:cs="Arial"/>
          <w:sz w:val="22"/>
          <w:szCs w:val="22"/>
        </w:rPr>
        <w:t xml:space="preserve">Dette med henblik på at </w:t>
      </w:r>
      <w:r w:rsidR="00574387">
        <w:rPr>
          <w:rFonts w:ascii="Arial" w:hAnsi="Arial" w:cs="Arial"/>
          <w:sz w:val="22"/>
          <w:szCs w:val="22"/>
        </w:rPr>
        <w:t>understøtte</w:t>
      </w:r>
      <w:r w:rsidRPr="00831C33">
        <w:rPr>
          <w:rFonts w:ascii="Arial" w:hAnsi="Arial" w:cs="Arial"/>
          <w:sz w:val="22"/>
          <w:szCs w:val="22"/>
        </w:rPr>
        <w:t xml:space="preserve"> eventuelt samarbejde mellem kommunerne og samtidig </w:t>
      </w:r>
      <w:r w:rsidR="0089287B">
        <w:rPr>
          <w:rFonts w:ascii="Arial" w:hAnsi="Arial" w:cs="Arial"/>
          <w:sz w:val="22"/>
          <w:szCs w:val="22"/>
        </w:rPr>
        <w:t xml:space="preserve">fremme </w:t>
      </w:r>
      <w:r w:rsidRPr="00831C33">
        <w:rPr>
          <w:rFonts w:ascii="Arial" w:hAnsi="Arial" w:cs="Arial"/>
          <w:sz w:val="22"/>
          <w:szCs w:val="22"/>
        </w:rPr>
        <w:t>samarbejdet med Region Nordjylland omkring tilbuddet; det fremgår således af de nationale rammer at</w:t>
      </w:r>
      <w:r w:rsidR="0089287B">
        <w:rPr>
          <w:rFonts w:ascii="Arial" w:hAnsi="Arial" w:cs="Arial"/>
          <w:sz w:val="22"/>
          <w:szCs w:val="22"/>
        </w:rPr>
        <w:t>: ”</w:t>
      </w:r>
      <w:r w:rsidR="0089287B" w:rsidRPr="0089287B">
        <w:rPr>
          <w:rFonts w:ascii="Arial" w:hAnsi="Arial" w:cs="Arial"/>
          <w:sz w:val="22"/>
          <w:szCs w:val="22"/>
        </w:rPr>
        <w:t>Børne- og ungdomspsykiatrien skal indgå i den overordnede samarbejdsstruktur og skal have en særlig rolle i at understøtte indholdet og udviklingen i tilbuddet. I forhold til det enkelte barn skal den regionale børne- og ungdomspsykiatri stå til rådighed med faglig rådgivning om konkrete behandlingsforløb, når det efterspørges fra tilbuddet</w:t>
      </w:r>
      <w:r w:rsidR="0089287B">
        <w:rPr>
          <w:rFonts w:ascii="Arial" w:hAnsi="Arial" w:cs="Arial"/>
          <w:sz w:val="22"/>
          <w:szCs w:val="22"/>
        </w:rPr>
        <w:t>.”</w:t>
      </w:r>
    </w:p>
    <w:p w14:paraId="25816B08" w14:textId="70F3D1F8" w:rsidR="00A07206" w:rsidRPr="00831C33" w:rsidRDefault="00A07206" w:rsidP="000F2076">
      <w:pPr>
        <w:pStyle w:val="NormalWeb"/>
        <w:jc w:val="both"/>
        <w:rPr>
          <w:rFonts w:ascii="Arial" w:hAnsi="Arial" w:cs="Arial"/>
          <w:sz w:val="22"/>
          <w:szCs w:val="22"/>
        </w:rPr>
      </w:pPr>
    </w:p>
    <w:p w14:paraId="54CAFC8C" w14:textId="1778A5A0" w:rsidR="00A07206" w:rsidRPr="00831C33" w:rsidRDefault="00A07206" w:rsidP="000F2076">
      <w:pPr>
        <w:pStyle w:val="NormalWeb"/>
        <w:jc w:val="both"/>
        <w:rPr>
          <w:rFonts w:ascii="Arial" w:hAnsi="Arial" w:cs="Arial"/>
          <w:sz w:val="22"/>
          <w:szCs w:val="22"/>
        </w:rPr>
      </w:pPr>
      <w:r w:rsidRPr="00831C33">
        <w:rPr>
          <w:rFonts w:ascii="Arial" w:hAnsi="Arial" w:cs="Arial"/>
          <w:sz w:val="22"/>
          <w:szCs w:val="22"/>
        </w:rPr>
        <w:t>En eventuel koordinering mellem kommunerne omkring oprettelsen af tilbuddet er imidlertid</w:t>
      </w:r>
      <w:r w:rsidR="0089287B">
        <w:rPr>
          <w:rFonts w:ascii="Arial" w:hAnsi="Arial" w:cs="Arial"/>
          <w:sz w:val="22"/>
          <w:szCs w:val="22"/>
        </w:rPr>
        <w:t xml:space="preserve"> tids</w:t>
      </w:r>
      <w:r w:rsidRPr="00831C33">
        <w:rPr>
          <w:rFonts w:ascii="Arial" w:hAnsi="Arial" w:cs="Arial"/>
          <w:sz w:val="22"/>
          <w:szCs w:val="22"/>
        </w:rPr>
        <w:t xml:space="preserve">presset af den </w:t>
      </w:r>
      <w:r w:rsidR="00831C33" w:rsidRPr="00831C33">
        <w:rPr>
          <w:rFonts w:ascii="Arial" w:hAnsi="Arial" w:cs="Arial"/>
          <w:sz w:val="22"/>
          <w:szCs w:val="22"/>
        </w:rPr>
        <w:t>implementeringsplan</w:t>
      </w:r>
      <w:r w:rsidRPr="00831C33">
        <w:rPr>
          <w:rFonts w:ascii="Arial" w:hAnsi="Arial" w:cs="Arial"/>
          <w:sz w:val="22"/>
          <w:szCs w:val="22"/>
        </w:rPr>
        <w:t xml:space="preserve">, som </w:t>
      </w:r>
      <w:r w:rsidR="00574387">
        <w:rPr>
          <w:rFonts w:ascii="Arial" w:hAnsi="Arial" w:cs="Arial"/>
          <w:sz w:val="22"/>
          <w:szCs w:val="22"/>
        </w:rPr>
        <w:t xml:space="preserve">indgår i </w:t>
      </w:r>
      <w:r w:rsidR="00831C33" w:rsidRPr="00831C33">
        <w:rPr>
          <w:rFonts w:ascii="Arial" w:hAnsi="Arial" w:cs="Arial"/>
          <w:sz w:val="22"/>
          <w:szCs w:val="22"/>
        </w:rPr>
        <w:t xml:space="preserve">den nationale ramme. Her fremgår, at ”opstart og klargøring” af tilbuddet (herunder eventuelt samarbejde mellem kommuner) skal ske i januar-juni 2024 med ”initial implementering” </w:t>
      </w:r>
      <w:r w:rsidR="0089287B">
        <w:rPr>
          <w:rFonts w:ascii="Arial" w:hAnsi="Arial" w:cs="Arial"/>
          <w:sz w:val="22"/>
          <w:szCs w:val="22"/>
        </w:rPr>
        <w:t xml:space="preserve">af tilbuddet </w:t>
      </w:r>
      <w:r w:rsidR="00831C33" w:rsidRPr="00831C33">
        <w:rPr>
          <w:rFonts w:ascii="Arial" w:hAnsi="Arial" w:cs="Arial"/>
          <w:sz w:val="22"/>
          <w:szCs w:val="22"/>
        </w:rPr>
        <w:t>i juli-december 2024 og ”fuld implementering” i januar-december 2025.</w:t>
      </w:r>
    </w:p>
    <w:p w14:paraId="79E5DAAB" w14:textId="77777777" w:rsidR="00831C33" w:rsidRPr="00831C33" w:rsidRDefault="00831C33" w:rsidP="000F2076">
      <w:pPr>
        <w:pStyle w:val="NormalWeb"/>
        <w:jc w:val="both"/>
        <w:rPr>
          <w:rFonts w:ascii="Arial" w:hAnsi="Arial" w:cs="Arial"/>
          <w:sz w:val="22"/>
          <w:szCs w:val="22"/>
        </w:rPr>
      </w:pPr>
    </w:p>
    <w:p w14:paraId="65E3202A" w14:textId="2B3E8069" w:rsidR="00A07206" w:rsidRDefault="00831C33" w:rsidP="000F2076">
      <w:pPr>
        <w:pStyle w:val="NormalWeb"/>
        <w:jc w:val="both"/>
        <w:rPr>
          <w:rFonts w:ascii="Arial" w:hAnsi="Arial" w:cs="Arial"/>
          <w:sz w:val="22"/>
          <w:szCs w:val="22"/>
        </w:rPr>
      </w:pPr>
      <w:r w:rsidRPr="00831C33">
        <w:rPr>
          <w:rFonts w:ascii="Arial" w:hAnsi="Arial" w:cs="Arial"/>
          <w:sz w:val="22"/>
          <w:szCs w:val="22"/>
        </w:rPr>
        <w:t>En helt indledende drøftelse af oprettelsen af det kommunale tilbud er i forvejen sat på dagsordenen i det tværsektorielle Driftsforum for Børne- og Ungdomspsykiatri den 18. december 2023 (umiddelbart inden mødet i Forretningsudvalget). Det skal bemærkes, at Driftsforum ikke på nuværende tidspunkt har en formel rolle ift. samarbejdet om tilbuddet, så Driftsforums behandling af emnet er udelukkende af indledende karakter.</w:t>
      </w:r>
      <w:r w:rsidR="0089287B">
        <w:rPr>
          <w:rFonts w:ascii="Arial" w:hAnsi="Arial" w:cs="Arial"/>
          <w:sz w:val="22"/>
          <w:szCs w:val="22"/>
        </w:rPr>
        <w:t xml:space="preserve"> </w:t>
      </w:r>
      <w:r w:rsidR="0089287B" w:rsidRPr="00831C33">
        <w:rPr>
          <w:rFonts w:ascii="Arial" w:hAnsi="Arial" w:cs="Arial"/>
          <w:sz w:val="22"/>
          <w:szCs w:val="22"/>
        </w:rPr>
        <w:t>Der kan på mødet gives en mundtlig orientering fra Driftsforums behandling af emnet.</w:t>
      </w:r>
    </w:p>
    <w:p w14:paraId="17D0FE89" w14:textId="47C17EB3" w:rsidR="0089287B" w:rsidRDefault="0089287B" w:rsidP="000F2076">
      <w:pPr>
        <w:pStyle w:val="NormalWeb"/>
        <w:jc w:val="both"/>
        <w:rPr>
          <w:rFonts w:ascii="Arial" w:hAnsi="Arial" w:cs="Arial"/>
          <w:sz w:val="22"/>
          <w:szCs w:val="22"/>
        </w:rPr>
      </w:pPr>
    </w:p>
    <w:p w14:paraId="652663F4" w14:textId="5EA832B8" w:rsidR="0089287B" w:rsidRPr="00831C33" w:rsidRDefault="0089287B" w:rsidP="000F2076">
      <w:pPr>
        <w:pStyle w:val="NormalWeb"/>
        <w:jc w:val="both"/>
        <w:rPr>
          <w:rFonts w:ascii="Arial" w:hAnsi="Arial" w:cs="Arial"/>
          <w:sz w:val="22"/>
          <w:szCs w:val="22"/>
        </w:rPr>
      </w:pPr>
      <w:proofErr w:type="gramStart"/>
      <w:r>
        <w:rPr>
          <w:rFonts w:ascii="Arial" w:hAnsi="Arial" w:cs="Arial"/>
          <w:sz w:val="22"/>
          <w:szCs w:val="22"/>
        </w:rPr>
        <w:t>Såfremt</w:t>
      </w:r>
      <w:proofErr w:type="gramEnd"/>
      <w:r>
        <w:rPr>
          <w:rFonts w:ascii="Arial" w:hAnsi="Arial" w:cs="Arial"/>
          <w:sz w:val="22"/>
          <w:szCs w:val="22"/>
        </w:rPr>
        <w:t xml:space="preserve"> der ønskes et kommunalt samarbejde om oprettelsen af tilbuddet, skal der yderligere tages stilling til, hvor/hvordan dialogen om dette </w:t>
      </w:r>
      <w:r w:rsidR="00574387">
        <w:rPr>
          <w:rFonts w:ascii="Arial" w:hAnsi="Arial" w:cs="Arial"/>
          <w:sz w:val="22"/>
          <w:szCs w:val="22"/>
        </w:rPr>
        <w:t>tages</w:t>
      </w:r>
      <w:r>
        <w:rPr>
          <w:rFonts w:ascii="Arial" w:hAnsi="Arial" w:cs="Arial"/>
          <w:sz w:val="22"/>
          <w:szCs w:val="22"/>
        </w:rPr>
        <w:t>. Da tilbuddet både ligger på sundheds- og børne/unge-området vil der uanset placering være behov for en koordinering mellem de to områder.</w:t>
      </w:r>
    </w:p>
    <w:p w14:paraId="1AF30280" w14:textId="77777777" w:rsidR="00330371" w:rsidRPr="00831C33" w:rsidRDefault="00330371" w:rsidP="000F2076">
      <w:pPr>
        <w:pStyle w:val="NormalWeb"/>
        <w:jc w:val="both"/>
        <w:rPr>
          <w:rFonts w:ascii="Arial" w:hAnsi="Arial" w:cs="Arial"/>
          <w:sz w:val="22"/>
          <w:szCs w:val="22"/>
        </w:rPr>
      </w:pPr>
    </w:p>
    <w:p w14:paraId="5C97B109" w14:textId="77777777" w:rsidR="00330371" w:rsidRPr="00831C33" w:rsidRDefault="00330371" w:rsidP="000F2076">
      <w:pPr>
        <w:pStyle w:val="Overskrift2"/>
        <w:jc w:val="both"/>
        <w:rPr>
          <w:sz w:val="22"/>
          <w:szCs w:val="22"/>
        </w:rPr>
      </w:pPr>
      <w:r w:rsidRPr="00831C33">
        <w:rPr>
          <w:sz w:val="22"/>
          <w:szCs w:val="22"/>
        </w:rPr>
        <w:t xml:space="preserve">Indstilling: </w:t>
      </w:r>
    </w:p>
    <w:p w14:paraId="426F8F9E" w14:textId="77777777" w:rsidR="00330371" w:rsidRPr="00831C33" w:rsidRDefault="00330371" w:rsidP="000F2076">
      <w:pPr>
        <w:jc w:val="both"/>
        <w:rPr>
          <w:rFonts w:cs="Arial"/>
          <w:sz w:val="22"/>
          <w:szCs w:val="22"/>
        </w:rPr>
      </w:pPr>
      <w:r w:rsidRPr="00831C33">
        <w:rPr>
          <w:rFonts w:cs="Arial"/>
          <w:sz w:val="22"/>
          <w:szCs w:val="22"/>
        </w:rPr>
        <w:t xml:space="preserve">Det indstilles at: </w:t>
      </w:r>
    </w:p>
    <w:p w14:paraId="4CE58913" w14:textId="2441A0E5" w:rsidR="00330371" w:rsidRDefault="00831C33" w:rsidP="000F2076">
      <w:pPr>
        <w:pStyle w:val="Listeafsnit"/>
        <w:numPr>
          <w:ilvl w:val="0"/>
          <w:numId w:val="1"/>
        </w:numPr>
        <w:jc w:val="both"/>
        <w:rPr>
          <w:rFonts w:ascii="Arial" w:hAnsi="Arial" w:cs="Arial"/>
        </w:rPr>
      </w:pPr>
      <w:r w:rsidRPr="00831C33">
        <w:rPr>
          <w:rFonts w:ascii="Arial" w:hAnsi="Arial" w:cs="Arial"/>
        </w:rPr>
        <w:t xml:space="preserve">Sundhedsdirektørernes Forretningsudvalg drøfter, om der ses behov for tværkommunalt samarbejde omkring oprettelsen af et kommunalt tilbud til børn og unge </w:t>
      </w:r>
      <w:r w:rsidR="0089287B" w:rsidRPr="00A07206">
        <w:rPr>
          <w:rFonts w:ascii="Arial" w:hAnsi="Arial" w:cs="Arial"/>
        </w:rPr>
        <w:t>i psykisk mistrivsel og med symptomer på psykisk lidelse</w:t>
      </w:r>
      <w:r w:rsidR="0089287B">
        <w:rPr>
          <w:rFonts w:ascii="Arial" w:hAnsi="Arial" w:cs="Arial"/>
        </w:rPr>
        <w:t>.</w:t>
      </w:r>
    </w:p>
    <w:p w14:paraId="04C62EC9" w14:textId="4BD787DF" w:rsidR="0089287B" w:rsidRPr="00831C33" w:rsidRDefault="0089287B" w:rsidP="000F2076">
      <w:pPr>
        <w:pStyle w:val="Listeafsnit"/>
        <w:numPr>
          <w:ilvl w:val="0"/>
          <w:numId w:val="1"/>
        </w:numPr>
        <w:jc w:val="both"/>
        <w:rPr>
          <w:rFonts w:ascii="Arial" w:hAnsi="Arial" w:cs="Arial"/>
        </w:rPr>
      </w:pPr>
      <w:proofErr w:type="gramStart"/>
      <w:r>
        <w:rPr>
          <w:rFonts w:ascii="Arial" w:hAnsi="Arial" w:cs="Arial"/>
        </w:rPr>
        <w:t>Såfremt</w:t>
      </w:r>
      <w:proofErr w:type="gramEnd"/>
      <w:r>
        <w:rPr>
          <w:rFonts w:ascii="Arial" w:hAnsi="Arial" w:cs="Arial"/>
        </w:rPr>
        <w:t xml:space="preserve"> der ses behov for et samarbejde, ønskes en indledende drøftelse af hvor ansvaret for samarbejdet placeres, og herunder koordineringen mellem sundhedsområdet og børne/unge-området.</w:t>
      </w:r>
    </w:p>
    <w:p w14:paraId="6679E446" w14:textId="7A46021A" w:rsidR="00330371" w:rsidRDefault="00330371" w:rsidP="000F2076">
      <w:pPr>
        <w:pStyle w:val="NormalWeb"/>
        <w:jc w:val="both"/>
        <w:rPr>
          <w:rFonts w:ascii="Arial" w:hAnsi="Arial" w:cs="Arial"/>
          <w:sz w:val="22"/>
          <w:szCs w:val="22"/>
        </w:rPr>
      </w:pPr>
    </w:p>
    <w:p w14:paraId="221CE504" w14:textId="77777777" w:rsidR="00B1680F" w:rsidRPr="00947A9B" w:rsidRDefault="00B1680F" w:rsidP="00B1680F">
      <w:pPr>
        <w:pStyle w:val="NormalWeb"/>
        <w:jc w:val="both"/>
        <w:rPr>
          <w:rFonts w:ascii="Arial" w:hAnsi="Arial" w:cs="Arial"/>
          <w:b/>
          <w:bCs/>
          <w:i/>
          <w:iCs/>
          <w:sz w:val="22"/>
          <w:szCs w:val="22"/>
        </w:rPr>
      </w:pPr>
      <w:r w:rsidRPr="00947A9B">
        <w:rPr>
          <w:rFonts w:ascii="Arial" w:hAnsi="Arial" w:cs="Arial"/>
          <w:b/>
          <w:bCs/>
          <w:i/>
          <w:iCs/>
          <w:sz w:val="22"/>
          <w:szCs w:val="22"/>
        </w:rPr>
        <w:t xml:space="preserve">Referat: </w:t>
      </w:r>
    </w:p>
    <w:p w14:paraId="43AFD803" w14:textId="03F01379" w:rsidR="0097404E" w:rsidRDefault="00CC2CCC" w:rsidP="00B1680F">
      <w:pPr>
        <w:pStyle w:val="NormalWeb"/>
        <w:jc w:val="both"/>
        <w:rPr>
          <w:rFonts w:ascii="Arial" w:hAnsi="Arial" w:cs="Arial"/>
          <w:i/>
          <w:iCs/>
          <w:sz w:val="22"/>
          <w:szCs w:val="22"/>
        </w:rPr>
      </w:pPr>
      <w:r w:rsidRPr="00947A9B">
        <w:rPr>
          <w:rFonts w:ascii="Arial" w:hAnsi="Arial" w:cs="Arial"/>
          <w:i/>
          <w:iCs/>
          <w:sz w:val="22"/>
          <w:szCs w:val="22"/>
        </w:rPr>
        <w:t>Sundhedsdirektørernes Forretningsudvalg var e</w:t>
      </w:r>
      <w:r w:rsidR="006B0D14" w:rsidRPr="00947A9B">
        <w:rPr>
          <w:rFonts w:ascii="Arial" w:hAnsi="Arial" w:cs="Arial"/>
          <w:i/>
          <w:iCs/>
          <w:sz w:val="22"/>
          <w:szCs w:val="22"/>
        </w:rPr>
        <w:t>ni</w:t>
      </w:r>
      <w:r w:rsidRPr="00947A9B">
        <w:rPr>
          <w:rFonts w:ascii="Arial" w:hAnsi="Arial" w:cs="Arial"/>
          <w:i/>
          <w:iCs/>
          <w:sz w:val="22"/>
          <w:szCs w:val="22"/>
        </w:rPr>
        <w:t>ge</w:t>
      </w:r>
      <w:r w:rsidR="006B0D14" w:rsidRPr="00947A9B">
        <w:rPr>
          <w:rFonts w:ascii="Arial" w:hAnsi="Arial" w:cs="Arial"/>
          <w:i/>
          <w:iCs/>
          <w:sz w:val="22"/>
          <w:szCs w:val="22"/>
        </w:rPr>
        <w:t xml:space="preserve"> om</w:t>
      </w:r>
      <w:r w:rsidRPr="00947A9B">
        <w:rPr>
          <w:rFonts w:ascii="Arial" w:hAnsi="Arial" w:cs="Arial"/>
          <w:i/>
          <w:iCs/>
          <w:sz w:val="22"/>
          <w:szCs w:val="22"/>
        </w:rPr>
        <w:t>,</w:t>
      </w:r>
      <w:r w:rsidR="006B0D14" w:rsidRPr="00947A9B">
        <w:rPr>
          <w:rFonts w:ascii="Arial" w:hAnsi="Arial" w:cs="Arial"/>
          <w:i/>
          <w:iCs/>
          <w:sz w:val="22"/>
          <w:szCs w:val="22"/>
        </w:rPr>
        <w:t xml:space="preserve"> at der</w:t>
      </w:r>
      <w:r w:rsidR="00947A9B">
        <w:rPr>
          <w:rFonts w:ascii="Arial" w:hAnsi="Arial" w:cs="Arial"/>
          <w:i/>
          <w:iCs/>
          <w:sz w:val="22"/>
          <w:szCs w:val="22"/>
        </w:rPr>
        <w:t xml:space="preserve"> er behov for en fælleskommunal dialog om etableringen af tilbuddet, herunder eventuelle ønsker om at koordinere på tværs af kommunerne. Da den nationale aftale lægger et tidspres på etableringen af tilbuddet (initial implementering skal opstartes i sommeren 2024), lægges der op til, at dialogen startes snarest muligt på direktørniveau. Da dialogen ønskes på tværs af det kommunale sundheds- og børne/unge-område undersøges det, om dialogen kan opstartes med deltagelse af sundhedsdirektørkredsen på et møde i børne- og ungedirektørkredsen den 12. januar 2024. Dialogen forsøges kvalificeret via et forudgående møde indkaldt via PPR-chefkredsen den 8. januar.</w:t>
      </w:r>
    </w:p>
    <w:p w14:paraId="052BC9B2" w14:textId="7BE56AE8" w:rsidR="00947A9B" w:rsidRDefault="00947A9B" w:rsidP="00B1680F">
      <w:pPr>
        <w:pStyle w:val="NormalWeb"/>
        <w:jc w:val="both"/>
        <w:rPr>
          <w:rFonts w:ascii="Arial" w:hAnsi="Arial" w:cs="Arial"/>
          <w:i/>
          <w:iCs/>
          <w:sz w:val="22"/>
          <w:szCs w:val="22"/>
        </w:rPr>
      </w:pPr>
    </w:p>
    <w:p w14:paraId="2B433DCB" w14:textId="4ACC13C0" w:rsidR="00947A9B" w:rsidRPr="00947A9B" w:rsidRDefault="00947A9B" w:rsidP="00B1680F">
      <w:pPr>
        <w:pStyle w:val="NormalWeb"/>
        <w:jc w:val="both"/>
        <w:rPr>
          <w:rFonts w:ascii="Arial" w:hAnsi="Arial" w:cs="Arial"/>
          <w:i/>
          <w:iCs/>
          <w:sz w:val="22"/>
          <w:szCs w:val="22"/>
        </w:rPr>
      </w:pPr>
      <w:r>
        <w:rPr>
          <w:rFonts w:ascii="Arial" w:hAnsi="Arial" w:cs="Arial"/>
          <w:i/>
          <w:iCs/>
          <w:sz w:val="22"/>
          <w:szCs w:val="22"/>
        </w:rPr>
        <w:t>Der vil efterfølgende ligeledes være behov for dialog med Psykiatrien vedrørende samarbejdet om tilbuddet.</w:t>
      </w:r>
    </w:p>
    <w:p w14:paraId="42D29BB2" w14:textId="77777777" w:rsidR="008276C6" w:rsidRPr="00F51156" w:rsidRDefault="008276C6" w:rsidP="000F2076">
      <w:pPr>
        <w:pStyle w:val="NormalWeb"/>
        <w:jc w:val="both"/>
        <w:rPr>
          <w:rFonts w:ascii="Arial" w:hAnsi="Arial" w:cs="Arial"/>
          <w:sz w:val="22"/>
          <w:szCs w:val="22"/>
        </w:rPr>
      </w:pPr>
    </w:p>
    <w:p w14:paraId="311BCE15" w14:textId="5BD753BA" w:rsidR="00E16802" w:rsidRPr="001D14CB" w:rsidRDefault="00727495" w:rsidP="000F2076">
      <w:pPr>
        <w:pStyle w:val="Overskrift1"/>
        <w:numPr>
          <w:ilvl w:val="0"/>
          <w:numId w:val="25"/>
        </w:numPr>
        <w:jc w:val="both"/>
        <w:rPr>
          <w:sz w:val="24"/>
          <w:szCs w:val="24"/>
        </w:rPr>
      </w:pPr>
      <w:r>
        <w:rPr>
          <w:sz w:val="24"/>
          <w:szCs w:val="24"/>
        </w:rPr>
        <w:t>Evaluering af udpegninger til arbejdsgrupper</w:t>
      </w:r>
    </w:p>
    <w:p w14:paraId="5745F021" w14:textId="31F3A8E0" w:rsidR="00E16802" w:rsidRDefault="0090638B" w:rsidP="000F2076">
      <w:pPr>
        <w:jc w:val="both"/>
        <w:rPr>
          <w:rFonts w:cs="Arial"/>
          <w:sz w:val="22"/>
          <w:szCs w:val="22"/>
        </w:rPr>
      </w:pPr>
      <w:r>
        <w:rPr>
          <w:rFonts w:cs="Arial"/>
          <w:sz w:val="22"/>
          <w:szCs w:val="22"/>
        </w:rPr>
        <w:t xml:space="preserve">På Fælles Forretningsudvalg den 26. januar 2023 blev udpegning til arbejdsgrupper drøftet. Der var på det tidspunkt enighed om at reducere antallet af arbejdsgrupper og </w:t>
      </w:r>
      <w:r w:rsidR="003B2F35">
        <w:rPr>
          <w:rFonts w:cs="Arial"/>
          <w:sz w:val="22"/>
          <w:szCs w:val="22"/>
        </w:rPr>
        <w:t>have en øget</w:t>
      </w:r>
      <w:r>
        <w:rPr>
          <w:rFonts w:cs="Arial"/>
          <w:sz w:val="22"/>
          <w:szCs w:val="22"/>
        </w:rPr>
        <w:t xml:space="preserve"> </w:t>
      </w:r>
      <w:r w:rsidR="003B2F35">
        <w:rPr>
          <w:rFonts w:cs="Arial"/>
          <w:sz w:val="22"/>
          <w:szCs w:val="22"/>
        </w:rPr>
        <w:t xml:space="preserve">opmærksomhed </w:t>
      </w:r>
      <w:r>
        <w:rPr>
          <w:rFonts w:cs="Arial"/>
          <w:sz w:val="22"/>
          <w:szCs w:val="22"/>
        </w:rPr>
        <w:t>på behovet for og brugen af AC-ressourcer til sekretariatsbetjening af arbejdsgrupper.</w:t>
      </w:r>
    </w:p>
    <w:p w14:paraId="41A08C6A" w14:textId="36B2A0F8" w:rsidR="0090638B" w:rsidRDefault="0090638B" w:rsidP="000F2076">
      <w:pPr>
        <w:jc w:val="both"/>
        <w:rPr>
          <w:rFonts w:cs="Arial"/>
          <w:sz w:val="22"/>
          <w:szCs w:val="22"/>
        </w:rPr>
      </w:pPr>
    </w:p>
    <w:p w14:paraId="7DD62102" w14:textId="27C1930D" w:rsidR="0090638B" w:rsidRDefault="0090638B" w:rsidP="000F2076">
      <w:pPr>
        <w:jc w:val="both"/>
        <w:rPr>
          <w:rFonts w:cs="Arial"/>
          <w:sz w:val="22"/>
          <w:szCs w:val="22"/>
        </w:rPr>
      </w:pPr>
      <w:r>
        <w:rPr>
          <w:rFonts w:cs="Arial"/>
          <w:sz w:val="22"/>
          <w:szCs w:val="22"/>
        </w:rPr>
        <w:t>Det fælleskommunale Sundhedssekretariatet er</w:t>
      </w:r>
      <w:r w:rsidR="003B2F35">
        <w:rPr>
          <w:rFonts w:cs="Arial"/>
          <w:sz w:val="22"/>
          <w:szCs w:val="22"/>
        </w:rPr>
        <w:t xml:space="preserve">, </w:t>
      </w:r>
      <w:r>
        <w:rPr>
          <w:rFonts w:cs="Arial"/>
          <w:sz w:val="22"/>
          <w:szCs w:val="22"/>
        </w:rPr>
        <w:t>typisk med hjælp fra de kommunale klyngesekretærer</w:t>
      </w:r>
      <w:r w:rsidR="003B2F35">
        <w:rPr>
          <w:rFonts w:cs="Arial"/>
          <w:sz w:val="22"/>
          <w:szCs w:val="22"/>
        </w:rPr>
        <w:t>,</w:t>
      </w:r>
      <w:r>
        <w:rPr>
          <w:rFonts w:cs="Arial"/>
          <w:sz w:val="22"/>
          <w:szCs w:val="22"/>
        </w:rPr>
        <w:t xml:space="preserve"> kommunal tovholder på udpegningen af medlemmer og sekretariatspersoner til </w:t>
      </w:r>
      <w:r w:rsidR="003B2F35">
        <w:rPr>
          <w:rFonts w:cs="Arial"/>
          <w:sz w:val="22"/>
          <w:szCs w:val="22"/>
        </w:rPr>
        <w:t xml:space="preserve">Sundhedsaftalens </w:t>
      </w:r>
      <w:r>
        <w:rPr>
          <w:rFonts w:cs="Arial"/>
          <w:sz w:val="22"/>
          <w:szCs w:val="22"/>
        </w:rPr>
        <w:t xml:space="preserve">arbejdsgrupper, som er godkendt til igangsættelse. </w:t>
      </w:r>
      <w:r w:rsidR="00574387">
        <w:rPr>
          <w:rFonts w:cs="Arial"/>
          <w:sz w:val="22"/>
          <w:szCs w:val="22"/>
        </w:rPr>
        <w:t>Fælless</w:t>
      </w:r>
      <w:r w:rsidR="00E53C1A">
        <w:rPr>
          <w:rFonts w:cs="Arial"/>
          <w:sz w:val="22"/>
          <w:szCs w:val="22"/>
        </w:rPr>
        <w:t>ekretariatet har i løbet af 2023 i nogle tilfælde oplevet problemer med at få udpeget de kommunale arbejdsgruppemedlemmer og sekretariatsressourcer, som er godkendt i kommissorierne for arbejdsgrupperne.</w:t>
      </w:r>
    </w:p>
    <w:p w14:paraId="19B54188" w14:textId="599FBADF" w:rsidR="00E53C1A" w:rsidRDefault="00E53C1A" w:rsidP="000F2076">
      <w:pPr>
        <w:jc w:val="both"/>
        <w:rPr>
          <w:rFonts w:cs="Arial"/>
          <w:sz w:val="22"/>
          <w:szCs w:val="22"/>
        </w:rPr>
      </w:pPr>
    </w:p>
    <w:p w14:paraId="5FD0ED41" w14:textId="6A1828FD" w:rsidR="00E53C1A" w:rsidRDefault="00E53C1A" w:rsidP="000F2076">
      <w:pPr>
        <w:jc w:val="both"/>
        <w:rPr>
          <w:rFonts w:cs="Arial"/>
          <w:sz w:val="22"/>
          <w:szCs w:val="22"/>
        </w:rPr>
      </w:pPr>
      <w:r>
        <w:rPr>
          <w:rFonts w:cs="Arial"/>
          <w:sz w:val="22"/>
          <w:szCs w:val="22"/>
        </w:rPr>
        <w:t>Som eksempel står sekretariatet med en konkret problemstilling med en manglende kommunal sekretariatsressource til arbejdsgruppe</w:t>
      </w:r>
      <w:r w:rsidR="003B2F35">
        <w:rPr>
          <w:rFonts w:cs="Arial"/>
          <w:sz w:val="22"/>
          <w:szCs w:val="22"/>
        </w:rPr>
        <w:t>r</w:t>
      </w:r>
      <w:r w:rsidR="00574387">
        <w:rPr>
          <w:rFonts w:cs="Arial"/>
          <w:sz w:val="22"/>
          <w:szCs w:val="22"/>
        </w:rPr>
        <w:t>ne</w:t>
      </w:r>
      <w:r w:rsidR="003B2F35">
        <w:rPr>
          <w:rFonts w:cs="Arial"/>
          <w:sz w:val="22"/>
          <w:szCs w:val="22"/>
        </w:rPr>
        <w:t xml:space="preserve"> om henholdsvis revidering af samarbejdsaftale om hjemmedialyse samt</w:t>
      </w:r>
      <w:r>
        <w:rPr>
          <w:rFonts w:cs="Arial"/>
          <w:sz w:val="22"/>
          <w:szCs w:val="22"/>
        </w:rPr>
        <w:t xml:space="preserve"> om ny samarbejdsaftale om ernæring (kommissori</w:t>
      </w:r>
      <w:r w:rsidR="003B2F35">
        <w:rPr>
          <w:rFonts w:cs="Arial"/>
          <w:sz w:val="22"/>
          <w:szCs w:val="22"/>
        </w:rPr>
        <w:t>er</w:t>
      </w:r>
      <w:r>
        <w:rPr>
          <w:rFonts w:cs="Arial"/>
          <w:sz w:val="22"/>
          <w:szCs w:val="22"/>
        </w:rPr>
        <w:t xml:space="preserve"> blev godkendt af Fælles Forretningsudvalg 30. august 2023). Arbejdsgruppe</w:t>
      </w:r>
      <w:r w:rsidR="003B2F35">
        <w:rPr>
          <w:rFonts w:cs="Arial"/>
          <w:sz w:val="22"/>
          <w:szCs w:val="22"/>
        </w:rPr>
        <w:t>rne</w:t>
      </w:r>
      <w:r>
        <w:rPr>
          <w:rFonts w:cs="Arial"/>
          <w:sz w:val="22"/>
          <w:szCs w:val="22"/>
        </w:rPr>
        <w:t xml:space="preserve"> er derfor endnu ikke igangsat.</w:t>
      </w:r>
    </w:p>
    <w:p w14:paraId="3CE5480C" w14:textId="5EC19650" w:rsidR="0090638B" w:rsidRDefault="0090638B" w:rsidP="000F2076">
      <w:pPr>
        <w:jc w:val="both"/>
        <w:rPr>
          <w:rFonts w:cs="Arial"/>
          <w:sz w:val="22"/>
          <w:szCs w:val="22"/>
        </w:rPr>
      </w:pPr>
    </w:p>
    <w:p w14:paraId="0E62EEC7" w14:textId="0832DF0F" w:rsidR="00E53C1A" w:rsidRPr="00A41419" w:rsidRDefault="000F2076" w:rsidP="000F2076">
      <w:pPr>
        <w:jc w:val="both"/>
        <w:rPr>
          <w:rFonts w:cs="Arial"/>
          <w:sz w:val="22"/>
          <w:szCs w:val="22"/>
        </w:rPr>
      </w:pPr>
      <w:r>
        <w:rPr>
          <w:rFonts w:cs="Arial"/>
          <w:sz w:val="22"/>
          <w:szCs w:val="22"/>
        </w:rPr>
        <w:t xml:space="preserve">Der er </w:t>
      </w:r>
      <w:r w:rsidR="003B1D0B">
        <w:rPr>
          <w:rFonts w:cs="Arial"/>
          <w:sz w:val="22"/>
          <w:szCs w:val="22"/>
        </w:rPr>
        <w:t xml:space="preserve">for nuværende 15 midlertidige arbejdsgrupper nedsat i sundhedsaftaleregi, hvoraf hovedparten har til opgave at revidere en samarbejdsaftale (nogle af arbejdsgrupperne er dog midlertidigt sat i bero eller endnu ikke igangsat). </w:t>
      </w:r>
      <w:r w:rsidR="003B2F35">
        <w:rPr>
          <w:rFonts w:cs="Arial"/>
          <w:sz w:val="22"/>
          <w:szCs w:val="22"/>
        </w:rPr>
        <w:t>10</w:t>
      </w:r>
      <w:r w:rsidR="000F2EC3">
        <w:rPr>
          <w:rFonts w:cs="Arial"/>
          <w:sz w:val="22"/>
          <w:szCs w:val="22"/>
        </w:rPr>
        <w:t xml:space="preserve"> af arbejdsgrupperne har kommunal sekretariatsbetjening, og u</w:t>
      </w:r>
      <w:r w:rsidR="003B1D0B">
        <w:rPr>
          <w:rFonts w:cs="Arial"/>
          <w:sz w:val="22"/>
          <w:szCs w:val="22"/>
        </w:rPr>
        <w:t>d fra de oplysninger fællessekretariatet har om arbejdsgrupperne, så fordeler den kommunale sekretariatsopgave sig som f</w:t>
      </w:r>
      <w:r w:rsidR="003B1D0B" w:rsidRPr="00A41419">
        <w:rPr>
          <w:rFonts w:cs="Arial"/>
          <w:sz w:val="22"/>
          <w:szCs w:val="22"/>
        </w:rPr>
        <w:t>ølger:</w:t>
      </w:r>
    </w:p>
    <w:p w14:paraId="256D56B2" w14:textId="4536D088" w:rsidR="00A41419" w:rsidRPr="00A41419" w:rsidRDefault="00A41419" w:rsidP="000F2076">
      <w:pPr>
        <w:pStyle w:val="Listeafsnit"/>
        <w:numPr>
          <w:ilvl w:val="0"/>
          <w:numId w:val="1"/>
        </w:numPr>
        <w:jc w:val="both"/>
        <w:rPr>
          <w:rFonts w:ascii="Arial" w:hAnsi="Arial" w:cs="Arial"/>
        </w:rPr>
      </w:pPr>
      <w:r w:rsidRPr="00A41419">
        <w:rPr>
          <w:rFonts w:ascii="Arial" w:hAnsi="Arial" w:cs="Arial"/>
        </w:rPr>
        <w:t>Aalborg Kommune</w:t>
      </w:r>
      <w:r w:rsidR="00574387">
        <w:rPr>
          <w:rFonts w:ascii="Arial" w:hAnsi="Arial" w:cs="Arial"/>
        </w:rPr>
        <w:t xml:space="preserve"> sekretariatsbetjener</w:t>
      </w:r>
      <w:r w:rsidRPr="00A41419">
        <w:rPr>
          <w:rFonts w:ascii="Arial" w:hAnsi="Arial" w:cs="Arial"/>
        </w:rPr>
        <w:t xml:space="preserve"> </w:t>
      </w:r>
      <w:r w:rsidR="003B2F35">
        <w:rPr>
          <w:rFonts w:ascii="Arial" w:hAnsi="Arial" w:cs="Arial"/>
        </w:rPr>
        <w:t>4</w:t>
      </w:r>
      <w:r w:rsidRPr="00A41419">
        <w:rPr>
          <w:rFonts w:ascii="Arial" w:hAnsi="Arial" w:cs="Arial"/>
        </w:rPr>
        <w:t xml:space="preserve"> arbejdsgrupper</w:t>
      </w:r>
      <w:r w:rsidR="000F2EC3">
        <w:rPr>
          <w:rFonts w:ascii="Arial" w:hAnsi="Arial" w:cs="Arial"/>
        </w:rPr>
        <w:t xml:space="preserve"> (tre </w:t>
      </w:r>
      <w:r w:rsidR="003B2F35">
        <w:rPr>
          <w:rFonts w:ascii="Arial" w:hAnsi="Arial" w:cs="Arial"/>
        </w:rPr>
        <w:t xml:space="preserve">af </w:t>
      </w:r>
      <w:r w:rsidR="000F2EC3">
        <w:rPr>
          <w:rFonts w:ascii="Arial" w:hAnsi="Arial" w:cs="Arial"/>
        </w:rPr>
        <w:t>arbejdsgrupper</w:t>
      </w:r>
      <w:r w:rsidR="003B2F35">
        <w:rPr>
          <w:rFonts w:ascii="Arial" w:hAnsi="Arial" w:cs="Arial"/>
        </w:rPr>
        <w:t>ne</w:t>
      </w:r>
      <w:r w:rsidR="000F2EC3">
        <w:rPr>
          <w:rFonts w:ascii="Arial" w:hAnsi="Arial" w:cs="Arial"/>
        </w:rPr>
        <w:t xml:space="preserve"> er </w:t>
      </w:r>
      <w:r w:rsidR="003B2F35">
        <w:rPr>
          <w:rFonts w:ascii="Arial" w:hAnsi="Arial" w:cs="Arial"/>
        </w:rPr>
        <w:t>”</w:t>
      </w:r>
      <w:r w:rsidR="000F2EC3">
        <w:rPr>
          <w:rFonts w:ascii="Arial" w:hAnsi="Arial" w:cs="Arial"/>
        </w:rPr>
        <w:t>sammenbundet</w:t>
      </w:r>
      <w:r w:rsidR="003B2F35">
        <w:rPr>
          <w:rFonts w:ascii="Arial" w:hAnsi="Arial" w:cs="Arial"/>
        </w:rPr>
        <w:t>”</w:t>
      </w:r>
      <w:r w:rsidR="000F2EC3">
        <w:rPr>
          <w:rFonts w:ascii="Arial" w:hAnsi="Arial" w:cs="Arial"/>
        </w:rPr>
        <w:t xml:space="preserve"> i arbejdet med indlæggelse og udskrivning</w:t>
      </w:r>
      <w:r w:rsidR="003B2F35">
        <w:rPr>
          <w:rFonts w:ascii="Arial" w:hAnsi="Arial" w:cs="Arial"/>
        </w:rPr>
        <w:t>, hvorfor to af arbejdsgrupperne er i bero</w:t>
      </w:r>
      <w:r w:rsidR="000F2EC3">
        <w:rPr>
          <w:rFonts w:ascii="Arial" w:hAnsi="Arial" w:cs="Arial"/>
        </w:rPr>
        <w:t>)</w:t>
      </w:r>
      <w:r w:rsidRPr="00A41419">
        <w:rPr>
          <w:rFonts w:ascii="Arial" w:hAnsi="Arial" w:cs="Arial"/>
        </w:rPr>
        <w:t>.</w:t>
      </w:r>
    </w:p>
    <w:p w14:paraId="6EB35C57" w14:textId="7CCD7537" w:rsidR="00A41419" w:rsidRPr="00A41419" w:rsidRDefault="00A41419" w:rsidP="000F2076">
      <w:pPr>
        <w:pStyle w:val="Listeafsnit"/>
        <w:numPr>
          <w:ilvl w:val="0"/>
          <w:numId w:val="1"/>
        </w:numPr>
        <w:jc w:val="both"/>
        <w:rPr>
          <w:rFonts w:ascii="Arial" w:hAnsi="Arial" w:cs="Arial"/>
        </w:rPr>
      </w:pPr>
      <w:r w:rsidRPr="00A41419">
        <w:rPr>
          <w:rFonts w:ascii="Arial" w:hAnsi="Arial" w:cs="Arial"/>
        </w:rPr>
        <w:t>Mariagerfjord Kommune</w:t>
      </w:r>
      <w:r w:rsidR="00574387">
        <w:rPr>
          <w:rFonts w:ascii="Arial" w:hAnsi="Arial" w:cs="Arial"/>
        </w:rPr>
        <w:t xml:space="preserve"> sekretariatsbetjener</w:t>
      </w:r>
      <w:r w:rsidRPr="00A41419">
        <w:rPr>
          <w:rFonts w:ascii="Arial" w:hAnsi="Arial" w:cs="Arial"/>
        </w:rPr>
        <w:t xml:space="preserve"> 1 arbejdsgruppe.</w:t>
      </w:r>
    </w:p>
    <w:p w14:paraId="62D5E2AE" w14:textId="4AAD0D51" w:rsidR="00A41419" w:rsidRPr="00A41419" w:rsidRDefault="00A41419" w:rsidP="000F2076">
      <w:pPr>
        <w:pStyle w:val="Listeafsnit"/>
        <w:numPr>
          <w:ilvl w:val="0"/>
          <w:numId w:val="1"/>
        </w:numPr>
        <w:jc w:val="both"/>
        <w:rPr>
          <w:rFonts w:ascii="Arial" w:hAnsi="Arial" w:cs="Arial"/>
        </w:rPr>
      </w:pPr>
      <w:r w:rsidRPr="00A41419">
        <w:rPr>
          <w:rFonts w:ascii="Arial" w:hAnsi="Arial" w:cs="Arial"/>
        </w:rPr>
        <w:t>Det fælleskommunale Sundhedssekretariat</w:t>
      </w:r>
      <w:r w:rsidR="00574387">
        <w:rPr>
          <w:rFonts w:ascii="Arial" w:hAnsi="Arial" w:cs="Arial"/>
        </w:rPr>
        <w:t xml:space="preserve"> sekretariatsbetjener</w:t>
      </w:r>
      <w:r w:rsidRPr="00A41419">
        <w:rPr>
          <w:rFonts w:ascii="Arial" w:hAnsi="Arial" w:cs="Arial"/>
        </w:rPr>
        <w:t xml:space="preserve"> 3 arbejdsgrupper.</w:t>
      </w:r>
    </w:p>
    <w:p w14:paraId="4090E195" w14:textId="7ED86EE9" w:rsidR="003B1D0B" w:rsidRPr="00A41419" w:rsidRDefault="00A41419" w:rsidP="000F2076">
      <w:pPr>
        <w:pStyle w:val="Listeafsnit"/>
        <w:numPr>
          <w:ilvl w:val="0"/>
          <w:numId w:val="1"/>
        </w:numPr>
        <w:jc w:val="both"/>
        <w:rPr>
          <w:rFonts w:ascii="Arial" w:hAnsi="Arial" w:cs="Arial"/>
        </w:rPr>
      </w:pPr>
      <w:r w:rsidRPr="00A41419">
        <w:rPr>
          <w:rFonts w:ascii="Arial" w:hAnsi="Arial" w:cs="Arial"/>
        </w:rPr>
        <w:t>U</w:t>
      </w:r>
      <w:r w:rsidR="003B1D0B" w:rsidRPr="00A41419">
        <w:rPr>
          <w:rFonts w:ascii="Arial" w:hAnsi="Arial" w:cs="Arial"/>
        </w:rPr>
        <w:t>besat</w:t>
      </w:r>
      <w:r w:rsidRPr="00A41419">
        <w:rPr>
          <w:rFonts w:ascii="Arial" w:hAnsi="Arial" w:cs="Arial"/>
        </w:rPr>
        <w:t xml:space="preserve"> kommunal sekretariatsressource</w:t>
      </w:r>
      <w:r w:rsidR="00574387">
        <w:rPr>
          <w:rFonts w:ascii="Arial" w:hAnsi="Arial" w:cs="Arial"/>
        </w:rPr>
        <w:t xml:space="preserve"> i</w:t>
      </w:r>
      <w:r w:rsidRPr="00A41419">
        <w:rPr>
          <w:rFonts w:ascii="Arial" w:hAnsi="Arial" w:cs="Arial"/>
        </w:rPr>
        <w:t xml:space="preserve"> 2 arbejdsgrupper</w:t>
      </w:r>
      <w:r w:rsidR="003B2F35">
        <w:rPr>
          <w:rFonts w:ascii="Arial" w:hAnsi="Arial" w:cs="Arial"/>
        </w:rPr>
        <w:t xml:space="preserve"> (jf. ovenfor)</w:t>
      </w:r>
      <w:r w:rsidRPr="00A41419">
        <w:rPr>
          <w:rFonts w:ascii="Arial" w:hAnsi="Arial" w:cs="Arial"/>
        </w:rPr>
        <w:t>.</w:t>
      </w:r>
    </w:p>
    <w:p w14:paraId="1ED473AA" w14:textId="537E4FC6" w:rsidR="003B1D0B" w:rsidRDefault="003B1D0B" w:rsidP="000F2076">
      <w:pPr>
        <w:jc w:val="both"/>
        <w:rPr>
          <w:rFonts w:cs="Arial"/>
          <w:sz w:val="22"/>
          <w:szCs w:val="22"/>
        </w:rPr>
      </w:pPr>
    </w:p>
    <w:p w14:paraId="43B05739" w14:textId="49C1AA88" w:rsidR="00E53C1A" w:rsidRDefault="001F6560" w:rsidP="000F2076">
      <w:pPr>
        <w:jc w:val="both"/>
        <w:rPr>
          <w:rFonts w:cs="Arial"/>
          <w:sz w:val="22"/>
          <w:szCs w:val="22"/>
        </w:rPr>
      </w:pPr>
      <w:r>
        <w:rPr>
          <w:rFonts w:cs="Arial"/>
          <w:sz w:val="22"/>
          <w:szCs w:val="22"/>
        </w:rPr>
        <w:t xml:space="preserve">På baggrund af at det er knap et år siden Fælles Forretningsudvalg behandlede udpegningen til arbejdsgrupper, og på baggrund af de efterfølgende problemer med udpegninger, </w:t>
      </w:r>
      <w:r w:rsidR="00E53C1A">
        <w:rPr>
          <w:rFonts w:cs="Arial"/>
          <w:sz w:val="22"/>
          <w:szCs w:val="22"/>
        </w:rPr>
        <w:t>ønskes en drøftelse i Sundhedsdirektørernes Forretningsudvalg af igangsættelsen og udpegningen til arbejdsgrupper (både arbejdsgruppemedlemmer og sekretariatsressourcer).</w:t>
      </w:r>
    </w:p>
    <w:p w14:paraId="2F89AE03" w14:textId="4FE58374" w:rsidR="00E53C1A" w:rsidRDefault="00E53C1A" w:rsidP="000F2076">
      <w:pPr>
        <w:jc w:val="both"/>
        <w:rPr>
          <w:rFonts w:cs="Arial"/>
          <w:sz w:val="22"/>
          <w:szCs w:val="22"/>
        </w:rPr>
      </w:pPr>
    </w:p>
    <w:p w14:paraId="1A33FA95" w14:textId="77777777" w:rsidR="007D3A29" w:rsidRPr="00F51156" w:rsidRDefault="007D3A29" w:rsidP="000F2076">
      <w:pPr>
        <w:pStyle w:val="Overskrift2"/>
        <w:jc w:val="both"/>
        <w:rPr>
          <w:sz w:val="22"/>
          <w:szCs w:val="22"/>
        </w:rPr>
      </w:pPr>
      <w:r w:rsidRPr="00F51156">
        <w:rPr>
          <w:sz w:val="22"/>
          <w:szCs w:val="22"/>
        </w:rPr>
        <w:t xml:space="preserve">Indstilling: </w:t>
      </w:r>
    </w:p>
    <w:p w14:paraId="5720EF8F" w14:textId="77777777" w:rsidR="007D3A29" w:rsidRPr="00F51156" w:rsidRDefault="007D3A29" w:rsidP="000F2076">
      <w:pPr>
        <w:jc w:val="both"/>
        <w:rPr>
          <w:rFonts w:cs="Arial"/>
          <w:sz w:val="22"/>
          <w:szCs w:val="22"/>
        </w:rPr>
      </w:pPr>
      <w:r w:rsidRPr="00F51156">
        <w:rPr>
          <w:rFonts w:cs="Arial"/>
          <w:sz w:val="22"/>
          <w:szCs w:val="22"/>
        </w:rPr>
        <w:t xml:space="preserve">Det indstilles at: </w:t>
      </w:r>
    </w:p>
    <w:p w14:paraId="719657E4" w14:textId="289C4F03" w:rsidR="00020FA2" w:rsidRDefault="007D3A29" w:rsidP="000F2076">
      <w:pPr>
        <w:pStyle w:val="Listeafsnit"/>
        <w:numPr>
          <w:ilvl w:val="0"/>
          <w:numId w:val="1"/>
        </w:numPr>
        <w:jc w:val="both"/>
        <w:rPr>
          <w:rFonts w:ascii="Arial" w:hAnsi="Arial" w:cs="Arial"/>
        </w:rPr>
      </w:pPr>
      <w:bookmarkStart w:id="3" w:name="_Hlk153192664"/>
      <w:r w:rsidRPr="00F51156">
        <w:rPr>
          <w:rFonts w:ascii="Arial" w:hAnsi="Arial" w:cs="Arial"/>
        </w:rPr>
        <w:t xml:space="preserve">Sundhedsdirektørernes Forretningsudvalg </w:t>
      </w:r>
      <w:r w:rsidR="00727495">
        <w:rPr>
          <w:rFonts w:ascii="Arial" w:hAnsi="Arial" w:cs="Arial"/>
        </w:rPr>
        <w:t xml:space="preserve">drøfter </w:t>
      </w:r>
      <w:r w:rsidR="00E53C1A">
        <w:rPr>
          <w:rFonts w:ascii="Arial" w:hAnsi="Arial" w:cs="Arial"/>
        </w:rPr>
        <w:t>igangsættelsen af arbejdsgrupper og udpegningen af arbejdsgruppemedlemmer og sekretariatsressourcer</w:t>
      </w:r>
      <w:r w:rsidR="00831C33">
        <w:rPr>
          <w:rFonts w:ascii="Arial" w:hAnsi="Arial" w:cs="Arial"/>
        </w:rPr>
        <w:t>.</w:t>
      </w:r>
    </w:p>
    <w:p w14:paraId="22109EA7" w14:textId="48928B61" w:rsidR="00831C33" w:rsidRDefault="00AC3C8A" w:rsidP="000F2076">
      <w:pPr>
        <w:pStyle w:val="Listeafsnit"/>
        <w:numPr>
          <w:ilvl w:val="0"/>
          <w:numId w:val="1"/>
        </w:numPr>
        <w:jc w:val="both"/>
        <w:rPr>
          <w:rFonts w:ascii="Arial" w:hAnsi="Arial" w:cs="Arial"/>
        </w:rPr>
      </w:pPr>
      <w:r>
        <w:rPr>
          <w:rFonts w:ascii="Arial" w:hAnsi="Arial" w:cs="Arial"/>
        </w:rPr>
        <w:t>Sundhedsdirektørernes Forretningsudvalg d</w:t>
      </w:r>
      <w:r w:rsidR="00831C33">
        <w:rPr>
          <w:rFonts w:ascii="Arial" w:hAnsi="Arial" w:cs="Arial"/>
        </w:rPr>
        <w:t>røfter håndtering af manglende kommunal sekretariatsressource i arbejdsgruppe vedr. samarbejdsaftale om ernæring.</w:t>
      </w:r>
    </w:p>
    <w:p w14:paraId="7F6959C4" w14:textId="0CDDFCEE" w:rsidR="003B2F35" w:rsidRDefault="003B2F35" w:rsidP="000F2076">
      <w:pPr>
        <w:pStyle w:val="Listeafsnit"/>
        <w:numPr>
          <w:ilvl w:val="0"/>
          <w:numId w:val="1"/>
        </w:numPr>
        <w:jc w:val="both"/>
        <w:rPr>
          <w:rFonts w:ascii="Arial" w:hAnsi="Arial" w:cs="Arial"/>
        </w:rPr>
      </w:pPr>
      <w:r>
        <w:rPr>
          <w:rFonts w:ascii="Arial" w:hAnsi="Arial" w:cs="Arial"/>
        </w:rPr>
        <w:t>Sundhedsdirektørernes Forretningsudvalg drøfter håndtering af manglende kommunal sekretariatsressource i arbejdsgruppe vedr. samarbejdsaftale om hjemmedialyse.</w:t>
      </w:r>
    </w:p>
    <w:bookmarkEnd w:id="3"/>
    <w:p w14:paraId="549BD14E" w14:textId="0263D1F7" w:rsidR="00727495" w:rsidRDefault="00727495" w:rsidP="000F2076">
      <w:pPr>
        <w:jc w:val="both"/>
        <w:rPr>
          <w:rFonts w:cs="Arial"/>
        </w:rPr>
      </w:pPr>
    </w:p>
    <w:p w14:paraId="096639A9" w14:textId="77777777" w:rsidR="00B1680F" w:rsidRPr="00947A9B" w:rsidRDefault="00B1680F" w:rsidP="00B1680F">
      <w:pPr>
        <w:pStyle w:val="NormalWeb"/>
        <w:jc w:val="both"/>
        <w:rPr>
          <w:rFonts w:ascii="Arial" w:hAnsi="Arial" w:cs="Arial"/>
          <w:b/>
          <w:bCs/>
          <w:i/>
          <w:iCs/>
          <w:sz w:val="22"/>
          <w:szCs w:val="22"/>
        </w:rPr>
      </w:pPr>
      <w:r w:rsidRPr="00947A9B">
        <w:rPr>
          <w:rFonts w:ascii="Arial" w:hAnsi="Arial" w:cs="Arial"/>
          <w:b/>
          <w:bCs/>
          <w:i/>
          <w:iCs/>
          <w:sz w:val="22"/>
          <w:szCs w:val="22"/>
        </w:rPr>
        <w:t xml:space="preserve">Referat: </w:t>
      </w:r>
    </w:p>
    <w:p w14:paraId="4A9F1B9B" w14:textId="70FB2EE8" w:rsidR="00CC2CCC" w:rsidRPr="00947A9B" w:rsidRDefault="00CC2CCC" w:rsidP="00B1680F">
      <w:pPr>
        <w:pStyle w:val="NormalWeb"/>
        <w:jc w:val="both"/>
        <w:rPr>
          <w:rFonts w:ascii="Arial" w:hAnsi="Arial" w:cs="Arial"/>
          <w:i/>
          <w:iCs/>
          <w:sz w:val="22"/>
          <w:szCs w:val="22"/>
        </w:rPr>
      </w:pPr>
      <w:r w:rsidRPr="00947A9B">
        <w:rPr>
          <w:rFonts w:ascii="Arial" w:hAnsi="Arial" w:cs="Arial"/>
          <w:i/>
          <w:iCs/>
          <w:sz w:val="22"/>
          <w:szCs w:val="22"/>
        </w:rPr>
        <w:t xml:space="preserve">Sundhedsdirektørernes Forretningsudvalg aftalte, at man vil starte en drøftelse i kommunalt regi om samarbejde og bemanding i de tværsektorielle opgaver, både i klyngeregi og i de fælles fora. Efter behandling i </w:t>
      </w:r>
      <w:r w:rsidR="00947A9B" w:rsidRPr="00947A9B">
        <w:rPr>
          <w:rFonts w:ascii="Arial" w:hAnsi="Arial" w:cs="Arial"/>
          <w:i/>
          <w:iCs/>
          <w:sz w:val="22"/>
          <w:szCs w:val="22"/>
        </w:rPr>
        <w:t xml:space="preserve">Sundhedsdirektørernes Forretningsudvalg </w:t>
      </w:r>
      <w:r w:rsidRPr="00947A9B">
        <w:rPr>
          <w:rFonts w:ascii="Arial" w:hAnsi="Arial" w:cs="Arial"/>
          <w:i/>
          <w:iCs/>
          <w:sz w:val="22"/>
          <w:szCs w:val="22"/>
        </w:rPr>
        <w:t>kan emnet bringes ind til drøftelse i Fælles Forretningsudvalg.</w:t>
      </w:r>
    </w:p>
    <w:p w14:paraId="490302E8" w14:textId="13934E4F" w:rsidR="00CC2CCC" w:rsidRPr="00947A9B" w:rsidRDefault="00CC2CCC" w:rsidP="00B1680F">
      <w:pPr>
        <w:pStyle w:val="NormalWeb"/>
        <w:jc w:val="both"/>
        <w:rPr>
          <w:rFonts w:ascii="Arial" w:hAnsi="Arial" w:cs="Arial"/>
          <w:i/>
          <w:iCs/>
          <w:sz w:val="22"/>
          <w:szCs w:val="22"/>
        </w:rPr>
      </w:pPr>
    </w:p>
    <w:p w14:paraId="0A9C3A59" w14:textId="77777777" w:rsidR="00947A9B" w:rsidRPr="00947A9B" w:rsidRDefault="00947A9B" w:rsidP="00B1680F">
      <w:pPr>
        <w:pStyle w:val="NormalWeb"/>
        <w:jc w:val="both"/>
        <w:rPr>
          <w:rFonts w:ascii="Arial" w:hAnsi="Arial" w:cs="Arial"/>
          <w:i/>
          <w:iCs/>
          <w:sz w:val="22"/>
          <w:szCs w:val="22"/>
        </w:rPr>
      </w:pPr>
    </w:p>
    <w:p w14:paraId="4519075A" w14:textId="77777777" w:rsidR="00947A9B" w:rsidRPr="00947A9B" w:rsidRDefault="00947A9B" w:rsidP="00B1680F">
      <w:pPr>
        <w:pStyle w:val="NormalWeb"/>
        <w:jc w:val="both"/>
        <w:rPr>
          <w:rFonts w:ascii="Arial" w:hAnsi="Arial" w:cs="Arial"/>
          <w:i/>
          <w:iCs/>
          <w:sz w:val="22"/>
          <w:szCs w:val="22"/>
        </w:rPr>
      </w:pPr>
    </w:p>
    <w:p w14:paraId="152FDFE1" w14:textId="56CC4E76" w:rsidR="00CC2CCC" w:rsidRPr="00947A9B" w:rsidRDefault="00CC2CCC" w:rsidP="00B1680F">
      <w:pPr>
        <w:pStyle w:val="NormalWeb"/>
        <w:jc w:val="both"/>
        <w:rPr>
          <w:rFonts w:ascii="Arial" w:hAnsi="Arial" w:cs="Arial"/>
          <w:i/>
          <w:iCs/>
          <w:sz w:val="22"/>
          <w:szCs w:val="22"/>
        </w:rPr>
      </w:pPr>
      <w:r w:rsidRPr="00947A9B">
        <w:rPr>
          <w:rFonts w:ascii="Arial" w:hAnsi="Arial" w:cs="Arial"/>
          <w:i/>
          <w:iCs/>
          <w:sz w:val="22"/>
          <w:szCs w:val="22"/>
        </w:rPr>
        <w:t xml:space="preserve">Det Fælleskommunale Sundhedssekretariat </w:t>
      </w:r>
      <w:r w:rsidR="00947A9B">
        <w:rPr>
          <w:rFonts w:ascii="Arial" w:hAnsi="Arial" w:cs="Arial"/>
          <w:i/>
          <w:iCs/>
          <w:sz w:val="22"/>
          <w:szCs w:val="22"/>
        </w:rPr>
        <w:t xml:space="preserve">igangsætter en afdækning af brugen af ressourcer på både fælles fora og klyngefora, inklusive en </w:t>
      </w:r>
      <w:r w:rsidRPr="00947A9B">
        <w:rPr>
          <w:rFonts w:ascii="Arial" w:hAnsi="Arial" w:cs="Arial"/>
          <w:i/>
          <w:iCs/>
          <w:sz w:val="22"/>
          <w:szCs w:val="22"/>
        </w:rPr>
        <w:t>perspektiver</w:t>
      </w:r>
      <w:r w:rsidR="00947A9B">
        <w:rPr>
          <w:rFonts w:ascii="Arial" w:hAnsi="Arial" w:cs="Arial"/>
          <w:i/>
          <w:iCs/>
          <w:sz w:val="22"/>
          <w:szCs w:val="22"/>
        </w:rPr>
        <w:t>ing</w:t>
      </w:r>
      <w:r w:rsidRPr="00947A9B">
        <w:rPr>
          <w:rFonts w:ascii="Arial" w:hAnsi="Arial" w:cs="Arial"/>
          <w:i/>
          <w:iCs/>
          <w:sz w:val="22"/>
          <w:szCs w:val="22"/>
        </w:rPr>
        <w:t xml:space="preserve"> til </w:t>
      </w:r>
      <w:r w:rsidR="00947A9B">
        <w:rPr>
          <w:rFonts w:ascii="Arial" w:hAnsi="Arial" w:cs="Arial"/>
          <w:i/>
          <w:iCs/>
          <w:sz w:val="22"/>
          <w:szCs w:val="22"/>
        </w:rPr>
        <w:t xml:space="preserve">fremgangsmåder i </w:t>
      </w:r>
      <w:r w:rsidRPr="00947A9B">
        <w:rPr>
          <w:rFonts w:ascii="Arial" w:hAnsi="Arial" w:cs="Arial"/>
          <w:i/>
          <w:iCs/>
          <w:sz w:val="22"/>
          <w:szCs w:val="22"/>
        </w:rPr>
        <w:t>de 4 andre regioner.</w:t>
      </w:r>
    </w:p>
    <w:p w14:paraId="40BB2F64" w14:textId="6815F4B4" w:rsidR="00CC2CCC" w:rsidRPr="00947A9B" w:rsidRDefault="00CC2CCC" w:rsidP="00B1680F">
      <w:pPr>
        <w:pStyle w:val="NormalWeb"/>
        <w:jc w:val="both"/>
        <w:rPr>
          <w:rFonts w:ascii="Arial" w:hAnsi="Arial" w:cs="Arial"/>
          <w:i/>
          <w:iCs/>
          <w:sz w:val="22"/>
          <w:szCs w:val="22"/>
        </w:rPr>
      </w:pPr>
    </w:p>
    <w:p w14:paraId="4E316E7F" w14:textId="1CC091C0" w:rsidR="00947A9B" w:rsidRPr="00947A9B" w:rsidRDefault="00947A9B" w:rsidP="00B1680F">
      <w:pPr>
        <w:pStyle w:val="NormalWeb"/>
        <w:jc w:val="both"/>
        <w:rPr>
          <w:rFonts w:ascii="Arial" w:hAnsi="Arial" w:cs="Arial"/>
          <w:i/>
          <w:iCs/>
          <w:sz w:val="22"/>
          <w:szCs w:val="22"/>
        </w:rPr>
      </w:pPr>
      <w:r w:rsidRPr="00947A9B">
        <w:rPr>
          <w:rFonts w:ascii="Arial" w:hAnsi="Arial" w:cs="Arial"/>
          <w:i/>
          <w:iCs/>
          <w:sz w:val="22"/>
          <w:szCs w:val="22"/>
        </w:rPr>
        <w:t>I forhold til udpegningen af sekretariatsressource til de to konkrete arbejdsgrupper (ernæring og hjemmedialyse) så søges dette løst via henvendelse til direktørkredsen.</w:t>
      </w:r>
    </w:p>
    <w:p w14:paraId="0645CBDE" w14:textId="77777777" w:rsidR="00CC2CCC" w:rsidRDefault="00CC2CCC" w:rsidP="00B1680F">
      <w:pPr>
        <w:pStyle w:val="NormalWeb"/>
        <w:jc w:val="both"/>
        <w:rPr>
          <w:rFonts w:ascii="Arial" w:hAnsi="Arial" w:cs="Arial"/>
          <w:sz w:val="22"/>
          <w:szCs w:val="22"/>
        </w:rPr>
      </w:pPr>
    </w:p>
    <w:p w14:paraId="3D087B12" w14:textId="77777777" w:rsidR="00B1680F" w:rsidRDefault="00B1680F" w:rsidP="000F2076">
      <w:pPr>
        <w:jc w:val="both"/>
        <w:rPr>
          <w:rFonts w:cs="Arial"/>
        </w:rPr>
      </w:pPr>
    </w:p>
    <w:p w14:paraId="41BADC18" w14:textId="4EE7DD37" w:rsidR="00727495" w:rsidRPr="001D14CB" w:rsidRDefault="00330371" w:rsidP="000F2076">
      <w:pPr>
        <w:pStyle w:val="Overskrift1"/>
        <w:numPr>
          <w:ilvl w:val="0"/>
          <w:numId w:val="25"/>
        </w:numPr>
        <w:jc w:val="both"/>
        <w:rPr>
          <w:sz w:val="24"/>
          <w:szCs w:val="24"/>
        </w:rPr>
      </w:pPr>
      <w:r>
        <w:rPr>
          <w:sz w:val="24"/>
          <w:szCs w:val="24"/>
        </w:rPr>
        <w:t>Det fælleskommunale Sundhedssekretariats foreløbige regnskab 2023 og budget 2024</w:t>
      </w:r>
    </w:p>
    <w:p w14:paraId="12E701E6" w14:textId="5DCF38DE" w:rsidR="00B61E21" w:rsidRPr="00F51156" w:rsidRDefault="00C76996" w:rsidP="000F2076">
      <w:pPr>
        <w:jc w:val="both"/>
        <w:rPr>
          <w:rFonts w:cs="Arial"/>
          <w:sz w:val="22"/>
          <w:szCs w:val="22"/>
        </w:rPr>
      </w:pPr>
      <w:r w:rsidRPr="00B61E21">
        <w:rPr>
          <w:rFonts w:cs="Arial"/>
          <w:sz w:val="22"/>
          <w:szCs w:val="22"/>
        </w:rPr>
        <w:t>Det fælleskommunale Sundhedssekretariats regnskab for 2023 og budget for 2024 skal forelægges KKR Nordjylland til godkendelse den 9. februar 2024.</w:t>
      </w:r>
      <w:r w:rsidR="00B61E21">
        <w:rPr>
          <w:rFonts w:cs="Arial"/>
          <w:sz w:val="22"/>
          <w:szCs w:val="22"/>
        </w:rPr>
        <w:t xml:space="preserve"> </w:t>
      </w:r>
      <w:r w:rsidR="00B61E21" w:rsidRPr="00F51156">
        <w:rPr>
          <w:rFonts w:cs="Arial"/>
          <w:sz w:val="22"/>
          <w:szCs w:val="22"/>
        </w:rPr>
        <w:t xml:space="preserve">Materialet fremlægges </w:t>
      </w:r>
      <w:r w:rsidR="00B61E21">
        <w:rPr>
          <w:rFonts w:cs="Arial"/>
          <w:sz w:val="22"/>
          <w:szCs w:val="22"/>
        </w:rPr>
        <w:t xml:space="preserve">for KKR </w:t>
      </w:r>
      <w:r w:rsidR="00B61E21" w:rsidRPr="00F51156">
        <w:rPr>
          <w:rFonts w:cs="Arial"/>
          <w:sz w:val="22"/>
          <w:szCs w:val="22"/>
        </w:rPr>
        <w:t xml:space="preserve">under et fælles punkt med </w:t>
      </w:r>
      <w:r w:rsidR="00B61E21">
        <w:rPr>
          <w:rFonts w:cs="Arial"/>
          <w:sz w:val="22"/>
          <w:szCs w:val="22"/>
        </w:rPr>
        <w:t xml:space="preserve">tilsvarende </w:t>
      </w:r>
      <w:r w:rsidR="00B61E21" w:rsidRPr="00F51156">
        <w:rPr>
          <w:rFonts w:cs="Arial"/>
          <w:sz w:val="22"/>
          <w:szCs w:val="22"/>
        </w:rPr>
        <w:t xml:space="preserve">materiale </w:t>
      </w:r>
      <w:r w:rsidR="00B61E21">
        <w:rPr>
          <w:rFonts w:cs="Arial"/>
          <w:sz w:val="22"/>
          <w:szCs w:val="22"/>
        </w:rPr>
        <w:t xml:space="preserve">fra </w:t>
      </w:r>
      <w:r w:rsidR="00B61E21" w:rsidRPr="00F51156">
        <w:rPr>
          <w:rFonts w:cs="Arial"/>
          <w:sz w:val="22"/>
          <w:szCs w:val="22"/>
        </w:rPr>
        <w:t xml:space="preserve">Sekretariatet for Nordjysk Socialaftale. </w:t>
      </w:r>
    </w:p>
    <w:p w14:paraId="78593CE6" w14:textId="4340955E" w:rsidR="00C76996" w:rsidRPr="00B61E21" w:rsidRDefault="00C76996" w:rsidP="000F2076">
      <w:pPr>
        <w:jc w:val="both"/>
        <w:rPr>
          <w:rFonts w:cs="Arial"/>
          <w:sz w:val="22"/>
          <w:szCs w:val="22"/>
        </w:rPr>
      </w:pPr>
    </w:p>
    <w:p w14:paraId="004B1C11" w14:textId="6D2B1356" w:rsidR="00B61E21" w:rsidRDefault="00B61E21" w:rsidP="000F2076">
      <w:pPr>
        <w:jc w:val="both"/>
        <w:rPr>
          <w:rFonts w:cs="Arial"/>
          <w:sz w:val="22"/>
          <w:szCs w:val="22"/>
        </w:rPr>
      </w:pPr>
      <w:r>
        <w:rPr>
          <w:rFonts w:cs="Arial"/>
          <w:sz w:val="22"/>
          <w:szCs w:val="22"/>
        </w:rPr>
        <w:t xml:space="preserve">Det foreløbige regnskab 2023 </w:t>
      </w:r>
      <w:r w:rsidR="00574387">
        <w:rPr>
          <w:rFonts w:cs="Arial"/>
          <w:sz w:val="22"/>
          <w:szCs w:val="22"/>
        </w:rPr>
        <w:t xml:space="preserve">(pr. 7. december) </w:t>
      </w:r>
      <w:r>
        <w:rPr>
          <w:rFonts w:cs="Arial"/>
          <w:sz w:val="22"/>
          <w:szCs w:val="22"/>
        </w:rPr>
        <w:t>for Det fælleskommunale Sundhedssekretariat viser et overskud på ca. 660.000 kr., hvoraf langt størstedelen</w:t>
      </w:r>
      <w:r w:rsidR="00574387">
        <w:rPr>
          <w:rFonts w:cs="Arial"/>
          <w:sz w:val="22"/>
          <w:szCs w:val="22"/>
        </w:rPr>
        <w:t xml:space="preserve">, </w:t>
      </w:r>
      <w:r>
        <w:rPr>
          <w:rFonts w:cs="Arial"/>
          <w:sz w:val="22"/>
          <w:szCs w:val="22"/>
        </w:rPr>
        <w:t>knap 650.000 kr.</w:t>
      </w:r>
      <w:r w:rsidR="00574387">
        <w:rPr>
          <w:rFonts w:cs="Arial"/>
          <w:sz w:val="22"/>
          <w:szCs w:val="22"/>
        </w:rPr>
        <w:t>,</w:t>
      </w:r>
      <w:r>
        <w:rPr>
          <w:rFonts w:cs="Arial"/>
          <w:sz w:val="22"/>
          <w:szCs w:val="22"/>
        </w:rPr>
        <w:t xml:space="preserve"> skyldes et overført overskud fra tidligere regnskabsår.</w:t>
      </w:r>
      <w:r w:rsidR="00A71D69">
        <w:rPr>
          <w:rFonts w:cs="Arial"/>
          <w:sz w:val="22"/>
          <w:szCs w:val="22"/>
        </w:rPr>
        <w:t xml:space="preserve"> Det skal bemærkes, at der fortsat udestår regninger i 2023 (bl.a. </w:t>
      </w:r>
      <w:r w:rsidR="00784070">
        <w:rPr>
          <w:rFonts w:cs="Arial"/>
          <w:sz w:val="22"/>
          <w:szCs w:val="22"/>
        </w:rPr>
        <w:t xml:space="preserve">årlig afregning </w:t>
      </w:r>
      <w:r w:rsidR="00A71D69">
        <w:rPr>
          <w:rFonts w:cs="Arial"/>
          <w:sz w:val="22"/>
          <w:szCs w:val="22"/>
        </w:rPr>
        <w:t>for brug af HjerteSyd)</w:t>
      </w:r>
      <w:r w:rsidR="001C27D1">
        <w:rPr>
          <w:rFonts w:cs="Arial"/>
          <w:sz w:val="22"/>
          <w:szCs w:val="22"/>
        </w:rPr>
        <w:t>; fraset det overførte overskud vil sekretariatet derfor komme ud af 2023 med et underskud.</w:t>
      </w:r>
    </w:p>
    <w:p w14:paraId="79D9571D" w14:textId="0D0C2253" w:rsidR="00B61E21" w:rsidRDefault="00B61E21" w:rsidP="000F2076">
      <w:pPr>
        <w:jc w:val="both"/>
        <w:rPr>
          <w:rFonts w:cs="Arial"/>
          <w:sz w:val="22"/>
          <w:szCs w:val="22"/>
        </w:rPr>
      </w:pPr>
    </w:p>
    <w:p w14:paraId="155FD23D" w14:textId="3DDD824E" w:rsidR="00B61E21" w:rsidRDefault="00B61E21" w:rsidP="000F2076">
      <w:pPr>
        <w:jc w:val="both"/>
        <w:rPr>
          <w:rFonts w:cs="Arial"/>
          <w:sz w:val="22"/>
          <w:szCs w:val="22"/>
        </w:rPr>
      </w:pPr>
      <w:r w:rsidRPr="00B61E21">
        <w:rPr>
          <w:rFonts w:cs="Arial"/>
          <w:sz w:val="22"/>
          <w:szCs w:val="22"/>
        </w:rPr>
        <w:t xml:space="preserve">KKR Nordjylland har tidligere besluttet, at et eventuelt </w:t>
      </w:r>
      <w:r>
        <w:rPr>
          <w:rFonts w:cs="Arial"/>
          <w:sz w:val="22"/>
          <w:szCs w:val="22"/>
        </w:rPr>
        <w:t xml:space="preserve">overskud ved udgangen af 2023 </w:t>
      </w:r>
      <w:r w:rsidR="001C27D1">
        <w:rPr>
          <w:rFonts w:cs="Arial"/>
          <w:sz w:val="22"/>
          <w:szCs w:val="22"/>
        </w:rPr>
        <w:t>skal</w:t>
      </w:r>
      <w:r>
        <w:rPr>
          <w:rFonts w:cs="Arial"/>
          <w:sz w:val="22"/>
          <w:szCs w:val="22"/>
        </w:rPr>
        <w:t xml:space="preserve"> tilbagebetales til de nordjyske kommuner. Sundhedsdirektør</w:t>
      </w:r>
      <w:r w:rsidR="00A71D69">
        <w:rPr>
          <w:rFonts w:cs="Arial"/>
          <w:sz w:val="22"/>
          <w:szCs w:val="22"/>
        </w:rPr>
        <w:t xml:space="preserve">kredsen besluttede den 30. maj 2023, at tilbagebetalingen </w:t>
      </w:r>
      <w:r w:rsidR="00A71D69" w:rsidRPr="00A71D69">
        <w:rPr>
          <w:rFonts w:cs="Arial"/>
          <w:sz w:val="22"/>
          <w:szCs w:val="22"/>
        </w:rPr>
        <w:t xml:space="preserve">fordeles forholdsmæssigt mellem alle 11 kommuner på baggrund af DUT-nøglen, der </w:t>
      </w:r>
      <w:r w:rsidR="00A71D69">
        <w:rPr>
          <w:rFonts w:cs="Arial"/>
          <w:sz w:val="22"/>
          <w:szCs w:val="22"/>
        </w:rPr>
        <w:t xml:space="preserve">ligeledes </w:t>
      </w:r>
      <w:r w:rsidR="00A71D69" w:rsidRPr="00A71D69">
        <w:rPr>
          <w:rFonts w:cs="Arial"/>
          <w:sz w:val="22"/>
          <w:szCs w:val="22"/>
        </w:rPr>
        <w:t>fastsætter de enkelte kommuners bidrag til sekretariatets budget</w:t>
      </w:r>
      <w:r w:rsidR="00A71D69">
        <w:rPr>
          <w:rFonts w:cs="Arial"/>
          <w:sz w:val="22"/>
          <w:szCs w:val="22"/>
        </w:rPr>
        <w:t xml:space="preserve"> (samme tilbagebetalingsmodel </w:t>
      </w:r>
      <w:r w:rsidR="00D71323">
        <w:rPr>
          <w:rFonts w:cs="Arial"/>
          <w:sz w:val="22"/>
          <w:szCs w:val="22"/>
        </w:rPr>
        <w:t xml:space="preserve">er godkendt </w:t>
      </w:r>
      <w:r w:rsidR="00A71D69">
        <w:rPr>
          <w:rFonts w:cs="Arial"/>
          <w:sz w:val="22"/>
          <w:szCs w:val="22"/>
        </w:rPr>
        <w:t>på socialområdet)</w:t>
      </w:r>
      <w:r w:rsidR="00A71D69" w:rsidRPr="00A71D69">
        <w:rPr>
          <w:rFonts w:cs="Arial"/>
          <w:sz w:val="22"/>
          <w:szCs w:val="22"/>
        </w:rPr>
        <w:t>.</w:t>
      </w:r>
    </w:p>
    <w:p w14:paraId="28E14C6A" w14:textId="09D30285" w:rsidR="00B61E21" w:rsidRDefault="00B61E21" w:rsidP="000F2076">
      <w:pPr>
        <w:jc w:val="both"/>
        <w:rPr>
          <w:rFonts w:cs="Arial"/>
          <w:sz w:val="22"/>
          <w:szCs w:val="22"/>
        </w:rPr>
      </w:pPr>
      <w:r>
        <w:rPr>
          <w:rFonts w:cs="Arial"/>
          <w:sz w:val="22"/>
          <w:szCs w:val="22"/>
        </w:rPr>
        <w:t xml:space="preserve"> </w:t>
      </w:r>
    </w:p>
    <w:p w14:paraId="29CA8596" w14:textId="4CEDDFEE" w:rsidR="00B61E21" w:rsidRPr="00B61E21" w:rsidRDefault="00784070" w:rsidP="000F2076">
      <w:pPr>
        <w:jc w:val="both"/>
        <w:rPr>
          <w:rFonts w:cs="Arial"/>
          <w:sz w:val="22"/>
          <w:szCs w:val="22"/>
        </w:rPr>
      </w:pPr>
      <w:r>
        <w:rPr>
          <w:rFonts w:cs="Arial"/>
          <w:sz w:val="22"/>
          <w:szCs w:val="22"/>
        </w:rPr>
        <w:t xml:space="preserve">I budget 2024 </w:t>
      </w:r>
      <w:r w:rsidR="00D71323">
        <w:rPr>
          <w:rFonts w:cs="Arial"/>
          <w:sz w:val="22"/>
          <w:szCs w:val="22"/>
        </w:rPr>
        <w:t xml:space="preserve">lægges derfor op til at tilbagebetale størstedelen af overskuddet fra 2023 – dog overføres et beløb til 2024 med henblik på at sikre en pulje på 200.000 kr. til uforudsete udgifter og </w:t>
      </w:r>
      <w:r w:rsidR="00D71323" w:rsidRPr="00D71323">
        <w:rPr>
          <w:rFonts w:cs="Arial"/>
          <w:sz w:val="22"/>
          <w:szCs w:val="22"/>
        </w:rPr>
        <w:t>initiativer i Sundhedsdirektørernes Forretningsudvalg</w:t>
      </w:r>
      <w:r w:rsidR="00D71323">
        <w:rPr>
          <w:rFonts w:cs="Arial"/>
          <w:sz w:val="22"/>
          <w:szCs w:val="22"/>
        </w:rPr>
        <w:t xml:space="preserve">. Samme beløb er </w:t>
      </w:r>
      <w:r w:rsidR="001F6560">
        <w:rPr>
          <w:rFonts w:cs="Arial"/>
          <w:sz w:val="22"/>
          <w:szCs w:val="22"/>
        </w:rPr>
        <w:t xml:space="preserve">den 7. december 2023 </w:t>
      </w:r>
      <w:r w:rsidR="00D71323">
        <w:rPr>
          <w:rFonts w:cs="Arial"/>
          <w:sz w:val="22"/>
          <w:szCs w:val="22"/>
        </w:rPr>
        <w:t xml:space="preserve">godkendt </w:t>
      </w:r>
      <w:r w:rsidR="001C27D1">
        <w:rPr>
          <w:rFonts w:cs="Arial"/>
          <w:sz w:val="22"/>
          <w:szCs w:val="22"/>
        </w:rPr>
        <w:t xml:space="preserve">af Socialdirektørernes Forretningsudvalg </w:t>
      </w:r>
      <w:r w:rsidR="00D71323">
        <w:rPr>
          <w:rFonts w:cs="Arial"/>
          <w:sz w:val="22"/>
          <w:szCs w:val="22"/>
        </w:rPr>
        <w:t xml:space="preserve">til en tilsvarende pulje i </w:t>
      </w:r>
      <w:r w:rsidR="00574387">
        <w:rPr>
          <w:rFonts w:cs="Arial"/>
          <w:sz w:val="22"/>
          <w:szCs w:val="22"/>
        </w:rPr>
        <w:t xml:space="preserve">budget 2024 for </w:t>
      </w:r>
      <w:r w:rsidR="00D71323">
        <w:rPr>
          <w:rFonts w:cs="Arial"/>
          <w:sz w:val="22"/>
          <w:szCs w:val="22"/>
        </w:rPr>
        <w:t>Sekretariat for Nordjysk Socialaftale.</w:t>
      </w:r>
    </w:p>
    <w:p w14:paraId="2F3D1146" w14:textId="77777777" w:rsidR="00330371" w:rsidRPr="00F51156" w:rsidRDefault="00330371" w:rsidP="000F2076">
      <w:pPr>
        <w:jc w:val="both"/>
        <w:rPr>
          <w:rFonts w:cs="Arial"/>
          <w:sz w:val="22"/>
          <w:szCs w:val="22"/>
        </w:rPr>
      </w:pPr>
    </w:p>
    <w:p w14:paraId="2F1A3471" w14:textId="77777777" w:rsidR="00727495" w:rsidRPr="00F51156" w:rsidRDefault="00727495" w:rsidP="000F2076">
      <w:pPr>
        <w:pStyle w:val="Overskrift2"/>
        <w:jc w:val="both"/>
        <w:rPr>
          <w:sz w:val="22"/>
          <w:szCs w:val="22"/>
        </w:rPr>
      </w:pPr>
      <w:r w:rsidRPr="00F51156">
        <w:rPr>
          <w:sz w:val="22"/>
          <w:szCs w:val="22"/>
        </w:rPr>
        <w:t xml:space="preserve">Indstilling: </w:t>
      </w:r>
    </w:p>
    <w:p w14:paraId="1B5A9D02" w14:textId="77777777" w:rsidR="00727495" w:rsidRPr="00F51156" w:rsidRDefault="00727495" w:rsidP="000F2076">
      <w:pPr>
        <w:jc w:val="both"/>
        <w:rPr>
          <w:rFonts w:cs="Arial"/>
          <w:sz w:val="22"/>
          <w:szCs w:val="22"/>
        </w:rPr>
      </w:pPr>
      <w:r w:rsidRPr="00F51156">
        <w:rPr>
          <w:rFonts w:cs="Arial"/>
          <w:sz w:val="22"/>
          <w:szCs w:val="22"/>
        </w:rPr>
        <w:t xml:space="preserve">Det indstilles at: </w:t>
      </w:r>
    </w:p>
    <w:p w14:paraId="7E4613EA" w14:textId="363FE383" w:rsidR="00727495" w:rsidRDefault="00574387" w:rsidP="000F2076">
      <w:pPr>
        <w:pStyle w:val="Listeafsnit"/>
        <w:numPr>
          <w:ilvl w:val="0"/>
          <w:numId w:val="1"/>
        </w:numPr>
        <w:jc w:val="both"/>
        <w:rPr>
          <w:rFonts w:ascii="Arial" w:hAnsi="Arial" w:cs="Arial"/>
        </w:rPr>
      </w:pPr>
      <w:r>
        <w:rPr>
          <w:rFonts w:ascii="Arial" w:hAnsi="Arial" w:cs="Arial"/>
        </w:rPr>
        <w:t>Sundhedsdirektørernes Forretningsudvalg g</w:t>
      </w:r>
      <w:r w:rsidR="00B61E21">
        <w:rPr>
          <w:rFonts w:ascii="Arial" w:hAnsi="Arial" w:cs="Arial"/>
        </w:rPr>
        <w:t>odkender at Det fælleskommunale Sundhedssekretariatets regnskab 2023 og budget 2024 videresendes til godkendelse hos KKR Nordjylland.</w:t>
      </w:r>
    </w:p>
    <w:p w14:paraId="7F0B2B35" w14:textId="38517ADB" w:rsidR="001C27D1" w:rsidRPr="001C27D1" w:rsidRDefault="001C27D1" w:rsidP="000F2076">
      <w:pPr>
        <w:jc w:val="both"/>
        <w:rPr>
          <w:rFonts w:cs="Arial"/>
          <w:sz w:val="22"/>
          <w:szCs w:val="22"/>
        </w:rPr>
      </w:pPr>
    </w:p>
    <w:p w14:paraId="28E2E280" w14:textId="3C130295" w:rsidR="001C27D1" w:rsidRPr="001C27D1" w:rsidRDefault="001C27D1" w:rsidP="000F2076">
      <w:pPr>
        <w:jc w:val="both"/>
        <w:rPr>
          <w:rFonts w:cs="Arial"/>
          <w:i/>
          <w:iCs/>
          <w:sz w:val="22"/>
          <w:szCs w:val="22"/>
        </w:rPr>
      </w:pPr>
      <w:r w:rsidRPr="001C27D1">
        <w:rPr>
          <w:rFonts w:cs="Arial"/>
          <w:i/>
          <w:iCs/>
          <w:sz w:val="22"/>
          <w:szCs w:val="22"/>
        </w:rPr>
        <w:t>Bilag: Foreløbig regnskab 2023 og budget 2024 i Fællessekretariat</w:t>
      </w:r>
    </w:p>
    <w:p w14:paraId="66A0CBE4" w14:textId="6176EF11" w:rsidR="00727495" w:rsidRPr="001C27D1" w:rsidRDefault="00727495" w:rsidP="000F2076">
      <w:pPr>
        <w:jc w:val="both"/>
        <w:rPr>
          <w:rFonts w:cs="Arial"/>
          <w:sz w:val="22"/>
          <w:szCs w:val="22"/>
        </w:rPr>
      </w:pPr>
    </w:p>
    <w:p w14:paraId="7AFB458C" w14:textId="77777777" w:rsidR="00B1680F" w:rsidRPr="00947A9B" w:rsidRDefault="00B1680F" w:rsidP="00B1680F">
      <w:pPr>
        <w:pStyle w:val="NormalWeb"/>
        <w:jc w:val="both"/>
        <w:rPr>
          <w:rFonts w:ascii="Arial" w:hAnsi="Arial" w:cs="Arial"/>
          <w:b/>
          <w:bCs/>
          <w:i/>
          <w:iCs/>
          <w:sz w:val="22"/>
          <w:szCs w:val="22"/>
        </w:rPr>
      </w:pPr>
      <w:r w:rsidRPr="00947A9B">
        <w:rPr>
          <w:rFonts w:ascii="Arial" w:hAnsi="Arial" w:cs="Arial"/>
          <w:b/>
          <w:bCs/>
          <w:i/>
          <w:iCs/>
          <w:sz w:val="22"/>
          <w:szCs w:val="22"/>
        </w:rPr>
        <w:t xml:space="preserve">Referat: </w:t>
      </w:r>
    </w:p>
    <w:p w14:paraId="14A7F7D6" w14:textId="34185EF5" w:rsidR="00B1680F" w:rsidRPr="00947A9B" w:rsidRDefault="00947A9B" w:rsidP="00B1680F">
      <w:pPr>
        <w:pStyle w:val="NormalWeb"/>
        <w:jc w:val="both"/>
        <w:rPr>
          <w:rFonts w:ascii="Arial" w:hAnsi="Arial" w:cs="Arial"/>
          <w:i/>
          <w:iCs/>
          <w:sz w:val="22"/>
          <w:szCs w:val="22"/>
        </w:rPr>
      </w:pPr>
      <w:r>
        <w:rPr>
          <w:rFonts w:ascii="Arial" w:hAnsi="Arial" w:cs="Arial"/>
          <w:i/>
          <w:iCs/>
          <w:sz w:val="22"/>
          <w:szCs w:val="22"/>
        </w:rPr>
        <w:t>Sundhedsdirektørernes Forretningsudvalg godkendte det foreløbige regnskab 2023 og budget 2024, som videresendes til godkendelse i KKR Nordjylland.</w:t>
      </w:r>
    </w:p>
    <w:p w14:paraId="2ABE5125" w14:textId="25FFBCD7" w:rsidR="00727495" w:rsidRDefault="00727495" w:rsidP="000F2076">
      <w:pPr>
        <w:jc w:val="both"/>
        <w:rPr>
          <w:rFonts w:cs="Arial"/>
          <w:sz w:val="22"/>
          <w:szCs w:val="22"/>
        </w:rPr>
      </w:pPr>
    </w:p>
    <w:p w14:paraId="5EFC43CB" w14:textId="77777777" w:rsidR="00947A9B" w:rsidRPr="001C27D1" w:rsidRDefault="00947A9B" w:rsidP="000F2076">
      <w:pPr>
        <w:jc w:val="both"/>
        <w:rPr>
          <w:rFonts w:cs="Arial"/>
          <w:sz w:val="22"/>
          <w:szCs w:val="22"/>
        </w:rPr>
      </w:pPr>
    </w:p>
    <w:p w14:paraId="1CB859F9" w14:textId="0ACA7586" w:rsidR="00727495" w:rsidRPr="001D14CB" w:rsidRDefault="00330371" w:rsidP="000F2076">
      <w:pPr>
        <w:pStyle w:val="Overskrift1"/>
        <w:numPr>
          <w:ilvl w:val="0"/>
          <w:numId w:val="25"/>
        </w:numPr>
        <w:jc w:val="both"/>
        <w:rPr>
          <w:sz w:val="24"/>
          <w:szCs w:val="24"/>
        </w:rPr>
      </w:pPr>
      <w:r>
        <w:rPr>
          <w:sz w:val="24"/>
          <w:szCs w:val="24"/>
        </w:rPr>
        <w:t>Sundhedspolitisk Dialogforum 2024</w:t>
      </w:r>
    </w:p>
    <w:p w14:paraId="34284F52" w14:textId="4AB9097C" w:rsidR="00C76996" w:rsidRPr="00C76996" w:rsidRDefault="00330371" w:rsidP="000F2076">
      <w:pPr>
        <w:jc w:val="both"/>
        <w:rPr>
          <w:rFonts w:cs="Arial"/>
          <w:sz w:val="22"/>
          <w:szCs w:val="22"/>
        </w:rPr>
      </w:pPr>
      <w:r w:rsidRPr="00C76996">
        <w:rPr>
          <w:rFonts w:cs="Arial"/>
          <w:sz w:val="22"/>
          <w:szCs w:val="22"/>
        </w:rPr>
        <w:t>Sundhedsdirektørernes F</w:t>
      </w:r>
      <w:r w:rsidR="00C76996" w:rsidRPr="00C76996">
        <w:rPr>
          <w:rFonts w:cs="Arial"/>
          <w:sz w:val="22"/>
          <w:szCs w:val="22"/>
        </w:rPr>
        <w:t>orretningsudvalg</w:t>
      </w:r>
      <w:r w:rsidRPr="00C76996">
        <w:rPr>
          <w:rFonts w:cs="Arial"/>
          <w:sz w:val="22"/>
          <w:szCs w:val="22"/>
        </w:rPr>
        <w:t xml:space="preserve"> behandlede den 29. september </w:t>
      </w:r>
      <w:r w:rsidR="00574387">
        <w:rPr>
          <w:rFonts w:cs="Arial"/>
          <w:sz w:val="22"/>
          <w:szCs w:val="22"/>
        </w:rPr>
        <w:t xml:space="preserve">2023 </w:t>
      </w:r>
      <w:r w:rsidR="00C76996" w:rsidRPr="00C76996">
        <w:rPr>
          <w:rFonts w:cs="Arial"/>
          <w:sz w:val="22"/>
          <w:szCs w:val="22"/>
        </w:rPr>
        <w:t xml:space="preserve">afholdelsen af </w:t>
      </w:r>
      <w:r w:rsidRPr="00C76996">
        <w:rPr>
          <w:rFonts w:cs="Arial"/>
          <w:sz w:val="22"/>
          <w:szCs w:val="22"/>
        </w:rPr>
        <w:t>Sundhedspolitisk Dialogforum</w:t>
      </w:r>
      <w:r w:rsidR="00C76996" w:rsidRPr="00C76996">
        <w:rPr>
          <w:rFonts w:cs="Arial"/>
          <w:sz w:val="22"/>
          <w:szCs w:val="22"/>
        </w:rPr>
        <w:t xml:space="preserve"> i 2024</w:t>
      </w:r>
      <w:r w:rsidRPr="00C76996">
        <w:rPr>
          <w:rFonts w:cs="Arial"/>
          <w:sz w:val="22"/>
          <w:szCs w:val="22"/>
        </w:rPr>
        <w:t>. F</w:t>
      </w:r>
      <w:r w:rsidR="00C76996" w:rsidRPr="00C76996">
        <w:rPr>
          <w:rFonts w:cs="Arial"/>
          <w:sz w:val="22"/>
          <w:szCs w:val="22"/>
        </w:rPr>
        <w:t>orretningsudvalget</w:t>
      </w:r>
      <w:r w:rsidRPr="00C76996">
        <w:rPr>
          <w:rFonts w:cs="Arial"/>
          <w:sz w:val="22"/>
          <w:szCs w:val="22"/>
        </w:rPr>
        <w:t xml:space="preserve"> besluttede, at mødet forsøges placeret i maj/juni 2024</w:t>
      </w:r>
      <w:r w:rsidR="00C76996" w:rsidRPr="00C76996">
        <w:rPr>
          <w:rFonts w:cs="Arial"/>
          <w:sz w:val="22"/>
          <w:szCs w:val="22"/>
        </w:rPr>
        <w:t xml:space="preserve"> med henblik på at Sundhedsstrukturkommissionen på det tidspunkt har </w:t>
      </w:r>
      <w:r w:rsidR="00C76996" w:rsidRPr="00C76996">
        <w:rPr>
          <w:rFonts w:cs="Arial"/>
          <w:sz w:val="22"/>
          <w:szCs w:val="22"/>
        </w:rPr>
        <w:lastRenderedPageBreak/>
        <w:t>afrapporteret</w:t>
      </w:r>
      <w:r w:rsidR="00574387">
        <w:rPr>
          <w:rFonts w:cs="Arial"/>
          <w:sz w:val="22"/>
          <w:szCs w:val="22"/>
        </w:rPr>
        <w:t xml:space="preserve"> (afrapporter</w:t>
      </w:r>
      <w:r w:rsidR="000F2076">
        <w:rPr>
          <w:rFonts w:cs="Arial"/>
          <w:sz w:val="22"/>
          <w:szCs w:val="22"/>
        </w:rPr>
        <w:t>ingen foreligger</w:t>
      </w:r>
      <w:r w:rsidR="00574387">
        <w:rPr>
          <w:rFonts w:cs="Arial"/>
          <w:sz w:val="22"/>
          <w:szCs w:val="22"/>
        </w:rPr>
        <w:t xml:space="preserve"> forventeligt ultimo april 2024)</w:t>
      </w:r>
      <w:r w:rsidR="001F6560">
        <w:rPr>
          <w:rFonts w:cs="Arial"/>
          <w:sz w:val="22"/>
          <w:szCs w:val="22"/>
        </w:rPr>
        <w:t>.</w:t>
      </w:r>
      <w:r w:rsidR="00574387">
        <w:rPr>
          <w:rFonts w:cs="Arial"/>
          <w:sz w:val="22"/>
          <w:szCs w:val="22"/>
        </w:rPr>
        <w:t xml:space="preserve"> </w:t>
      </w:r>
      <w:r w:rsidR="001F6560">
        <w:rPr>
          <w:rFonts w:cs="Arial"/>
          <w:sz w:val="22"/>
          <w:szCs w:val="22"/>
        </w:rPr>
        <w:t xml:space="preserve">Det blev besluttet at </w:t>
      </w:r>
      <w:r w:rsidRPr="00C76996">
        <w:rPr>
          <w:rFonts w:cs="Arial"/>
          <w:sz w:val="22"/>
          <w:szCs w:val="22"/>
        </w:rPr>
        <w:t>arbejde videre med emnerne</w:t>
      </w:r>
      <w:r w:rsidR="00C76996" w:rsidRPr="00C76996">
        <w:rPr>
          <w:rFonts w:cs="Arial"/>
          <w:sz w:val="22"/>
          <w:szCs w:val="22"/>
        </w:rPr>
        <w:t>:</w:t>
      </w:r>
    </w:p>
    <w:p w14:paraId="3308CCB8" w14:textId="77777777" w:rsidR="00C76996" w:rsidRPr="00C76996" w:rsidRDefault="00330371" w:rsidP="000F2076">
      <w:pPr>
        <w:pStyle w:val="Listeafsnit"/>
        <w:numPr>
          <w:ilvl w:val="0"/>
          <w:numId w:val="1"/>
        </w:numPr>
        <w:jc w:val="both"/>
        <w:rPr>
          <w:rFonts w:ascii="Arial" w:hAnsi="Arial" w:cs="Arial"/>
        </w:rPr>
      </w:pPr>
      <w:r w:rsidRPr="00C76996">
        <w:rPr>
          <w:rFonts w:ascii="Arial" w:hAnsi="Arial" w:cs="Arial"/>
        </w:rPr>
        <w:t>Afrapportering fra Sundhedsstrukturkommissionen</w:t>
      </w:r>
    </w:p>
    <w:p w14:paraId="74F74DA0" w14:textId="77777777" w:rsidR="00C76996" w:rsidRPr="00C76996" w:rsidRDefault="00C76996" w:rsidP="000F2076">
      <w:pPr>
        <w:pStyle w:val="Listeafsnit"/>
        <w:numPr>
          <w:ilvl w:val="0"/>
          <w:numId w:val="1"/>
        </w:numPr>
        <w:jc w:val="both"/>
        <w:rPr>
          <w:rFonts w:ascii="Arial" w:hAnsi="Arial" w:cs="Arial"/>
        </w:rPr>
      </w:pPr>
      <w:r w:rsidRPr="00C76996">
        <w:rPr>
          <w:rFonts w:ascii="Arial" w:hAnsi="Arial" w:cs="Arial"/>
        </w:rPr>
        <w:t>A</w:t>
      </w:r>
      <w:r w:rsidR="00330371" w:rsidRPr="00C76996">
        <w:rPr>
          <w:rFonts w:ascii="Arial" w:hAnsi="Arial" w:cs="Arial"/>
        </w:rPr>
        <w:t xml:space="preserve">rbejdet med Sundhedsaftale </w:t>
      </w:r>
      <w:r w:rsidRPr="00C76996">
        <w:rPr>
          <w:rFonts w:ascii="Arial" w:hAnsi="Arial" w:cs="Arial"/>
        </w:rPr>
        <w:t xml:space="preserve">2024 </w:t>
      </w:r>
      <w:r w:rsidR="00330371" w:rsidRPr="00C76996">
        <w:rPr>
          <w:rFonts w:ascii="Arial" w:hAnsi="Arial" w:cs="Arial"/>
        </w:rPr>
        <w:t xml:space="preserve">med et fokus på videndeling om projekter fra klyngerne set i et borgerperspektiv. </w:t>
      </w:r>
    </w:p>
    <w:p w14:paraId="356F541A" w14:textId="7410A7F0" w:rsidR="00C76996" w:rsidRPr="00C76996" w:rsidRDefault="00C76996" w:rsidP="000F2076">
      <w:pPr>
        <w:jc w:val="both"/>
        <w:rPr>
          <w:rFonts w:cs="Arial"/>
          <w:sz w:val="22"/>
          <w:szCs w:val="22"/>
        </w:rPr>
      </w:pPr>
    </w:p>
    <w:p w14:paraId="3E0790C8" w14:textId="2C0C50BB" w:rsidR="00C76996" w:rsidRPr="00C76996" w:rsidRDefault="00C76996" w:rsidP="000F2076">
      <w:pPr>
        <w:jc w:val="both"/>
        <w:rPr>
          <w:rFonts w:cs="Arial"/>
          <w:sz w:val="22"/>
          <w:szCs w:val="22"/>
        </w:rPr>
      </w:pPr>
      <w:r w:rsidRPr="00C76996">
        <w:rPr>
          <w:rFonts w:cs="Arial"/>
          <w:sz w:val="22"/>
          <w:szCs w:val="22"/>
        </w:rPr>
        <w:t>Fællessekretariatet har afdækket mulige mødedatoer i perioden medio maj-medio juni 2024 og har følgende forslag til mødedatoer:</w:t>
      </w:r>
    </w:p>
    <w:p w14:paraId="4D4344F8" w14:textId="1F8318C4" w:rsidR="00C76996" w:rsidRPr="00C76996" w:rsidRDefault="00C76996" w:rsidP="000F2076">
      <w:pPr>
        <w:pStyle w:val="Listeafsnit"/>
        <w:numPr>
          <w:ilvl w:val="0"/>
          <w:numId w:val="49"/>
        </w:numPr>
        <w:jc w:val="both"/>
        <w:rPr>
          <w:rFonts w:ascii="Arial" w:hAnsi="Arial" w:cs="Arial"/>
        </w:rPr>
      </w:pPr>
      <w:r w:rsidRPr="00C76996">
        <w:rPr>
          <w:rFonts w:ascii="Arial" w:hAnsi="Arial" w:cs="Arial"/>
        </w:rPr>
        <w:t>Fredag den 24. maj</w:t>
      </w:r>
    </w:p>
    <w:p w14:paraId="0359DD57" w14:textId="4CF4EE03" w:rsidR="00C76996" w:rsidRPr="00C76996" w:rsidRDefault="00C76996" w:rsidP="000F2076">
      <w:pPr>
        <w:pStyle w:val="Listeafsnit"/>
        <w:numPr>
          <w:ilvl w:val="0"/>
          <w:numId w:val="49"/>
        </w:numPr>
        <w:jc w:val="both"/>
        <w:rPr>
          <w:rFonts w:ascii="Arial" w:hAnsi="Arial" w:cs="Arial"/>
        </w:rPr>
      </w:pPr>
      <w:r w:rsidRPr="00C76996">
        <w:rPr>
          <w:rFonts w:ascii="Arial" w:hAnsi="Arial" w:cs="Arial"/>
        </w:rPr>
        <w:t>Fredag den 31. maj</w:t>
      </w:r>
    </w:p>
    <w:p w14:paraId="6B5BCDF1" w14:textId="532E092D" w:rsidR="00C76996" w:rsidRPr="00C76996" w:rsidRDefault="00C76996" w:rsidP="000F2076">
      <w:pPr>
        <w:pStyle w:val="Listeafsnit"/>
        <w:numPr>
          <w:ilvl w:val="0"/>
          <w:numId w:val="49"/>
        </w:numPr>
        <w:jc w:val="both"/>
        <w:rPr>
          <w:rFonts w:ascii="Arial" w:hAnsi="Arial" w:cs="Arial"/>
        </w:rPr>
      </w:pPr>
      <w:r w:rsidRPr="00C76996">
        <w:rPr>
          <w:rFonts w:ascii="Arial" w:hAnsi="Arial" w:cs="Arial"/>
        </w:rPr>
        <w:t>Fredag den 7. juni</w:t>
      </w:r>
    </w:p>
    <w:p w14:paraId="2822DD57" w14:textId="43BA1AE4" w:rsidR="00C76996" w:rsidRDefault="00C76996" w:rsidP="000F2076">
      <w:pPr>
        <w:jc w:val="both"/>
        <w:rPr>
          <w:rFonts w:cs="Arial"/>
          <w:sz w:val="22"/>
          <w:szCs w:val="22"/>
        </w:rPr>
      </w:pPr>
    </w:p>
    <w:p w14:paraId="55A6776A" w14:textId="00851AAD" w:rsidR="00C76996" w:rsidRPr="00C76996" w:rsidRDefault="00C76996" w:rsidP="000F2076">
      <w:pPr>
        <w:jc w:val="both"/>
        <w:rPr>
          <w:rFonts w:cs="Arial"/>
          <w:sz w:val="22"/>
          <w:szCs w:val="22"/>
        </w:rPr>
      </w:pPr>
      <w:r>
        <w:rPr>
          <w:rFonts w:cs="Arial"/>
          <w:sz w:val="22"/>
          <w:szCs w:val="22"/>
        </w:rPr>
        <w:t xml:space="preserve">I forhold til mødetidspunkt og emner skal der være opmærksomhed på, at KL afholder Social- og Sundhedspolitisk Forum den 16.-17. maj 2024, hvor Sundhedsstrukturkommissionens afrapportering ligeledes </w:t>
      </w:r>
      <w:r w:rsidR="000F2076">
        <w:rPr>
          <w:rFonts w:cs="Arial"/>
          <w:sz w:val="22"/>
          <w:szCs w:val="22"/>
        </w:rPr>
        <w:t xml:space="preserve">må </w:t>
      </w:r>
      <w:r>
        <w:rPr>
          <w:rFonts w:cs="Arial"/>
          <w:sz w:val="22"/>
          <w:szCs w:val="22"/>
        </w:rPr>
        <w:t xml:space="preserve">forventes at være et hovedemne. Der skal derfor være opmærksomhed på risikoen for overlap mellem emnerne på KL’s arrangement og Sundhedspolitisk Dialogforum. Dette kan eventuelt imødegås ved at tage en rent nordjysk vinkel på </w:t>
      </w:r>
      <w:r w:rsidR="001F6560">
        <w:rPr>
          <w:rFonts w:cs="Arial"/>
          <w:sz w:val="22"/>
          <w:szCs w:val="22"/>
        </w:rPr>
        <w:t xml:space="preserve">Sundhedsstrukturkommissionens afrapportering </w:t>
      </w:r>
      <w:r>
        <w:rPr>
          <w:rFonts w:cs="Arial"/>
          <w:sz w:val="22"/>
          <w:szCs w:val="22"/>
        </w:rPr>
        <w:t>på Sundhedspolitisk Dialogforum.</w:t>
      </w:r>
    </w:p>
    <w:p w14:paraId="3DC61B43" w14:textId="7741AF82" w:rsidR="00C76996" w:rsidRDefault="00C76996" w:rsidP="000F2076">
      <w:pPr>
        <w:jc w:val="both"/>
        <w:rPr>
          <w:rFonts w:cs="Arial"/>
          <w:sz w:val="22"/>
          <w:szCs w:val="22"/>
        </w:rPr>
      </w:pPr>
    </w:p>
    <w:p w14:paraId="2DF7189F" w14:textId="7D006AC3" w:rsidR="00C76996" w:rsidRDefault="00C76996" w:rsidP="000F2076">
      <w:pPr>
        <w:jc w:val="both"/>
        <w:rPr>
          <w:rFonts w:cs="Arial"/>
          <w:sz w:val="22"/>
          <w:szCs w:val="22"/>
        </w:rPr>
      </w:pPr>
      <w:r>
        <w:rPr>
          <w:rFonts w:cs="Arial"/>
          <w:sz w:val="22"/>
          <w:szCs w:val="22"/>
        </w:rPr>
        <w:t xml:space="preserve">Udover dato for mødet bedes Sundhedsdirektørernes Forretningsudvalg forholde sig til den administrative deltagelse på arrangementet. Ved seneste Sundhedspolitisk Dialogforum bestod den administrative deltagerkreds af sundhedsdirektørerne og sundhedscheferne. Ved tidligere </w:t>
      </w:r>
      <w:r w:rsidR="000F2076">
        <w:rPr>
          <w:rFonts w:cs="Arial"/>
          <w:sz w:val="22"/>
          <w:szCs w:val="22"/>
        </w:rPr>
        <w:t>d</w:t>
      </w:r>
      <w:r>
        <w:rPr>
          <w:rFonts w:cs="Arial"/>
          <w:sz w:val="22"/>
          <w:szCs w:val="22"/>
        </w:rPr>
        <w:t>ialogfora har de fire kommunale klyngesekretærer derudover deltaget.</w:t>
      </w:r>
    </w:p>
    <w:p w14:paraId="21C4269B" w14:textId="77777777" w:rsidR="00727495" w:rsidRPr="00C76996" w:rsidRDefault="00727495" w:rsidP="000F2076">
      <w:pPr>
        <w:pStyle w:val="NormalWeb"/>
        <w:jc w:val="both"/>
        <w:rPr>
          <w:rFonts w:ascii="Arial" w:hAnsi="Arial" w:cs="Arial"/>
          <w:sz w:val="22"/>
          <w:szCs w:val="22"/>
        </w:rPr>
      </w:pPr>
    </w:p>
    <w:p w14:paraId="7D09BDA7" w14:textId="77777777" w:rsidR="00727495" w:rsidRPr="00C76996" w:rsidRDefault="00727495" w:rsidP="000F2076">
      <w:pPr>
        <w:pStyle w:val="Overskrift2"/>
        <w:jc w:val="both"/>
        <w:rPr>
          <w:sz w:val="22"/>
          <w:szCs w:val="22"/>
        </w:rPr>
      </w:pPr>
      <w:r w:rsidRPr="00C76996">
        <w:rPr>
          <w:sz w:val="22"/>
          <w:szCs w:val="22"/>
        </w:rPr>
        <w:t xml:space="preserve">Indstilling: </w:t>
      </w:r>
    </w:p>
    <w:p w14:paraId="79BDBC74" w14:textId="77777777" w:rsidR="00727495" w:rsidRPr="00C76996" w:rsidRDefault="00727495" w:rsidP="000F2076">
      <w:pPr>
        <w:jc w:val="both"/>
        <w:rPr>
          <w:rFonts w:cs="Arial"/>
          <w:sz w:val="22"/>
          <w:szCs w:val="22"/>
        </w:rPr>
      </w:pPr>
      <w:r w:rsidRPr="00C76996">
        <w:rPr>
          <w:rFonts w:cs="Arial"/>
          <w:sz w:val="22"/>
          <w:szCs w:val="22"/>
        </w:rPr>
        <w:t xml:space="preserve">Det indstilles at: </w:t>
      </w:r>
    </w:p>
    <w:p w14:paraId="71A5EB07" w14:textId="3E17B462" w:rsidR="00C76996" w:rsidRDefault="00727495" w:rsidP="000F2076">
      <w:pPr>
        <w:pStyle w:val="Listeafsnit"/>
        <w:numPr>
          <w:ilvl w:val="0"/>
          <w:numId w:val="1"/>
        </w:numPr>
        <w:jc w:val="both"/>
        <w:rPr>
          <w:rFonts w:ascii="Arial" w:hAnsi="Arial" w:cs="Arial"/>
        </w:rPr>
      </w:pPr>
      <w:r w:rsidRPr="00C76996">
        <w:rPr>
          <w:rFonts w:ascii="Arial" w:hAnsi="Arial" w:cs="Arial"/>
        </w:rPr>
        <w:t xml:space="preserve">Sundhedsdirektørernes Forretningsudvalg </w:t>
      </w:r>
      <w:r w:rsidR="00330371" w:rsidRPr="00C76996">
        <w:rPr>
          <w:rFonts w:ascii="Arial" w:hAnsi="Arial" w:cs="Arial"/>
        </w:rPr>
        <w:t xml:space="preserve">beslutter mødedato </w:t>
      </w:r>
      <w:r w:rsidR="00C76996">
        <w:rPr>
          <w:rFonts w:ascii="Arial" w:hAnsi="Arial" w:cs="Arial"/>
        </w:rPr>
        <w:t>for Sundhedspolitisk Dialogforum 2024</w:t>
      </w:r>
    </w:p>
    <w:p w14:paraId="7EF3BA07" w14:textId="1E17AFF3" w:rsidR="00727495" w:rsidRPr="00C76996" w:rsidRDefault="00C76996" w:rsidP="000F2076">
      <w:pPr>
        <w:pStyle w:val="Listeafsnit"/>
        <w:numPr>
          <w:ilvl w:val="0"/>
          <w:numId w:val="1"/>
        </w:numPr>
        <w:jc w:val="both"/>
        <w:rPr>
          <w:rFonts w:ascii="Arial" w:hAnsi="Arial" w:cs="Arial"/>
        </w:rPr>
      </w:pPr>
      <w:r>
        <w:rPr>
          <w:rFonts w:ascii="Arial" w:hAnsi="Arial" w:cs="Arial"/>
        </w:rPr>
        <w:t xml:space="preserve">Beslutter den </w:t>
      </w:r>
      <w:r w:rsidR="00330371" w:rsidRPr="00C76996">
        <w:rPr>
          <w:rFonts w:ascii="Arial" w:hAnsi="Arial" w:cs="Arial"/>
        </w:rPr>
        <w:t>administrativ</w:t>
      </w:r>
      <w:r>
        <w:rPr>
          <w:rFonts w:ascii="Arial" w:hAnsi="Arial" w:cs="Arial"/>
        </w:rPr>
        <w:t>e</w:t>
      </w:r>
      <w:r w:rsidR="00330371" w:rsidRPr="00C76996">
        <w:rPr>
          <w:rFonts w:ascii="Arial" w:hAnsi="Arial" w:cs="Arial"/>
        </w:rPr>
        <w:t xml:space="preserve"> deltagerkreds for Sundhedspolitisk Dialogforum 2024</w:t>
      </w:r>
    </w:p>
    <w:p w14:paraId="27D475CF" w14:textId="0ADB767B" w:rsidR="00727495" w:rsidRDefault="00727495" w:rsidP="000F2076">
      <w:pPr>
        <w:jc w:val="both"/>
        <w:rPr>
          <w:rFonts w:cs="Arial"/>
          <w:sz w:val="22"/>
          <w:szCs w:val="22"/>
        </w:rPr>
      </w:pPr>
    </w:p>
    <w:p w14:paraId="2BDBCB0F" w14:textId="77777777" w:rsidR="00B1680F" w:rsidRPr="00947A9B" w:rsidRDefault="00B1680F" w:rsidP="00B1680F">
      <w:pPr>
        <w:pStyle w:val="NormalWeb"/>
        <w:jc w:val="both"/>
        <w:rPr>
          <w:rFonts w:ascii="Arial" w:hAnsi="Arial" w:cs="Arial"/>
          <w:b/>
          <w:bCs/>
          <w:i/>
          <w:iCs/>
          <w:sz w:val="22"/>
          <w:szCs w:val="22"/>
        </w:rPr>
      </w:pPr>
      <w:r w:rsidRPr="00947A9B">
        <w:rPr>
          <w:rFonts w:ascii="Arial" w:hAnsi="Arial" w:cs="Arial"/>
          <w:b/>
          <w:bCs/>
          <w:i/>
          <w:iCs/>
          <w:sz w:val="22"/>
          <w:szCs w:val="22"/>
        </w:rPr>
        <w:t xml:space="preserve">Referat: </w:t>
      </w:r>
    </w:p>
    <w:p w14:paraId="36E59E0B" w14:textId="6FD0B5C6" w:rsidR="00947A9B" w:rsidRPr="00947A9B" w:rsidRDefault="00947A9B" w:rsidP="00B1680F">
      <w:pPr>
        <w:pStyle w:val="NormalWeb"/>
        <w:jc w:val="both"/>
        <w:rPr>
          <w:rFonts w:ascii="Arial" w:hAnsi="Arial" w:cs="Arial"/>
          <w:i/>
          <w:iCs/>
          <w:sz w:val="22"/>
          <w:szCs w:val="22"/>
        </w:rPr>
      </w:pPr>
      <w:r w:rsidRPr="00947A9B">
        <w:rPr>
          <w:rFonts w:ascii="Arial" w:hAnsi="Arial" w:cs="Arial"/>
          <w:i/>
          <w:iCs/>
          <w:sz w:val="22"/>
          <w:szCs w:val="22"/>
        </w:rPr>
        <w:t xml:space="preserve">Sundhedsdirektørernes Forretningsudvalg besluttede, at Sundhedspolitisk Dialogforum afholdes den 7. juni 2024. Sundhedsstrukturkommissionens afrapportering fastholdes som hovedemne for arrangementet men med en nordjysk vinkel </w:t>
      </w:r>
      <w:r>
        <w:rPr>
          <w:rFonts w:ascii="Arial" w:hAnsi="Arial" w:cs="Arial"/>
          <w:i/>
          <w:iCs/>
          <w:sz w:val="22"/>
          <w:szCs w:val="22"/>
        </w:rPr>
        <w:t>(</w:t>
      </w:r>
      <w:r w:rsidRPr="00947A9B">
        <w:rPr>
          <w:rFonts w:ascii="Arial" w:hAnsi="Arial" w:cs="Arial"/>
          <w:i/>
          <w:iCs/>
          <w:sz w:val="22"/>
          <w:szCs w:val="22"/>
        </w:rPr>
        <w:t>under hensyntagen til, at emnet forventeligt er behandlet på KL-arrangement forinden</w:t>
      </w:r>
      <w:r>
        <w:rPr>
          <w:rFonts w:ascii="Arial" w:hAnsi="Arial" w:cs="Arial"/>
          <w:i/>
          <w:iCs/>
          <w:sz w:val="22"/>
          <w:szCs w:val="22"/>
        </w:rPr>
        <w:t>)</w:t>
      </w:r>
      <w:r w:rsidRPr="00947A9B">
        <w:rPr>
          <w:rFonts w:ascii="Arial" w:hAnsi="Arial" w:cs="Arial"/>
          <w:i/>
          <w:iCs/>
          <w:sz w:val="22"/>
          <w:szCs w:val="22"/>
        </w:rPr>
        <w:t>.</w:t>
      </w:r>
    </w:p>
    <w:p w14:paraId="2BDE374D" w14:textId="77777777" w:rsidR="00947A9B" w:rsidRPr="00947A9B" w:rsidRDefault="00947A9B" w:rsidP="00B1680F">
      <w:pPr>
        <w:pStyle w:val="NormalWeb"/>
        <w:jc w:val="both"/>
        <w:rPr>
          <w:rFonts w:ascii="Arial" w:hAnsi="Arial" w:cs="Arial"/>
          <w:i/>
          <w:iCs/>
          <w:sz w:val="22"/>
          <w:szCs w:val="22"/>
        </w:rPr>
      </w:pPr>
    </w:p>
    <w:p w14:paraId="205D06D5" w14:textId="39C4CCAB" w:rsidR="00B1680F" w:rsidRPr="00947A9B" w:rsidRDefault="00947A9B" w:rsidP="000F2076">
      <w:pPr>
        <w:jc w:val="both"/>
        <w:rPr>
          <w:rFonts w:cs="Arial"/>
          <w:i/>
          <w:iCs/>
          <w:sz w:val="22"/>
          <w:szCs w:val="22"/>
        </w:rPr>
      </w:pPr>
      <w:r w:rsidRPr="00947A9B">
        <w:rPr>
          <w:rFonts w:cs="Arial"/>
          <w:i/>
          <w:iCs/>
          <w:sz w:val="22"/>
          <w:szCs w:val="22"/>
        </w:rPr>
        <w:t xml:space="preserve">Forretningsudvalget </w:t>
      </w:r>
      <w:r w:rsidR="005F21E0" w:rsidRPr="00947A9B">
        <w:rPr>
          <w:rFonts w:cs="Arial"/>
          <w:i/>
          <w:iCs/>
          <w:sz w:val="22"/>
          <w:szCs w:val="22"/>
        </w:rPr>
        <w:t>beslutte</w:t>
      </w:r>
      <w:r w:rsidRPr="00947A9B">
        <w:rPr>
          <w:rFonts w:cs="Arial"/>
          <w:i/>
          <w:iCs/>
          <w:sz w:val="22"/>
          <w:szCs w:val="22"/>
        </w:rPr>
        <w:t>de</w:t>
      </w:r>
      <w:r w:rsidR="005F21E0" w:rsidRPr="00947A9B">
        <w:rPr>
          <w:rFonts w:cs="Arial"/>
          <w:i/>
          <w:iCs/>
          <w:sz w:val="22"/>
          <w:szCs w:val="22"/>
        </w:rPr>
        <w:t xml:space="preserve">, at </w:t>
      </w:r>
      <w:r w:rsidR="00CC2CCC" w:rsidRPr="00947A9B">
        <w:rPr>
          <w:rFonts w:cs="Arial"/>
          <w:i/>
          <w:iCs/>
          <w:sz w:val="22"/>
          <w:szCs w:val="22"/>
        </w:rPr>
        <w:t xml:space="preserve">den administrative </w:t>
      </w:r>
      <w:r w:rsidR="005F21E0" w:rsidRPr="00947A9B">
        <w:rPr>
          <w:rFonts w:cs="Arial"/>
          <w:i/>
          <w:iCs/>
          <w:sz w:val="22"/>
          <w:szCs w:val="22"/>
        </w:rPr>
        <w:t xml:space="preserve">deltagerkreds </w:t>
      </w:r>
      <w:r w:rsidRPr="00947A9B">
        <w:rPr>
          <w:rFonts w:cs="Arial"/>
          <w:i/>
          <w:iCs/>
          <w:sz w:val="22"/>
          <w:szCs w:val="22"/>
        </w:rPr>
        <w:t xml:space="preserve">på Sundhedspolitisk Dialogforum </w:t>
      </w:r>
      <w:r w:rsidR="005F21E0" w:rsidRPr="00947A9B">
        <w:rPr>
          <w:rFonts w:cs="Arial"/>
          <w:i/>
          <w:iCs/>
          <w:sz w:val="22"/>
          <w:szCs w:val="22"/>
        </w:rPr>
        <w:t xml:space="preserve">er </w:t>
      </w:r>
      <w:r w:rsidRPr="00947A9B">
        <w:rPr>
          <w:rFonts w:cs="Arial"/>
          <w:i/>
          <w:iCs/>
          <w:sz w:val="22"/>
          <w:szCs w:val="22"/>
        </w:rPr>
        <w:t xml:space="preserve">sundhedsdirektørkredsen </w:t>
      </w:r>
      <w:r w:rsidR="005F21E0" w:rsidRPr="00947A9B">
        <w:rPr>
          <w:rFonts w:cs="Arial"/>
          <w:i/>
          <w:iCs/>
          <w:sz w:val="22"/>
          <w:szCs w:val="22"/>
        </w:rPr>
        <w:t xml:space="preserve">og </w:t>
      </w:r>
      <w:r w:rsidR="00CC2CCC" w:rsidRPr="00947A9B">
        <w:rPr>
          <w:rFonts w:cs="Arial"/>
          <w:i/>
          <w:iCs/>
          <w:sz w:val="22"/>
          <w:szCs w:val="22"/>
        </w:rPr>
        <w:t>Det Fælleskommunale Sundhedssekretariat samt KKR-sekretariat.</w:t>
      </w:r>
    </w:p>
    <w:p w14:paraId="6972CEDB" w14:textId="76EAEEDA" w:rsidR="00727495" w:rsidRDefault="00727495" w:rsidP="000F2076">
      <w:pPr>
        <w:jc w:val="both"/>
        <w:rPr>
          <w:rFonts w:cs="Arial"/>
        </w:rPr>
      </w:pPr>
    </w:p>
    <w:p w14:paraId="2DDA0B98" w14:textId="77777777" w:rsidR="00947A9B" w:rsidRDefault="00947A9B" w:rsidP="000F2076">
      <w:pPr>
        <w:jc w:val="both"/>
        <w:rPr>
          <w:rFonts w:cs="Arial"/>
        </w:rPr>
      </w:pPr>
    </w:p>
    <w:p w14:paraId="590AE986" w14:textId="7CD1BBFE" w:rsidR="00727495" w:rsidRPr="001D14CB" w:rsidRDefault="00727495" w:rsidP="000F2076">
      <w:pPr>
        <w:pStyle w:val="Overskrift1"/>
        <w:numPr>
          <w:ilvl w:val="0"/>
          <w:numId w:val="25"/>
        </w:numPr>
        <w:jc w:val="both"/>
        <w:rPr>
          <w:sz w:val="24"/>
          <w:szCs w:val="24"/>
        </w:rPr>
      </w:pPr>
      <w:r w:rsidRPr="00727495">
        <w:rPr>
          <w:sz w:val="24"/>
          <w:szCs w:val="24"/>
        </w:rPr>
        <w:t>Orientering om sundhedstjek på botilbud</w:t>
      </w:r>
    </w:p>
    <w:p w14:paraId="39894A08" w14:textId="7CA3FA44" w:rsidR="0038698F" w:rsidRDefault="0038698F" w:rsidP="000F2076">
      <w:pPr>
        <w:jc w:val="both"/>
        <w:rPr>
          <w:rFonts w:cs="Arial"/>
          <w:color w:val="000000"/>
          <w:sz w:val="22"/>
          <w:szCs w:val="22"/>
        </w:rPr>
      </w:pPr>
      <w:r w:rsidRPr="0038698F">
        <w:rPr>
          <w:rFonts w:cs="Arial"/>
          <w:color w:val="000000"/>
          <w:sz w:val="22"/>
          <w:szCs w:val="22"/>
        </w:rPr>
        <w:t>I overenskomsten for almen praksis, som trådte i kraft den 1. januar 2022, indgår et tiltag om sundhedstjek til beboere på botilbud.</w:t>
      </w:r>
      <w:r>
        <w:rPr>
          <w:rFonts w:cs="Arial"/>
          <w:color w:val="000000"/>
          <w:sz w:val="22"/>
          <w:szCs w:val="22"/>
        </w:rPr>
        <w:t xml:space="preserve"> </w:t>
      </w:r>
      <w:r w:rsidRPr="0038698F">
        <w:rPr>
          <w:rFonts w:cs="Arial"/>
          <w:color w:val="000000"/>
          <w:sz w:val="22"/>
          <w:szCs w:val="22"/>
        </w:rPr>
        <w:t xml:space="preserve">Kort fortalt består tiltaget i, at beboere på botilbud som udgangspunkt hvert andet år skal modtage et sundhedstjek udført på botilbuddet af beboerens praktiserende læge. Som udgangspunkt </w:t>
      </w:r>
      <w:r w:rsidR="000F2076">
        <w:rPr>
          <w:rFonts w:cs="Arial"/>
          <w:color w:val="000000"/>
          <w:sz w:val="22"/>
          <w:szCs w:val="22"/>
        </w:rPr>
        <w:t xml:space="preserve">har </w:t>
      </w:r>
      <w:r w:rsidRPr="0038698F">
        <w:rPr>
          <w:rFonts w:cs="Arial"/>
          <w:color w:val="000000"/>
          <w:sz w:val="22"/>
          <w:szCs w:val="22"/>
        </w:rPr>
        <w:t>botilbuddet initiativforpligtelsen til det første sundhedstjek, men den praktiserende læge kan også tage initiativ. Sundhedstjekket indeholder bl.a. helbredsundersøgelse med henblik på afdækning af somatisk sygdom, status på eventuel eksisterende behandling (herunder medicingennemgang) og udarbejdelse af plan med beboeren og pårørende/personale</w:t>
      </w:r>
      <w:r>
        <w:rPr>
          <w:rFonts w:cs="Arial"/>
          <w:color w:val="000000"/>
          <w:sz w:val="22"/>
          <w:szCs w:val="22"/>
        </w:rPr>
        <w:t>.</w:t>
      </w:r>
    </w:p>
    <w:p w14:paraId="1DD887C6" w14:textId="77777777" w:rsidR="0038698F" w:rsidRPr="0038698F" w:rsidRDefault="0038698F" w:rsidP="000F2076">
      <w:pPr>
        <w:jc w:val="both"/>
        <w:rPr>
          <w:rFonts w:cs="Arial"/>
          <w:color w:val="000000"/>
          <w:sz w:val="22"/>
          <w:szCs w:val="22"/>
        </w:rPr>
      </w:pPr>
    </w:p>
    <w:p w14:paraId="62E9D7BE" w14:textId="16DD78CB" w:rsidR="0038698F" w:rsidRPr="0038698F" w:rsidRDefault="0038698F" w:rsidP="000F2076">
      <w:pPr>
        <w:jc w:val="both"/>
        <w:rPr>
          <w:rFonts w:cs="Arial"/>
          <w:color w:val="000000"/>
          <w:sz w:val="22"/>
          <w:szCs w:val="22"/>
        </w:rPr>
      </w:pPr>
      <w:r w:rsidRPr="0038698F">
        <w:rPr>
          <w:rFonts w:cs="Arial"/>
          <w:color w:val="000000"/>
          <w:sz w:val="22"/>
          <w:szCs w:val="22"/>
        </w:rPr>
        <w:t>Målgruppen for sundhedstjekket er, jf. vejledning til overenskomsten, ”personer på 18 år og derover, der opholder sig på botilbud, jf. servicelovens §§ 107-108 og botilbud efter almenboligloven med støtte efter Servicelovens § 85, dvs. personer som opholder sig på botilbud på grund af betydelig nedsat fysisk, psykisk funktionsevne eller særlige sociale problemer.”</w:t>
      </w:r>
    </w:p>
    <w:p w14:paraId="61A34B89" w14:textId="77777777" w:rsidR="0038698F" w:rsidRDefault="0038698F" w:rsidP="000F2076">
      <w:pPr>
        <w:jc w:val="both"/>
        <w:rPr>
          <w:rFonts w:cs="Arial"/>
          <w:color w:val="000000"/>
          <w:sz w:val="22"/>
          <w:szCs w:val="22"/>
        </w:rPr>
      </w:pPr>
    </w:p>
    <w:p w14:paraId="1A898C74" w14:textId="6282C285" w:rsidR="0038698F" w:rsidRDefault="0038698F" w:rsidP="000F2076">
      <w:pPr>
        <w:jc w:val="both"/>
        <w:rPr>
          <w:rFonts w:cs="Arial"/>
          <w:color w:val="000000"/>
          <w:sz w:val="22"/>
          <w:szCs w:val="22"/>
        </w:rPr>
      </w:pPr>
      <w:r w:rsidRPr="0038698F">
        <w:rPr>
          <w:rFonts w:cs="Arial"/>
          <w:color w:val="000000"/>
          <w:sz w:val="22"/>
          <w:szCs w:val="22"/>
        </w:rPr>
        <w:t>For yderligere beskrivelse af sundhedstjek på botilbud henvises til ”</w:t>
      </w:r>
      <w:hyperlink r:id="rId9" w:tooltip="Protected by Check Point: https://laeger.dk/media/jfhjmizd/vejledning_overenskomst_2022_web.pdf" w:history="1">
        <w:r w:rsidRPr="0038698F">
          <w:rPr>
            <w:rStyle w:val="Hyperlink"/>
            <w:rFonts w:cs="Arial"/>
            <w:sz w:val="22"/>
            <w:szCs w:val="22"/>
          </w:rPr>
          <w:t>Vejledning for anvendelse af overenskomstens ydelser</w:t>
        </w:r>
      </w:hyperlink>
      <w:r w:rsidRPr="0038698F">
        <w:rPr>
          <w:rFonts w:cs="Arial"/>
          <w:color w:val="000000"/>
          <w:sz w:val="22"/>
          <w:szCs w:val="22"/>
        </w:rPr>
        <w:t xml:space="preserve">” </w:t>
      </w:r>
      <w:r w:rsidR="001F6560">
        <w:rPr>
          <w:rFonts w:cs="Arial"/>
          <w:color w:val="000000"/>
          <w:sz w:val="22"/>
          <w:szCs w:val="22"/>
        </w:rPr>
        <w:t>(</w:t>
      </w:r>
      <w:r w:rsidRPr="0038698F">
        <w:rPr>
          <w:rFonts w:cs="Arial"/>
          <w:color w:val="000000"/>
          <w:sz w:val="22"/>
          <w:szCs w:val="22"/>
        </w:rPr>
        <w:t>side 177-178</w:t>
      </w:r>
      <w:r w:rsidR="001F6560">
        <w:rPr>
          <w:rFonts w:cs="Arial"/>
          <w:color w:val="000000"/>
          <w:sz w:val="22"/>
          <w:szCs w:val="22"/>
        </w:rPr>
        <w:t>)</w:t>
      </w:r>
      <w:r w:rsidRPr="0038698F">
        <w:rPr>
          <w:rFonts w:cs="Arial"/>
          <w:color w:val="000000"/>
          <w:sz w:val="22"/>
          <w:szCs w:val="22"/>
        </w:rPr>
        <w:t>.</w:t>
      </w:r>
    </w:p>
    <w:p w14:paraId="7CE6C903" w14:textId="77777777" w:rsidR="0038698F" w:rsidRPr="0038698F" w:rsidRDefault="0038698F" w:rsidP="000F2076">
      <w:pPr>
        <w:jc w:val="both"/>
        <w:rPr>
          <w:rFonts w:cs="Arial"/>
          <w:color w:val="000000"/>
          <w:sz w:val="22"/>
          <w:szCs w:val="22"/>
        </w:rPr>
      </w:pPr>
    </w:p>
    <w:p w14:paraId="51D40768" w14:textId="55B768D2" w:rsidR="0038698F" w:rsidRDefault="0038698F" w:rsidP="000F2076">
      <w:pPr>
        <w:jc w:val="both"/>
        <w:rPr>
          <w:rFonts w:cs="Arial"/>
          <w:color w:val="000000"/>
          <w:sz w:val="22"/>
          <w:szCs w:val="22"/>
        </w:rPr>
      </w:pPr>
      <w:r w:rsidRPr="0038698F">
        <w:rPr>
          <w:rFonts w:cs="Arial"/>
          <w:color w:val="000000"/>
          <w:sz w:val="22"/>
          <w:szCs w:val="22"/>
        </w:rPr>
        <w:t>Region Nordjylland har den 22. november 2023 lavet et datatræk på forbruget af sundhedstjek på botilbud fordelt på de nordjyske kommuner. Data dækker perioden fra den 1. januar 2022, hvor ordningen trådte i kraft, til og med den 22. oktober 2023 (den sidste måned i opgørelsen, oktober 2023, er således ikke fuldt opgjort).</w:t>
      </w:r>
    </w:p>
    <w:p w14:paraId="783D2909" w14:textId="77777777" w:rsidR="0038698F" w:rsidRPr="0038698F" w:rsidRDefault="0038698F" w:rsidP="000F2076">
      <w:pPr>
        <w:jc w:val="both"/>
        <w:rPr>
          <w:rFonts w:cs="Arial"/>
          <w:color w:val="000000"/>
          <w:sz w:val="22"/>
          <w:szCs w:val="22"/>
        </w:rPr>
      </w:pPr>
    </w:p>
    <w:p w14:paraId="4E2CEF15" w14:textId="1150BE78" w:rsidR="0038698F" w:rsidRDefault="0038698F" w:rsidP="000F2076">
      <w:pPr>
        <w:jc w:val="both"/>
        <w:rPr>
          <w:rFonts w:cs="Arial"/>
          <w:sz w:val="22"/>
          <w:szCs w:val="22"/>
        </w:rPr>
      </w:pPr>
      <w:r w:rsidRPr="0038698F">
        <w:rPr>
          <w:rFonts w:cs="Arial"/>
          <w:color w:val="000000"/>
          <w:sz w:val="22"/>
          <w:szCs w:val="22"/>
        </w:rPr>
        <w:t xml:space="preserve">Datatrækket, som er vedlagt som bilag, viser stor variation i implementeringen af sundhedstjek på botilbud på tværs af de nordjyske kommuner. Det skal bemærkes, at data dækker </w:t>
      </w:r>
      <w:r w:rsidRPr="0038698F">
        <w:rPr>
          <w:rFonts w:cs="Arial"/>
          <w:sz w:val="22"/>
          <w:szCs w:val="22"/>
        </w:rPr>
        <w:t>brugen af sundhedstjek på botilbud blandt praktiserende læger hjemhørende i de enkelte kommuner; der er således ikke nødvendigvis “én til én” sammenhæng med beboere bosiddende i de enkelte kommuner.</w:t>
      </w:r>
    </w:p>
    <w:p w14:paraId="61A7BEF5" w14:textId="7B55B423" w:rsidR="0038698F" w:rsidRDefault="0038698F" w:rsidP="000F2076">
      <w:pPr>
        <w:jc w:val="both"/>
        <w:rPr>
          <w:rFonts w:cs="Arial"/>
          <w:sz w:val="22"/>
          <w:szCs w:val="22"/>
        </w:rPr>
      </w:pPr>
    </w:p>
    <w:p w14:paraId="21EC9B94" w14:textId="723AA038" w:rsidR="0038698F" w:rsidRDefault="0038698F" w:rsidP="000F2076">
      <w:pPr>
        <w:jc w:val="both"/>
        <w:rPr>
          <w:rFonts w:cs="Arial"/>
          <w:sz w:val="22"/>
          <w:szCs w:val="22"/>
        </w:rPr>
      </w:pPr>
      <w:r>
        <w:rPr>
          <w:rFonts w:cs="Arial"/>
          <w:sz w:val="22"/>
          <w:szCs w:val="22"/>
        </w:rPr>
        <w:t xml:space="preserve">Socialdirektørernes Forretningsudvalg har den 7. december 2023 drøftet implementeringen af sundhedstjek på botilbud; Forretningsudvalget tog orienteringen om status på botilbud til efterretning og sætter punktet på DAS Social </w:t>
      </w:r>
      <w:r w:rsidR="001F6560">
        <w:rPr>
          <w:rFonts w:cs="Arial"/>
          <w:sz w:val="22"/>
          <w:szCs w:val="22"/>
        </w:rPr>
        <w:t xml:space="preserve">enten </w:t>
      </w:r>
      <w:r>
        <w:rPr>
          <w:rFonts w:cs="Arial"/>
          <w:sz w:val="22"/>
          <w:szCs w:val="22"/>
        </w:rPr>
        <w:t>den 22. januar 2024</w:t>
      </w:r>
      <w:r w:rsidR="001C27D1">
        <w:rPr>
          <w:rFonts w:cs="Arial"/>
          <w:sz w:val="22"/>
          <w:szCs w:val="22"/>
        </w:rPr>
        <w:t xml:space="preserve"> eller den 4. april 2024</w:t>
      </w:r>
      <w:r>
        <w:rPr>
          <w:rFonts w:cs="Arial"/>
          <w:sz w:val="22"/>
          <w:szCs w:val="22"/>
        </w:rPr>
        <w:t>.</w:t>
      </w:r>
    </w:p>
    <w:p w14:paraId="2D72038E" w14:textId="77777777" w:rsidR="0038698F" w:rsidRPr="0038698F" w:rsidRDefault="0038698F" w:rsidP="000F2076">
      <w:pPr>
        <w:jc w:val="both"/>
        <w:rPr>
          <w:rFonts w:cs="Arial"/>
          <w:b/>
          <w:bCs/>
          <w:color w:val="000000"/>
          <w:sz w:val="22"/>
          <w:szCs w:val="22"/>
        </w:rPr>
      </w:pPr>
    </w:p>
    <w:p w14:paraId="09FF197C" w14:textId="77777777" w:rsidR="0038698F" w:rsidRPr="0038698F" w:rsidRDefault="0038698F" w:rsidP="000F2076">
      <w:pPr>
        <w:jc w:val="both"/>
        <w:rPr>
          <w:rFonts w:cs="Arial"/>
          <w:b/>
          <w:bCs/>
          <w:color w:val="000000"/>
          <w:sz w:val="22"/>
          <w:szCs w:val="22"/>
        </w:rPr>
      </w:pPr>
      <w:r w:rsidRPr="0038698F">
        <w:rPr>
          <w:rFonts w:cs="Arial"/>
          <w:b/>
          <w:bCs/>
          <w:color w:val="000000"/>
          <w:sz w:val="22"/>
          <w:szCs w:val="22"/>
        </w:rPr>
        <w:t>Indstilling: </w:t>
      </w:r>
    </w:p>
    <w:p w14:paraId="1A8154AF" w14:textId="77777777" w:rsidR="0038698F" w:rsidRPr="0038698F" w:rsidRDefault="0038698F" w:rsidP="000F2076">
      <w:pPr>
        <w:spacing w:before="160"/>
        <w:jc w:val="both"/>
        <w:rPr>
          <w:rFonts w:cs="Arial"/>
          <w:color w:val="000000"/>
          <w:sz w:val="22"/>
          <w:szCs w:val="22"/>
        </w:rPr>
      </w:pPr>
      <w:r w:rsidRPr="0038698F">
        <w:rPr>
          <w:rFonts w:cs="Arial"/>
          <w:color w:val="000000"/>
          <w:sz w:val="22"/>
          <w:szCs w:val="22"/>
        </w:rPr>
        <w:t>Det indstilles at</w:t>
      </w:r>
      <w:r w:rsidRPr="0038698F">
        <w:rPr>
          <w:rFonts w:cs="Arial"/>
          <w:b/>
          <w:bCs/>
          <w:color w:val="000000"/>
          <w:sz w:val="22"/>
          <w:szCs w:val="22"/>
        </w:rPr>
        <w:t xml:space="preserve"> </w:t>
      </w:r>
      <w:r w:rsidRPr="0038698F">
        <w:rPr>
          <w:rFonts w:cs="Arial"/>
          <w:color w:val="000000"/>
          <w:sz w:val="22"/>
          <w:szCs w:val="22"/>
        </w:rPr>
        <w:t>Forretningsudvalget:</w:t>
      </w:r>
    </w:p>
    <w:p w14:paraId="6E9A7E9C" w14:textId="117046C0" w:rsidR="0038698F" w:rsidRPr="0038698F" w:rsidRDefault="0038698F" w:rsidP="000F2076">
      <w:pPr>
        <w:pStyle w:val="contentpasted0"/>
        <w:numPr>
          <w:ilvl w:val="0"/>
          <w:numId w:val="48"/>
        </w:numPr>
        <w:spacing w:before="160" w:beforeAutospacing="0" w:after="0" w:afterAutospacing="0"/>
        <w:jc w:val="both"/>
        <w:rPr>
          <w:rFonts w:ascii="Arial" w:hAnsi="Arial" w:cs="Arial"/>
        </w:rPr>
      </w:pPr>
      <w:r w:rsidRPr="0038698F">
        <w:rPr>
          <w:rFonts w:ascii="Arial" w:eastAsia="Times New Roman" w:hAnsi="Arial" w:cs="Arial"/>
          <w:color w:val="000000"/>
        </w:rPr>
        <w:t>Tager orienteringen om sundhedstjek på botilbud til orientering.</w:t>
      </w:r>
    </w:p>
    <w:p w14:paraId="352D09C5" w14:textId="77777777" w:rsidR="00C76996" w:rsidRDefault="00C76996" w:rsidP="00947A9B">
      <w:pPr>
        <w:pStyle w:val="contentpasted0"/>
        <w:spacing w:before="0" w:beforeAutospacing="0" w:after="0" w:afterAutospacing="0"/>
        <w:jc w:val="both"/>
        <w:rPr>
          <w:rFonts w:ascii="Arial" w:eastAsia="Times New Roman" w:hAnsi="Arial" w:cs="Arial"/>
          <w:i/>
          <w:iCs/>
          <w:color w:val="000000"/>
        </w:rPr>
      </w:pPr>
    </w:p>
    <w:p w14:paraId="1B56F3D1" w14:textId="378645B5" w:rsidR="0038698F" w:rsidRPr="00C76996" w:rsidRDefault="0038698F" w:rsidP="000F2076">
      <w:pPr>
        <w:pStyle w:val="contentpasted0"/>
        <w:spacing w:before="160" w:beforeAutospacing="0" w:after="0" w:afterAutospacing="0"/>
        <w:jc w:val="both"/>
        <w:rPr>
          <w:rFonts w:ascii="Arial" w:hAnsi="Arial" w:cs="Arial"/>
          <w:i/>
          <w:iCs/>
        </w:rPr>
      </w:pPr>
      <w:r w:rsidRPr="00C76996">
        <w:rPr>
          <w:rFonts w:ascii="Arial" w:eastAsia="Times New Roman" w:hAnsi="Arial" w:cs="Arial"/>
          <w:i/>
          <w:iCs/>
          <w:color w:val="000000"/>
        </w:rPr>
        <w:t xml:space="preserve">Bilag: </w:t>
      </w:r>
      <w:r w:rsidR="00C76996" w:rsidRPr="00C76996">
        <w:rPr>
          <w:rFonts w:ascii="Arial" w:eastAsia="Times New Roman" w:hAnsi="Arial" w:cs="Arial"/>
          <w:i/>
          <w:iCs/>
          <w:color w:val="000000"/>
        </w:rPr>
        <w:t>Status på sundhedstjek på botilbud</w:t>
      </w:r>
    </w:p>
    <w:p w14:paraId="599D28F8" w14:textId="77777777" w:rsidR="009B3EFB" w:rsidRPr="009B3EFB" w:rsidRDefault="009B3EFB" w:rsidP="000F2076">
      <w:pPr>
        <w:jc w:val="both"/>
      </w:pPr>
    </w:p>
    <w:p w14:paraId="53712672" w14:textId="77777777" w:rsidR="00B1680F" w:rsidRPr="00947A9B" w:rsidRDefault="00B1680F" w:rsidP="00B1680F">
      <w:pPr>
        <w:pStyle w:val="NormalWeb"/>
        <w:jc w:val="both"/>
        <w:rPr>
          <w:rFonts w:ascii="Arial" w:hAnsi="Arial" w:cs="Arial"/>
          <w:b/>
          <w:bCs/>
          <w:i/>
          <w:iCs/>
          <w:sz w:val="22"/>
          <w:szCs w:val="22"/>
        </w:rPr>
      </w:pPr>
      <w:r w:rsidRPr="00947A9B">
        <w:rPr>
          <w:rFonts w:ascii="Arial" w:hAnsi="Arial" w:cs="Arial"/>
          <w:b/>
          <w:bCs/>
          <w:i/>
          <w:iCs/>
          <w:sz w:val="22"/>
          <w:szCs w:val="22"/>
        </w:rPr>
        <w:t xml:space="preserve">Referat: </w:t>
      </w:r>
    </w:p>
    <w:p w14:paraId="2FE9C24C" w14:textId="7BD0E95D" w:rsidR="00A32C93" w:rsidRPr="00947A9B" w:rsidRDefault="00947A9B" w:rsidP="000F2076">
      <w:pPr>
        <w:jc w:val="both"/>
        <w:rPr>
          <w:rFonts w:cs="Arial"/>
          <w:i/>
          <w:iCs/>
          <w:sz w:val="22"/>
          <w:szCs w:val="22"/>
        </w:rPr>
      </w:pPr>
      <w:r w:rsidRPr="00947A9B">
        <w:rPr>
          <w:rFonts w:cs="Arial"/>
          <w:i/>
          <w:iCs/>
          <w:sz w:val="22"/>
          <w:szCs w:val="22"/>
        </w:rPr>
        <w:t xml:space="preserve">Sundhedsdirektørernes Forretningsudvalg tog </w:t>
      </w:r>
      <w:r w:rsidR="005F21E0" w:rsidRPr="00947A9B">
        <w:rPr>
          <w:rFonts w:cs="Arial"/>
          <w:i/>
          <w:iCs/>
          <w:sz w:val="22"/>
          <w:szCs w:val="22"/>
        </w:rPr>
        <w:t xml:space="preserve">orienteringen til efterretning. </w:t>
      </w:r>
      <w:r w:rsidRPr="00947A9B">
        <w:rPr>
          <w:rFonts w:cs="Arial"/>
          <w:i/>
          <w:iCs/>
          <w:sz w:val="22"/>
          <w:szCs w:val="22"/>
        </w:rPr>
        <w:t>Forretningsudvalget ønsker en opfølgning på sagen i sommeren 2024.</w:t>
      </w:r>
    </w:p>
    <w:p w14:paraId="68E7C490" w14:textId="7F323C3E" w:rsidR="005F21E0" w:rsidRDefault="005F21E0" w:rsidP="000F2076">
      <w:pPr>
        <w:jc w:val="both"/>
        <w:rPr>
          <w:rFonts w:cs="Arial"/>
          <w:sz w:val="22"/>
          <w:szCs w:val="22"/>
        </w:rPr>
      </w:pPr>
    </w:p>
    <w:p w14:paraId="453E1E25" w14:textId="77777777" w:rsidR="00947A9B" w:rsidRPr="005F21E0" w:rsidRDefault="00947A9B" w:rsidP="000F2076">
      <w:pPr>
        <w:jc w:val="both"/>
        <w:rPr>
          <w:rFonts w:cs="Arial"/>
          <w:sz w:val="22"/>
          <w:szCs w:val="22"/>
        </w:rPr>
      </w:pPr>
    </w:p>
    <w:p w14:paraId="064EA257" w14:textId="3490692E" w:rsidR="00FC3064" w:rsidRPr="00E16802" w:rsidRDefault="00FC3064" w:rsidP="000F2076">
      <w:pPr>
        <w:pStyle w:val="Overskrift1"/>
        <w:numPr>
          <w:ilvl w:val="0"/>
          <w:numId w:val="25"/>
        </w:numPr>
        <w:jc w:val="both"/>
        <w:rPr>
          <w:sz w:val="24"/>
          <w:szCs w:val="24"/>
        </w:rPr>
      </w:pPr>
      <w:r w:rsidRPr="00E16802">
        <w:rPr>
          <w:sz w:val="24"/>
          <w:szCs w:val="24"/>
        </w:rPr>
        <w:t>Nyt fra KKR</w:t>
      </w:r>
    </w:p>
    <w:p w14:paraId="207A9F19" w14:textId="484C8D09" w:rsidR="00873919" w:rsidRDefault="00873919" w:rsidP="000F2076">
      <w:pPr>
        <w:jc w:val="both"/>
        <w:rPr>
          <w:rFonts w:eastAsia="Calibri" w:cs="Arial"/>
          <w:sz w:val="22"/>
          <w:szCs w:val="22"/>
          <w:lang w:eastAsia="da-DK"/>
        </w:rPr>
      </w:pPr>
    </w:p>
    <w:p w14:paraId="5497E7B1" w14:textId="4CEBDDEA" w:rsidR="00727495" w:rsidRPr="00330371" w:rsidRDefault="00727495" w:rsidP="000F2076">
      <w:pPr>
        <w:jc w:val="both"/>
        <w:rPr>
          <w:rFonts w:eastAsia="Calibri" w:cs="Arial"/>
          <w:sz w:val="22"/>
          <w:szCs w:val="22"/>
          <w:u w:val="single"/>
          <w:lang w:eastAsia="da-DK"/>
        </w:rPr>
      </w:pPr>
      <w:r w:rsidRPr="00330371">
        <w:rPr>
          <w:rFonts w:eastAsia="Calibri" w:cs="Arial"/>
          <w:sz w:val="22"/>
          <w:szCs w:val="22"/>
          <w:u w:val="single"/>
          <w:lang w:eastAsia="da-DK"/>
        </w:rPr>
        <w:t>KL-udspil</w:t>
      </w:r>
    </w:p>
    <w:p w14:paraId="08F12827" w14:textId="77777777" w:rsidR="00947A9B" w:rsidRDefault="00727495" w:rsidP="000F2076">
      <w:pPr>
        <w:jc w:val="both"/>
        <w:rPr>
          <w:rFonts w:eastAsia="Calibri" w:cs="Arial"/>
          <w:sz w:val="22"/>
          <w:szCs w:val="22"/>
          <w:lang w:eastAsia="da-DK"/>
        </w:rPr>
      </w:pPr>
      <w:r w:rsidRPr="00330371">
        <w:rPr>
          <w:rFonts w:eastAsia="Calibri" w:cs="Arial"/>
          <w:sz w:val="22"/>
          <w:szCs w:val="22"/>
          <w:lang w:eastAsia="da-DK"/>
        </w:rPr>
        <w:t xml:space="preserve">KL præsenterede </w:t>
      </w:r>
      <w:r w:rsidR="001F6560">
        <w:rPr>
          <w:rFonts w:eastAsia="Calibri" w:cs="Arial"/>
          <w:sz w:val="22"/>
          <w:szCs w:val="22"/>
          <w:lang w:eastAsia="da-DK"/>
        </w:rPr>
        <w:t>den</w:t>
      </w:r>
      <w:r w:rsidRPr="00330371">
        <w:rPr>
          <w:rFonts w:eastAsia="Calibri" w:cs="Arial"/>
          <w:sz w:val="22"/>
          <w:szCs w:val="22"/>
          <w:lang w:eastAsia="da-DK"/>
        </w:rPr>
        <w:t xml:space="preserve"> 8. december </w:t>
      </w:r>
      <w:r w:rsidR="001F6560">
        <w:rPr>
          <w:rFonts w:eastAsia="Calibri" w:cs="Arial"/>
          <w:sz w:val="22"/>
          <w:szCs w:val="22"/>
          <w:lang w:eastAsia="da-DK"/>
        </w:rPr>
        <w:t xml:space="preserve">2023 </w:t>
      </w:r>
      <w:r w:rsidRPr="00330371">
        <w:rPr>
          <w:rFonts w:eastAsia="Calibri" w:cs="Arial"/>
          <w:sz w:val="22"/>
          <w:szCs w:val="22"/>
          <w:lang w:eastAsia="da-DK"/>
        </w:rPr>
        <w:t xml:space="preserve">et nyt sundhedspolitisk udspil med titlen </w:t>
      </w:r>
      <w:hyperlink r:id="rId10" w:history="1">
        <w:r w:rsidRPr="001F6560">
          <w:rPr>
            <w:rStyle w:val="Hyperlink"/>
            <w:rFonts w:eastAsia="Calibri" w:cs="Arial"/>
            <w:sz w:val="22"/>
            <w:szCs w:val="22"/>
            <w:lang w:eastAsia="da-DK"/>
          </w:rPr>
          <w:t>”Sundhed for de mange – et sundhedsvæsen tæt på dig og mig”</w:t>
        </w:r>
      </w:hyperlink>
      <w:r w:rsidRPr="00330371">
        <w:rPr>
          <w:rFonts w:eastAsia="Calibri" w:cs="Arial"/>
          <w:sz w:val="22"/>
          <w:szCs w:val="22"/>
          <w:lang w:eastAsia="da-DK"/>
        </w:rPr>
        <w:t xml:space="preserve">. Udspillet er KL’s input til Sundhedsstrukturkommissionens arbejde med at beskrive modeller for fremtidens sundhedsvæsen. Udspillet tager afsæt i, at staten gennem de seneste 15 år har prioriteret udbygningen af et effektivt og højt specialiseret og centraliseret sygehusvæsen. Der vil også fremover stadig være mange tusinde patienter, der hvert år har behov for højt specialiseret behandling, fx kræft- og hjertebehandling. Samtidig er der behov for afklaring ift. hvad vi gør med de multisyge, borgere der lider af psykisk sygdom og de skrøbelige ældre. Dvs. alle de borgere, som har forløb på tværs af sektorerne, og som der i de kommende år vil komme mange flere af. </w:t>
      </w:r>
    </w:p>
    <w:p w14:paraId="1BE575C7" w14:textId="77777777" w:rsidR="00947A9B" w:rsidRDefault="00947A9B" w:rsidP="000F2076">
      <w:pPr>
        <w:jc w:val="both"/>
        <w:rPr>
          <w:rFonts w:eastAsia="Calibri" w:cs="Arial"/>
          <w:sz w:val="22"/>
          <w:szCs w:val="22"/>
          <w:lang w:eastAsia="da-DK"/>
        </w:rPr>
      </w:pPr>
    </w:p>
    <w:p w14:paraId="6315630A" w14:textId="77777777" w:rsidR="00947A9B" w:rsidRDefault="00947A9B" w:rsidP="000F2076">
      <w:pPr>
        <w:jc w:val="both"/>
        <w:rPr>
          <w:rFonts w:eastAsia="Calibri" w:cs="Arial"/>
          <w:sz w:val="22"/>
          <w:szCs w:val="22"/>
          <w:lang w:eastAsia="da-DK"/>
        </w:rPr>
      </w:pPr>
    </w:p>
    <w:p w14:paraId="045B98E6" w14:textId="77777777" w:rsidR="00947A9B" w:rsidRDefault="00947A9B" w:rsidP="000F2076">
      <w:pPr>
        <w:jc w:val="both"/>
        <w:rPr>
          <w:rFonts w:eastAsia="Calibri" w:cs="Arial"/>
          <w:sz w:val="22"/>
          <w:szCs w:val="22"/>
          <w:lang w:eastAsia="da-DK"/>
        </w:rPr>
      </w:pPr>
    </w:p>
    <w:p w14:paraId="62A05661" w14:textId="468556B1" w:rsidR="00727495" w:rsidRPr="00330371" w:rsidRDefault="00727495" w:rsidP="000F2076">
      <w:pPr>
        <w:jc w:val="both"/>
        <w:rPr>
          <w:rFonts w:eastAsia="Calibri" w:cs="Arial"/>
          <w:sz w:val="22"/>
          <w:szCs w:val="22"/>
          <w:lang w:eastAsia="da-DK"/>
        </w:rPr>
      </w:pPr>
      <w:r w:rsidRPr="00330371">
        <w:rPr>
          <w:rFonts w:eastAsia="Calibri" w:cs="Arial"/>
          <w:sz w:val="22"/>
          <w:szCs w:val="22"/>
          <w:lang w:eastAsia="da-DK"/>
        </w:rPr>
        <w:t xml:space="preserve">De efterspørger først og fremmest sammenhæng, nærhed og rettidighed i indsatsen på tværs af sygehus, kommune og almen praksis. Hvis </w:t>
      </w:r>
      <w:r w:rsidR="001F6560">
        <w:rPr>
          <w:rFonts w:eastAsia="Calibri" w:cs="Arial"/>
          <w:sz w:val="22"/>
          <w:szCs w:val="22"/>
          <w:lang w:eastAsia="da-DK"/>
        </w:rPr>
        <w:t xml:space="preserve">det </w:t>
      </w:r>
      <w:r w:rsidRPr="00330371">
        <w:rPr>
          <w:rFonts w:eastAsia="Calibri" w:cs="Arial"/>
          <w:sz w:val="22"/>
          <w:szCs w:val="22"/>
          <w:lang w:eastAsia="da-DK"/>
        </w:rPr>
        <w:t>skal løse</w:t>
      </w:r>
      <w:r w:rsidR="001F6560">
        <w:rPr>
          <w:rFonts w:eastAsia="Calibri" w:cs="Arial"/>
          <w:sz w:val="22"/>
          <w:szCs w:val="22"/>
          <w:lang w:eastAsia="da-DK"/>
        </w:rPr>
        <w:t>s</w:t>
      </w:r>
      <w:r w:rsidRPr="00330371">
        <w:rPr>
          <w:rFonts w:eastAsia="Calibri" w:cs="Arial"/>
          <w:sz w:val="22"/>
          <w:szCs w:val="22"/>
          <w:lang w:eastAsia="da-DK"/>
        </w:rPr>
        <w:t xml:space="preserve">, kræver det nye rammer for samarbejde. </w:t>
      </w:r>
    </w:p>
    <w:p w14:paraId="1B852BFB" w14:textId="77777777" w:rsidR="00727495" w:rsidRPr="00330371" w:rsidRDefault="00727495" w:rsidP="000F2076">
      <w:pPr>
        <w:jc w:val="both"/>
        <w:rPr>
          <w:rFonts w:eastAsia="Calibri" w:cs="Arial"/>
          <w:sz w:val="22"/>
          <w:szCs w:val="22"/>
          <w:lang w:eastAsia="da-DK"/>
        </w:rPr>
      </w:pPr>
    </w:p>
    <w:p w14:paraId="3C1EA25A" w14:textId="44DADE0B" w:rsidR="00727495" w:rsidRPr="00330371" w:rsidRDefault="00727495" w:rsidP="000F2076">
      <w:pPr>
        <w:jc w:val="both"/>
        <w:rPr>
          <w:rFonts w:eastAsia="Calibri" w:cs="Arial"/>
          <w:sz w:val="22"/>
          <w:szCs w:val="22"/>
          <w:lang w:eastAsia="da-DK"/>
        </w:rPr>
      </w:pPr>
      <w:r w:rsidRPr="00330371">
        <w:rPr>
          <w:rFonts w:eastAsia="Calibri" w:cs="Arial"/>
          <w:sz w:val="22"/>
          <w:szCs w:val="22"/>
          <w:lang w:eastAsia="da-DK"/>
        </w:rPr>
        <w:t xml:space="preserve">Derfor foreslår KL, at parterne i langt højere grad end i dag skal kunne forpligte hinanden på tværs i regi af sundhedsklyngerne. Sundhedsklyngerne er det oplagte valg, fordi der er lokal forankring, fokus på lokale løsninger med udgangspunkt i borgernes behov og høj grad af handlefrihed inden for en fælles national ramme. Og ved at samle ansvaret for økonomi og de sundhedsopgaver, som skal løses på tværs af sektorer, kan sundhedsklyngerne bl.a. sikre: </w:t>
      </w:r>
    </w:p>
    <w:p w14:paraId="75DAAF3C" w14:textId="77777777" w:rsidR="00727495" w:rsidRPr="00330371" w:rsidRDefault="00727495" w:rsidP="000F2076">
      <w:pPr>
        <w:pStyle w:val="Listeafsnit"/>
        <w:numPr>
          <w:ilvl w:val="0"/>
          <w:numId w:val="46"/>
        </w:numPr>
        <w:jc w:val="both"/>
        <w:rPr>
          <w:rFonts w:ascii="Arial" w:hAnsi="Arial" w:cs="Arial"/>
        </w:rPr>
      </w:pPr>
      <w:r w:rsidRPr="00330371">
        <w:rPr>
          <w:rFonts w:ascii="Arial" w:hAnsi="Arial" w:cs="Arial"/>
        </w:rPr>
        <w:t>at borgerne mødes tidligere med et stærkt fokus på forebyggelse, der kan mindske det samlede pres på sundhedsvæsenet.</w:t>
      </w:r>
    </w:p>
    <w:p w14:paraId="1B42235A" w14:textId="77777777" w:rsidR="00727495" w:rsidRPr="00330371" w:rsidRDefault="00727495" w:rsidP="000F2076">
      <w:pPr>
        <w:pStyle w:val="Listeafsnit"/>
        <w:numPr>
          <w:ilvl w:val="0"/>
          <w:numId w:val="46"/>
        </w:numPr>
        <w:jc w:val="both"/>
        <w:rPr>
          <w:rFonts w:ascii="Arial" w:hAnsi="Arial" w:cs="Arial"/>
        </w:rPr>
      </w:pPr>
      <w:r w:rsidRPr="00330371">
        <w:rPr>
          <w:rFonts w:ascii="Arial" w:hAnsi="Arial" w:cs="Arial"/>
        </w:rPr>
        <w:t>sammenhængende indsatser på tværs af sektorerne, hvor borgerne får den rette behandling og pleje på rette tidspunkt.</w:t>
      </w:r>
    </w:p>
    <w:p w14:paraId="5C2B5496" w14:textId="03FCFB52" w:rsidR="00727495" w:rsidRPr="00330371" w:rsidRDefault="00727495" w:rsidP="000F2076">
      <w:pPr>
        <w:pStyle w:val="Listeafsnit"/>
        <w:numPr>
          <w:ilvl w:val="0"/>
          <w:numId w:val="46"/>
        </w:numPr>
        <w:jc w:val="both"/>
        <w:rPr>
          <w:rFonts w:ascii="Arial" w:hAnsi="Arial" w:cs="Arial"/>
        </w:rPr>
      </w:pPr>
      <w:r w:rsidRPr="00330371">
        <w:rPr>
          <w:rFonts w:ascii="Arial" w:hAnsi="Arial" w:cs="Arial"/>
        </w:rPr>
        <w:t>at omstille sundhedsvæsenet hensigtsmæssigt og med blik for omkostningseffektive løsninger.</w:t>
      </w:r>
    </w:p>
    <w:p w14:paraId="1720339B" w14:textId="77777777" w:rsidR="00727495" w:rsidRPr="00330371" w:rsidRDefault="00727495" w:rsidP="000F2076">
      <w:pPr>
        <w:jc w:val="both"/>
        <w:rPr>
          <w:rFonts w:eastAsia="Calibri" w:cs="Arial"/>
          <w:sz w:val="22"/>
          <w:szCs w:val="22"/>
          <w:lang w:eastAsia="da-DK"/>
        </w:rPr>
      </w:pPr>
    </w:p>
    <w:p w14:paraId="50D36FE5" w14:textId="66ED3395" w:rsidR="00727495" w:rsidRPr="00330371" w:rsidRDefault="00727495" w:rsidP="000F2076">
      <w:pPr>
        <w:jc w:val="both"/>
        <w:rPr>
          <w:rFonts w:eastAsia="Calibri" w:cs="Arial"/>
          <w:sz w:val="22"/>
          <w:szCs w:val="22"/>
          <w:lang w:eastAsia="da-DK"/>
        </w:rPr>
      </w:pPr>
      <w:r w:rsidRPr="00330371">
        <w:rPr>
          <w:rFonts w:eastAsia="Calibri" w:cs="Arial"/>
          <w:sz w:val="22"/>
          <w:szCs w:val="22"/>
          <w:lang w:eastAsia="da-DK"/>
        </w:rPr>
        <w:t>Indstilling:</w:t>
      </w:r>
      <w:r w:rsidR="001A0A78">
        <w:rPr>
          <w:rFonts w:eastAsia="Calibri" w:cs="Arial"/>
          <w:sz w:val="22"/>
          <w:szCs w:val="22"/>
          <w:lang w:eastAsia="da-DK"/>
        </w:rPr>
        <w:t xml:space="preserve"> </w:t>
      </w:r>
      <w:r w:rsidRPr="00330371">
        <w:rPr>
          <w:rFonts w:eastAsia="Calibri" w:cs="Arial"/>
          <w:sz w:val="22"/>
          <w:szCs w:val="22"/>
          <w:lang w:eastAsia="da-DK"/>
        </w:rPr>
        <w:t>Det indstilles at</w:t>
      </w:r>
      <w:r w:rsidR="001A0A78">
        <w:rPr>
          <w:rFonts w:eastAsia="Calibri" w:cs="Arial"/>
          <w:sz w:val="22"/>
          <w:szCs w:val="22"/>
          <w:lang w:eastAsia="da-DK"/>
        </w:rPr>
        <w:t>:</w:t>
      </w:r>
    </w:p>
    <w:p w14:paraId="4F4F3C77" w14:textId="3A147F31" w:rsidR="00947A9B" w:rsidRPr="00947A9B" w:rsidRDefault="00727495" w:rsidP="00947A9B">
      <w:pPr>
        <w:pStyle w:val="Listeafsnit"/>
        <w:numPr>
          <w:ilvl w:val="0"/>
          <w:numId w:val="47"/>
        </w:numPr>
        <w:jc w:val="both"/>
        <w:rPr>
          <w:rFonts w:ascii="Arial" w:hAnsi="Arial" w:cs="Arial"/>
        </w:rPr>
      </w:pPr>
      <w:r w:rsidRPr="00330371">
        <w:rPr>
          <w:rFonts w:ascii="Arial" w:hAnsi="Arial" w:cs="Arial"/>
        </w:rPr>
        <w:t>Sundhedsdirektørernes FU tager orienteringen til efterretning og drøfter sagen.</w:t>
      </w:r>
    </w:p>
    <w:p w14:paraId="2D2B1FEA" w14:textId="77777777" w:rsidR="00727495" w:rsidRPr="00330371" w:rsidRDefault="00727495" w:rsidP="000F2076">
      <w:pPr>
        <w:jc w:val="both"/>
        <w:rPr>
          <w:rFonts w:eastAsia="Calibri" w:cs="Arial"/>
          <w:sz w:val="22"/>
          <w:szCs w:val="22"/>
          <w:lang w:eastAsia="da-DK"/>
        </w:rPr>
      </w:pPr>
    </w:p>
    <w:p w14:paraId="400E663B" w14:textId="02630E60" w:rsidR="00727495" w:rsidRPr="00330371" w:rsidRDefault="00727495" w:rsidP="000F2076">
      <w:pPr>
        <w:jc w:val="both"/>
        <w:rPr>
          <w:rFonts w:eastAsia="Calibri" w:cs="Arial"/>
          <w:sz w:val="22"/>
          <w:szCs w:val="22"/>
          <w:u w:val="single"/>
          <w:lang w:eastAsia="da-DK"/>
        </w:rPr>
      </w:pPr>
      <w:r w:rsidRPr="00330371">
        <w:rPr>
          <w:rFonts w:eastAsia="Calibri" w:cs="Arial"/>
          <w:sz w:val="22"/>
          <w:szCs w:val="22"/>
          <w:u w:val="single"/>
          <w:lang w:eastAsia="da-DK"/>
        </w:rPr>
        <w:t>Sygeplejerskers virksomhedsområde</w:t>
      </w:r>
    </w:p>
    <w:p w14:paraId="0374BA7B" w14:textId="76D7AF30" w:rsidR="00727495" w:rsidRPr="00330371" w:rsidRDefault="00727495" w:rsidP="000F2076">
      <w:pPr>
        <w:jc w:val="both"/>
        <w:rPr>
          <w:rFonts w:eastAsia="Calibri" w:cs="Arial"/>
          <w:sz w:val="22"/>
          <w:szCs w:val="22"/>
          <w:lang w:eastAsia="da-DK"/>
        </w:rPr>
      </w:pPr>
      <w:r w:rsidRPr="00330371">
        <w:rPr>
          <w:rFonts w:eastAsia="Calibri" w:cs="Arial"/>
          <w:sz w:val="22"/>
          <w:szCs w:val="22"/>
          <w:lang w:eastAsia="da-DK"/>
        </w:rPr>
        <w:t>Som tidligere orienteret har der været et ønske om</w:t>
      </w:r>
      <w:r w:rsidR="001A0A78">
        <w:rPr>
          <w:rFonts w:eastAsia="Calibri" w:cs="Arial"/>
          <w:sz w:val="22"/>
          <w:szCs w:val="22"/>
          <w:lang w:eastAsia="da-DK"/>
        </w:rPr>
        <w:t>,</w:t>
      </w:r>
      <w:r w:rsidRPr="00330371">
        <w:rPr>
          <w:rFonts w:eastAsia="Calibri" w:cs="Arial"/>
          <w:sz w:val="22"/>
          <w:szCs w:val="22"/>
          <w:lang w:eastAsia="da-DK"/>
        </w:rPr>
        <w:t xml:space="preserve"> at der skulle en sag på møderne i </w:t>
      </w:r>
      <w:proofErr w:type="spellStart"/>
      <w:r w:rsidRPr="00330371">
        <w:rPr>
          <w:rFonts w:eastAsia="Calibri" w:cs="Arial"/>
          <w:sz w:val="22"/>
          <w:szCs w:val="22"/>
          <w:lang w:eastAsia="da-DK"/>
        </w:rPr>
        <w:t>KKR’erne</w:t>
      </w:r>
      <w:proofErr w:type="spellEnd"/>
      <w:r w:rsidRPr="00330371">
        <w:rPr>
          <w:rFonts w:eastAsia="Calibri" w:cs="Arial"/>
          <w:sz w:val="22"/>
          <w:szCs w:val="22"/>
          <w:lang w:eastAsia="da-DK"/>
        </w:rPr>
        <w:t xml:space="preserve"> i februar omkring sygeplejerskers virksomhedsområde. Jf. drøftelsen på </w:t>
      </w:r>
      <w:r w:rsidR="001A0A78">
        <w:rPr>
          <w:rFonts w:eastAsia="Calibri" w:cs="Arial"/>
          <w:sz w:val="22"/>
          <w:szCs w:val="22"/>
          <w:lang w:eastAsia="da-DK"/>
        </w:rPr>
        <w:t xml:space="preserve">det kommunale </w:t>
      </w:r>
      <w:r w:rsidRPr="00330371">
        <w:rPr>
          <w:rFonts w:eastAsia="Calibri" w:cs="Arial"/>
          <w:sz w:val="22"/>
          <w:szCs w:val="22"/>
          <w:lang w:eastAsia="da-DK"/>
        </w:rPr>
        <w:t>formøde til SSF d</w:t>
      </w:r>
      <w:r w:rsidR="001A0A78">
        <w:rPr>
          <w:rFonts w:eastAsia="Calibri" w:cs="Arial"/>
          <w:sz w:val="22"/>
          <w:szCs w:val="22"/>
          <w:lang w:eastAsia="da-DK"/>
        </w:rPr>
        <w:t>en</w:t>
      </w:r>
      <w:r w:rsidRPr="00330371">
        <w:rPr>
          <w:rFonts w:eastAsia="Calibri" w:cs="Arial"/>
          <w:sz w:val="22"/>
          <w:szCs w:val="22"/>
          <w:lang w:eastAsia="da-DK"/>
        </w:rPr>
        <w:t xml:space="preserve"> 22. november</w:t>
      </w:r>
      <w:r w:rsidR="001A0A78">
        <w:rPr>
          <w:rFonts w:eastAsia="Calibri" w:cs="Arial"/>
          <w:sz w:val="22"/>
          <w:szCs w:val="22"/>
          <w:lang w:eastAsia="da-DK"/>
        </w:rPr>
        <w:t xml:space="preserve"> 2023</w:t>
      </w:r>
      <w:r w:rsidRPr="00330371">
        <w:rPr>
          <w:rFonts w:eastAsia="Calibri" w:cs="Arial"/>
          <w:sz w:val="22"/>
          <w:szCs w:val="22"/>
          <w:lang w:eastAsia="da-DK"/>
        </w:rPr>
        <w:t>, så lød anbefalingen</w:t>
      </w:r>
      <w:r w:rsidR="001A0A78">
        <w:rPr>
          <w:rFonts w:eastAsia="Calibri" w:cs="Arial"/>
          <w:sz w:val="22"/>
          <w:szCs w:val="22"/>
          <w:lang w:eastAsia="da-DK"/>
        </w:rPr>
        <w:t>,</w:t>
      </w:r>
      <w:r w:rsidRPr="00330371">
        <w:rPr>
          <w:rFonts w:eastAsia="Calibri" w:cs="Arial"/>
          <w:sz w:val="22"/>
          <w:szCs w:val="22"/>
          <w:lang w:eastAsia="da-DK"/>
        </w:rPr>
        <w:t xml:space="preserve"> at sagen afventede udfaldet af arbejdet i Sundhedsstrukturkommissionen. Imidlertid</w:t>
      </w:r>
      <w:r w:rsidR="001A0A78">
        <w:rPr>
          <w:rFonts w:eastAsia="Calibri" w:cs="Arial"/>
          <w:sz w:val="22"/>
          <w:szCs w:val="22"/>
          <w:lang w:eastAsia="da-DK"/>
        </w:rPr>
        <w:t xml:space="preserve"> kan en </w:t>
      </w:r>
      <w:r w:rsidRPr="00330371">
        <w:rPr>
          <w:rFonts w:eastAsia="Calibri" w:cs="Arial"/>
          <w:sz w:val="22"/>
          <w:szCs w:val="22"/>
          <w:lang w:eastAsia="da-DK"/>
        </w:rPr>
        <w:t xml:space="preserve">overvejelse være at tage sagen på i to trin – dvs. en form for orienteringssag på </w:t>
      </w:r>
      <w:r w:rsidR="001A0A78">
        <w:rPr>
          <w:rFonts w:eastAsia="Calibri" w:cs="Arial"/>
          <w:sz w:val="22"/>
          <w:szCs w:val="22"/>
          <w:lang w:eastAsia="da-DK"/>
        </w:rPr>
        <w:t>KKR-</w:t>
      </w:r>
      <w:r w:rsidRPr="00330371">
        <w:rPr>
          <w:rFonts w:eastAsia="Calibri" w:cs="Arial"/>
          <w:sz w:val="22"/>
          <w:szCs w:val="22"/>
          <w:lang w:eastAsia="da-DK"/>
        </w:rPr>
        <w:t xml:space="preserve">mødet i februar, hvor der samtidig orienteres omkring koblingen til den fremtidige organisering på sundhedsområdet, og så på et senere </w:t>
      </w:r>
      <w:r w:rsidR="001A0A78">
        <w:rPr>
          <w:rFonts w:eastAsia="Calibri" w:cs="Arial"/>
          <w:sz w:val="22"/>
          <w:szCs w:val="22"/>
          <w:lang w:eastAsia="da-DK"/>
        </w:rPr>
        <w:t>KKR-</w:t>
      </w:r>
      <w:r w:rsidRPr="00330371">
        <w:rPr>
          <w:rFonts w:eastAsia="Calibri" w:cs="Arial"/>
          <w:sz w:val="22"/>
          <w:szCs w:val="22"/>
          <w:lang w:eastAsia="da-DK"/>
        </w:rPr>
        <w:t>møde (sandsynligvis ultimo juni) ift. politisk behandl</w:t>
      </w:r>
      <w:r w:rsidR="001A0A78">
        <w:rPr>
          <w:rFonts w:eastAsia="Calibri" w:cs="Arial"/>
          <w:sz w:val="22"/>
          <w:szCs w:val="22"/>
          <w:lang w:eastAsia="da-DK"/>
        </w:rPr>
        <w:t>ing af</w:t>
      </w:r>
      <w:r w:rsidRPr="00330371">
        <w:rPr>
          <w:rFonts w:eastAsia="Calibri" w:cs="Arial"/>
          <w:sz w:val="22"/>
          <w:szCs w:val="22"/>
          <w:lang w:eastAsia="da-DK"/>
        </w:rPr>
        <w:t xml:space="preserve"> nordjyske overvejelser ift. et fælles ’minimumsniveau’</w:t>
      </w:r>
      <w:r w:rsidR="001A0A78">
        <w:rPr>
          <w:rFonts w:eastAsia="Calibri" w:cs="Arial"/>
          <w:sz w:val="22"/>
          <w:szCs w:val="22"/>
          <w:lang w:eastAsia="da-DK"/>
        </w:rPr>
        <w:t xml:space="preserve"> for brugen af det nye virksomhedsområde</w:t>
      </w:r>
      <w:r w:rsidRPr="00330371">
        <w:rPr>
          <w:rFonts w:eastAsia="Calibri" w:cs="Arial"/>
          <w:sz w:val="22"/>
          <w:szCs w:val="22"/>
          <w:lang w:eastAsia="da-DK"/>
        </w:rPr>
        <w:t>.</w:t>
      </w:r>
    </w:p>
    <w:p w14:paraId="687570C1" w14:textId="77777777" w:rsidR="00330371" w:rsidRDefault="00330371" w:rsidP="000F2076">
      <w:pPr>
        <w:jc w:val="both"/>
        <w:rPr>
          <w:rFonts w:eastAsia="Calibri" w:cs="Arial"/>
          <w:sz w:val="22"/>
          <w:szCs w:val="22"/>
          <w:lang w:eastAsia="da-DK"/>
        </w:rPr>
      </w:pPr>
    </w:p>
    <w:p w14:paraId="7FF580D2" w14:textId="34E0C022" w:rsidR="00727495" w:rsidRPr="001A0A78" w:rsidRDefault="00727495" w:rsidP="000F2076">
      <w:pPr>
        <w:jc w:val="both"/>
        <w:rPr>
          <w:rFonts w:eastAsia="Calibri" w:cs="Arial"/>
          <w:sz w:val="22"/>
          <w:szCs w:val="22"/>
          <w:lang w:eastAsia="da-DK"/>
        </w:rPr>
      </w:pPr>
      <w:r w:rsidRPr="001A0A78">
        <w:rPr>
          <w:rFonts w:eastAsia="Calibri" w:cs="Arial"/>
          <w:sz w:val="22"/>
          <w:szCs w:val="22"/>
          <w:lang w:eastAsia="da-DK"/>
        </w:rPr>
        <w:t>Indstilling: Det indstilles at:</w:t>
      </w:r>
    </w:p>
    <w:p w14:paraId="3F54EFD5" w14:textId="060070A1" w:rsidR="00727495" w:rsidRPr="001A0A78" w:rsidRDefault="00727495" w:rsidP="000F2076">
      <w:pPr>
        <w:pStyle w:val="Listeafsnit"/>
        <w:numPr>
          <w:ilvl w:val="0"/>
          <w:numId w:val="47"/>
        </w:numPr>
        <w:jc w:val="both"/>
        <w:rPr>
          <w:rFonts w:ascii="Arial" w:hAnsi="Arial" w:cs="Arial"/>
        </w:rPr>
      </w:pPr>
      <w:r w:rsidRPr="001A0A78">
        <w:rPr>
          <w:rFonts w:ascii="Arial" w:hAnsi="Arial" w:cs="Arial"/>
        </w:rPr>
        <w:t>Sundhedsdirektørernes Forretningsudvalg drøfter sagen.</w:t>
      </w:r>
    </w:p>
    <w:p w14:paraId="3E53F3F1" w14:textId="77777777" w:rsidR="00727495" w:rsidRPr="001A0A78" w:rsidRDefault="00727495" w:rsidP="000F2076">
      <w:pPr>
        <w:jc w:val="both"/>
        <w:rPr>
          <w:rFonts w:eastAsia="Calibri" w:cs="Arial"/>
          <w:sz w:val="22"/>
          <w:szCs w:val="22"/>
          <w:lang w:eastAsia="da-DK"/>
        </w:rPr>
      </w:pPr>
    </w:p>
    <w:p w14:paraId="38819AFE" w14:textId="31E521F1" w:rsidR="00727495" w:rsidRPr="00330371" w:rsidRDefault="00727495" w:rsidP="000F2076">
      <w:pPr>
        <w:jc w:val="both"/>
        <w:rPr>
          <w:rFonts w:eastAsia="Calibri" w:cs="Arial"/>
          <w:sz w:val="22"/>
          <w:szCs w:val="22"/>
          <w:u w:val="single"/>
          <w:lang w:eastAsia="da-DK"/>
        </w:rPr>
      </w:pPr>
      <w:r w:rsidRPr="00330371">
        <w:rPr>
          <w:rFonts w:eastAsia="Calibri" w:cs="Arial"/>
          <w:sz w:val="22"/>
          <w:szCs w:val="22"/>
          <w:u w:val="single"/>
          <w:lang w:eastAsia="da-DK"/>
        </w:rPr>
        <w:t>Borgernær sygepleje</w:t>
      </w:r>
    </w:p>
    <w:p w14:paraId="5F23C93B" w14:textId="0029E766" w:rsidR="00727495" w:rsidRPr="00330371" w:rsidRDefault="00727495" w:rsidP="000F2076">
      <w:pPr>
        <w:jc w:val="both"/>
        <w:rPr>
          <w:rFonts w:eastAsia="Calibri" w:cs="Arial"/>
          <w:sz w:val="22"/>
          <w:szCs w:val="22"/>
          <w:lang w:eastAsia="da-DK"/>
        </w:rPr>
      </w:pPr>
      <w:r w:rsidRPr="00330371">
        <w:rPr>
          <w:rFonts w:eastAsia="Calibri" w:cs="Arial"/>
          <w:sz w:val="22"/>
          <w:szCs w:val="22"/>
          <w:lang w:eastAsia="da-DK"/>
        </w:rPr>
        <w:t>Der orienteres på mødet om status på dialogen med UCN ift. uddannelsen i borgernær sygepleje.</w:t>
      </w:r>
    </w:p>
    <w:p w14:paraId="2175C8D1" w14:textId="77777777" w:rsidR="00727495" w:rsidRPr="00330371" w:rsidRDefault="00727495" w:rsidP="000F2076">
      <w:pPr>
        <w:jc w:val="both"/>
        <w:rPr>
          <w:rFonts w:eastAsia="Calibri" w:cs="Arial"/>
          <w:sz w:val="22"/>
          <w:szCs w:val="22"/>
          <w:lang w:eastAsia="da-DK"/>
        </w:rPr>
      </w:pPr>
    </w:p>
    <w:p w14:paraId="04C82636" w14:textId="2D37AC7F" w:rsidR="00727495" w:rsidRPr="00330371" w:rsidRDefault="00727495" w:rsidP="000F2076">
      <w:pPr>
        <w:jc w:val="both"/>
        <w:rPr>
          <w:rFonts w:eastAsia="Calibri" w:cs="Arial"/>
          <w:sz w:val="22"/>
          <w:szCs w:val="22"/>
          <w:lang w:eastAsia="da-DK"/>
        </w:rPr>
      </w:pPr>
      <w:r w:rsidRPr="00330371">
        <w:rPr>
          <w:rFonts w:eastAsia="Calibri" w:cs="Arial"/>
          <w:sz w:val="22"/>
          <w:szCs w:val="22"/>
          <w:lang w:eastAsia="da-DK"/>
        </w:rPr>
        <w:t>Indstilling: Det indstilles at</w:t>
      </w:r>
      <w:r w:rsidR="001A0A78">
        <w:rPr>
          <w:rFonts w:eastAsia="Calibri" w:cs="Arial"/>
          <w:sz w:val="22"/>
          <w:szCs w:val="22"/>
          <w:lang w:eastAsia="da-DK"/>
        </w:rPr>
        <w:t>:</w:t>
      </w:r>
    </w:p>
    <w:p w14:paraId="3FD08C32" w14:textId="024C0097" w:rsidR="00727495" w:rsidRPr="00330371" w:rsidRDefault="00727495" w:rsidP="000F2076">
      <w:pPr>
        <w:pStyle w:val="Listeafsnit"/>
        <w:numPr>
          <w:ilvl w:val="0"/>
          <w:numId w:val="47"/>
        </w:numPr>
        <w:jc w:val="both"/>
        <w:rPr>
          <w:rFonts w:ascii="Arial" w:hAnsi="Arial" w:cs="Arial"/>
        </w:rPr>
      </w:pPr>
      <w:r w:rsidRPr="00330371">
        <w:rPr>
          <w:rFonts w:ascii="Arial" w:hAnsi="Arial" w:cs="Arial"/>
        </w:rPr>
        <w:t>Sundhedsdirektørernes Forretningsudvalg tager orienteringen til efterretning og drøfter sagen.</w:t>
      </w:r>
    </w:p>
    <w:p w14:paraId="5FA78180" w14:textId="77777777" w:rsidR="00727495" w:rsidRPr="00330371" w:rsidRDefault="00727495" w:rsidP="000F2076">
      <w:pPr>
        <w:jc w:val="both"/>
        <w:rPr>
          <w:rFonts w:eastAsia="Calibri" w:cs="Arial"/>
          <w:sz w:val="22"/>
          <w:szCs w:val="22"/>
          <w:lang w:eastAsia="da-DK"/>
        </w:rPr>
      </w:pPr>
    </w:p>
    <w:p w14:paraId="3E9F3D25" w14:textId="228B9388" w:rsidR="00727495" w:rsidRPr="00330371" w:rsidRDefault="00727495" w:rsidP="000F2076">
      <w:pPr>
        <w:jc w:val="both"/>
        <w:rPr>
          <w:rFonts w:eastAsia="Calibri" w:cs="Arial"/>
          <w:sz w:val="22"/>
          <w:szCs w:val="22"/>
          <w:u w:val="single"/>
          <w:lang w:eastAsia="da-DK"/>
        </w:rPr>
      </w:pPr>
      <w:r w:rsidRPr="00330371">
        <w:rPr>
          <w:rFonts w:eastAsia="Calibri" w:cs="Arial"/>
          <w:sz w:val="22"/>
          <w:szCs w:val="22"/>
          <w:u w:val="single"/>
          <w:lang w:eastAsia="da-DK"/>
        </w:rPr>
        <w:t>Pædagoger på social- og sundhedsområdet</w:t>
      </w:r>
    </w:p>
    <w:p w14:paraId="7DF98C41" w14:textId="1B42E521" w:rsidR="00727495" w:rsidRPr="00330371" w:rsidRDefault="00727495" w:rsidP="000F2076">
      <w:pPr>
        <w:jc w:val="both"/>
        <w:rPr>
          <w:rFonts w:eastAsia="Calibri" w:cs="Arial"/>
          <w:sz w:val="22"/>
          <w:szCs w:val="22"/>
          <w:lang w:eastAsia="da-DK"/>
        </w:rPr>
      </w:pPr>
      <w:r w:rsidRPr="00330371">
        <w:rPr>
          <w:rFonts w:eastAsia="Calibri" w:cs="Arial"/>
          <w:sz w:val="22"/>
          <w:szCs w:val="22"/>
          <w:lang w:eastAsia="da-DK"/>
        </w:rPr>
        <w:t>I forbindelse med et møde i sparringsgruppen på pædagogområdet (en arbejdsgruppe der forbereder pædagogdimensioneringsprocessen i Nordjylland) d</w:t>
      </w:r>
      <w:r w:rsidR="001A0A78">
        <w:rPr>
          <w:rFonts w:eastAsia="Calibri" w:cs="Arial"/>
          <w:sz w:val="22"/>
          <w:szCs w:val="22"/>
          <w:lang w:eastAsia="da-DK"/>
        </w:rPr>
        <w:t>en</w:t>
      </w:r>
      <w:r w:rsidRPr="00330371">
        <w:rPr>
          <w:rFonts w:eastAsia="Calibri" w:cs="Arial"/>
          <w:sz w:val="22"/>
          <w:szCs w:val="22"/>
          <w:lang w:eastAsia="da-DK"/>
        </w:rPr>
        <w:t xml:space="preserve"> 5. december </w:t>
      </w:r>
      <w:r w:rsidR="001A0A78">
        <w:rPr>
          <w:rFonts w:eastAsia="Calibri" w:cs="Arial"/>
          <w:sz w:val="22"/>
          <w:szCs w:val="22"/>
          <w:lang w:eastAsia="da-DK"/>
        </w:rPr>
        <w:t xml:space="preserve">2023 </w:t>
      </w:r>
      <w:r w:rsidRPr="00330371">
        <w:rPr>
          <w:rFonts w:eastAsia="Calibri" w:cs="Arial"/>
          <w:sz w:val="22"/>
          <w:szCs w:val="22"/>
          <w:lang w:eastAsia="da-DK"/>
        </w:rPr>
        <w:t>blev der vendt overvejelser ift. muligheder for at pædagoger ville kunne få øgede sundhedskompetencer, som i øget grad efterspørges på bl.a. specialområdet, samt om/hvordan deres andel på ældreområdet kan øges.</w:t>
      </w:r>
    </w:p>
    <w:p w14:paraId="1B540CE7" w14:textId="77777777" w:rsidR="00727495" w:rsidRPr="00330371" w:rsidRDefault="00727495" w:rsidP="000F2076">
      <w:pPr>
        <w:jc w:val="both"/>
        <w:rPr>
          <w:rFonts w:eastAsia="Calibri" w:cs="Arial"/>
          <w:sz w:val="22"/>
          <w:szCs w:val="22"/>
          <w:lang w:eastAsia="da-DK"/>
        </w:rPr>
      </w:pPr>
    </w:p>
    <w:p w14:paraId="69869551" w14:textId="35F53737" w:rsidR="00727495" w:rsidRPr="00330371" w:rsidRDefault="00727495" w:rsidP="000F2076">
      <w:pPr>
        <w:jc w:val="both"/>
        <w:rPr>
          <w:rFonts w:eastAsia="Calibri" w:cs="Arial"/>
          <w:sz w:val="22"/>
          <w:szCs w:val="22"/>
          <w:lang w:eastAsia="da-DK"/>
        </w:rPr>
      </w:pPr>
      <w:r w:rsidRPr="00330371">
        <w:rPr>
          <w:rFonts w:eastAsia="Calibri" w:cs="Arial"/>
          <w:sz w:val="22"/>
          <w:szCs w:val="22"/>
          <w:lang w:eastAsia="da-DK"/>
        </w:rPr>
        <w:t>Der orienteres nærmere på mødet.</w:t>
      </w:r>
    </w:p>
    <w:p w14:paraId="2B27CAFF" w14:textId="77777777" w:rsidR="00727495" w:rsidRPr="00330371" w:rsidRDefault="00727495" w:rsidP="000F2076">
      <w:pPr>
        <w:jc w:val="both"/>
        <w:rPr>
          <w:rFonts w:eastAsia="Calibri" w:cs="Arial"/>
          <w:sz w:val="22"/>
          <w:szCs w:val="22"/>
          <w:lang w:eastAsia="da-DK"/>
        </w:rPr>
      </w:pPr>
    </w:p>
    <w:p w14:paraId="2BB6510E" w14:textId="6B352F25" w:rsidR="00727495" w:rsidRPr="00330371" w:rsidRDefault="00727495" w:rsidP="000F2076">
      <w:pPr>
        <w:jc w:val="both"/>
        <w:rPr>
          <w:rFonts w:eastAsia="Calibri" w:cs="Arial"/>
          <w:sz w:val="22"/>
          <w:szCs w:val="22"/>
          <w:lang w:eastAsia="da-DK"/>
        </w:rPr>
      </w:pPr>
      <w:r w:rsidRPr="00330371">
        <w:rPr>
          <w:rFonts w:eastAsia="Calibri" w:cs="Arial"/>
          <w:sz w:val="22"/>
          <w:szCs w:val="22"/>
          <w:lang w:eastAsia="da-DK"/>
        </w:rPr>
        <w:t>Indstilling: Det indstilles at</w:t>
      </w:r>
      <w:r w:rsidR="00330371">
        <w:rPr>
          <w:rFonts w:eastAsia="Calibri" w:cs="Arial"/>
          <w:sz w:val="22"/>
          <w:szCs w:val="22"/>
          <w:lang w:eastAsia="da-DK"/>
        </w:rPr>
        <w:t>:</w:t>
      </w:r>
    </w:p>
    <w:p w14:paraId="3BCB6870" w14:textId="48DABBF1" w:rsidR="00727495" w:rsidRPr="00330371" w:rsidRDefault="00727495" w:rsidP="000F2076">
      <w:pPr>
        <w:pStyle w:val="Listeafsnit"/>
        <w:numPr>
          <w:ilvl w:val="0"/>
          <w:numId w:val="47"/>
        </w:numPr>
        <w:jc w:val="both"/>
        <w:rPr>
          <w:rFonts w:ascii="Arial" w:hAnsi="Arial" w:cs="Arial"/>
        </w:rPr>
      </w:pPr>
      <w:r w:rsidRPr="00330371">
        <w:rPr>
          <w:rFonts w:ascii="Arial" w:hAnsi="Arial" w:cs="Arial"/>
        </w:rPr>
        <w:lastRenderedPageBreak/>
        <w:t>Sundhedsdirektørernes Forretningsudvalg tager orienteringen til efterretning og drøfter sagen.</w:t>
      </w:r>
    </w:p>
    <w:p w14:paraId="4EE80CD0" w14:textId="37407256" w:rsidR="00727495" w:rsidRPr="00330371" w:rsidRDefault="00727495" w:rsidP="000F2076">
      <w:pPr>
        <w:jc w:val="both"/>
        <w:rPr>
          <w:rFonts w:eastAsia="Calibri" w:cs="Arial"/>
          <w:sz w:val="22"/>
          <w:szCs w:val="22"/>
          <w:lang w:eastAsia="da-DK"/>
        </w:rPr>
      </w:pPr>
    </w:p>
    <w:p w14:paraId="7290F5EC" w14:textId="77777777" w:rsidR="00B1680F" w:rsidRPr="00947A9B" w:rsidRDefault="00B1680F" w:rsidP="00B1680F">
      <w:pPr>
        <w:pStyle w:val="NormalWeb"/>
        <w:jc w:val="both"/>
        <w:rPr>
          <w:rFonts w:ascii="Arial" w:hAnsi="Arial" w:cs="Arial"/>
          <w:b/>
          <w:bCs/>
          <w:sz w:val="22"/>
          <w:szCs w:val="22"/>
        </w:rPr>
      </w:pPr>
      <w:r w:rsidRPr="00947A9B">
        <w:rPr>
          <w:rFonts w:ascii="Arial" w:hAnsi="Arial" w:cs="Arial"/>
          <w:b/>
          <w:bCs/>
          <w:sz w:val="22"/>
          <w:szCs w:val="22"/>
        </w:rPr>
        <w:t xml:space="preserve">Referat: </w:t>
      </w:r>
    </w:p>
    <w:p w14:paraId="2764C963" w14:textId="77777777" w:rsidR="00947A9B" w:rsidRPr="00947A9B" w:rsidRDefault="005F21E0" w:rsidP="00947A9B">
      <w:pPr>
        <w:pStyle w:val="Listeafsnit"/>
        <w:numPr>
          <w:ilvl w:val="0"/>
          <w:numId w:val="47"/>
        </w:numPr>
        <w:jc w:val="both"/>
        <w:rPr>
          <w:rFonts w:ascii="Arial" w:hAnsi="Arial" w:cs="Arial"/>
          <w:i/>
          <w:iCs/>
        </w:rPr>
      </w:pPr>
      <w:r w:rsidRPr="00947A9B">
        <w:rPr>
          <w:rFonts w:ascii="Arial" w:hAnsi="Arial" w:cs="Arial"/>
          <w:i/>
          <w:iCs/>
        </w:rPr>
        <w:t>KL</w:t>
      </w:r>
      <w:r w:rsidR="00947A9B" w:rsidRPr="00947A9B">
        <w:rPr>
          <w:rFonts w:ascii="Arial" w:hAnsi="Arial" w:cs="Arial"/>
          <w:i/>
          <w:iCs/>
        </w:rPr>
        <w:t>-</w:t>
      </w:r>
      <w:r w:rsidRPr="00947A9B">
        <w:rPr>
          <w:rFonts w:ascii="Arial" w:hAnsi="Arial" w:cs="Arial"/>
          <w:i/>
          <w:iCs/>
        </w:rPr>
        <w:t>udspil</w:t>
      </w:r>
      <w:r w:rsidR="00947A9B" w:rsidRPr="00947A9B">
        <w:rPr>
          <w:rFonts w:ascii="Arial" w:hAnsi="Arial" w:cs="Arial"/>
          <w:i/>
          <w:iCs/>
        </w:rPr>
        <w:t>: Punktet blev behandlet under dagsordenens punkt 1.</w:t>
      </w:r>
    </w:p>
    <w:p w14:paraId="1A2C5AB4" w14:textId="41ACAF73" w:rsidR="005F21E0" w:rsidRPr="00947A9B" w:rsidRDefault="00947A9B" w:rsidP="000F2076">
      <w:pPr>
        <w:pStyle w:val="Listeafsnit"/>
        <w:numPr>
          <w:ilvl w:val="0"/>
          <w:numId w:val="47"/>
        </w:numPr>
        <w:jc w:val="both"/>
        <w:rPr>
          <w:rFonts w:ascii="Arial" w:hAnsi="Arial" w:cs="Arial"/>
          <w:i/>
          <w:iCs/>
        </w:rPr>
      </w:pPr>
      <w:r w:rsidRPr="00947A9B">
        <w:rPr>
          <w:rFonts w:ascii="Arial" w:hAnsi="Arial" w:cs="Arial"/>
          <w:i/>
          <w:iCs/>
        </w:rPr>
        <w:t xml:space="preserve">Sygeplejerskers </w:t>
      </w:r>
      <w:r w:rsidR="005F21E0" w:rsidRPr="00947A9B">
        <w:rPr>
          <w:rFonts w:ascii="Arial" w:hAnsi="Arial" w:cs="Arial"/>
          <w:i/>
          <w:iCs/>
        </w:rPr>
        <w:t>virksomhedsområde</w:t>
      </w:r>
      <w:r w:rsidRPr="00947A9B">
        <w:rPr>
          <w:rFonts w:ascii="Arial" w:hAnsi="Arial" w:cs="Arial"/>
          <w:i/>
          <w:iCs/>
        </w:rPr>
        <w:t xml:space="preserve">: Der orienteres på politisk niveau om emnet. KL arbejder </w:t>
      </w:r>
      <w:r>
        <w:rPr>
          <w:rFonts w:ascii="Arial" w:hAnsi="Arial" w:cs="Arial"/>
          <w:i/>
          <w:iCs/>
        </w:rPr>
        <w:t xml:space="preserve">på </w:t>
      </w:r>
      <w:r w:rsidRPr="00947A9B">
        <w:rPr>
          <w:rFonts w:ascii="Arial" w:hAnsi="Arial" w:cs="Arial"/>
          <w:i/>
          <w:iCs/>
        </w:rPr>
        <w:t xml:space="preserve">understøttende materiale </w:t>
      </w:r>
      <w:r>
        <w:rPr>
          <w:rFonts w:ascii="Arial" w:hAnsi="Arial" w:cs="Arial"/>
          <w:i/>
          <w:iCs/>
        </w:rPr>
        <w:t xml:space="preserve">til kommunerne </w:t>
      </w:r>
      <w:r w:rsidRPr="00947A9B">
        <w:rPr>
          <w:rFonts w:ascii="Arial" w:hAnsi="Arial" w:cs="Arial"/>
          <w:i/>
          <w:iCs/>
        </w:rPr>
        <w:t>omkring sygeplejerskers virksomhedsområde samt konferencer omkring emnet. Det er fortsat væsentligt, at det ændrede virksomhedsområde ikke medfører opgaveglidning.</w:t>
      </w:r>
    </w:p>
    <w:p w14:paraId="4D943E89" w14:textId="166F8560" w:rsidR="00947A9B" w:rsidRPr="00947A9B" w:rsidRDefault="00947A9B" w:rsidP="000F2076">
      <w:pPr>
        <w:pStyle w:val="Listeafsnit"/>
        <w:numPr>
          <w:ilvl w:val="0"/>
          <w:numId w:val="47"/>
        </w:numPr>
        <w:jc w:val="both"/>
        <w:rPr>
          <w:rFonts w:ascii="Arial" w:hAnsi="Arial" w:cs="Arial"/>
          <w:i/>
          <w:iCs/>
        </w:rPr>
      </w:pPr>
      <w:r w:rsidRPr="00947A9B">
        <w:rPr>
          <w:rFonts w:ascii="Arial" w:hAnsi="Arial" w:cs="Arial"/>
          <w:i/>
          <w:iCs/>
        </w:rPr>
        <w:t>Borgernær sygepleje: Der samles op på den kommunale tilslutning til uddannelsen, hvorefter sagen drøftes med UCN</w:t>
      </w:r>
      <w:r>
        <w:rPr>
          <w:rFonts w:ascii="Arial" w:hAnsi="Arial" w:cs="Arial"/>
          <w:i/>
          <w:iCs/>
        </w:rPr>
        <w:t xml:space="preserve"> på ny</w:t>
      </w:r>
      <w:r w:rsidRPr="00947A9B">
        <w:rPr>
          <w:rFonts w:ascii="Arial" w:hAnsi="Arial" w:cs="Arial"/>
          <w:i/>
          <w:iCs/>
        </w:rPr>
        <w:t>.</w:t>
      </w:r>
    </w:p>
    <w:p w14:paraId="71FD4F45" w14:textId="03867389" w:rsidR="00947A9B" w:rsidRDefault="00947A9B" w:rsidP="000F2076">
      <w:pPr>
        <w:pStyle w:val="Listeafsnit"/>
        <w:numPr>
          <w:ilvl w:val="0"/>
          <w:numId w:val="47"/>
        </w:numPr>
        <w:jc w:val="both"/>
        <w:rPr>
          <w:rFonts w:ascii="Arial" w:hAnsi="Arial" w:cs="Arial"/>
          <w:i/>
          <w:iCs/>
        </w:rPr>
      </w:pPr>
      <w:r w:rsidRPr="00947A9B">
        <w:rPr>
          <w:rFonts w:ascii="Arial" w:hAnsi="Arial" w:cs="Arial"/>
          <w:i/>
          <w:iCs/>
        </w:rPr>
        <w:t>Pædagoger på social- og sundhedsområdet: Sundhedsdirektørernes Forretningsudvalg</w:t>
      </w:r>
      <w:r>
        <w:rPr>
          <w:rFonts w:ascii="Arial" w:hAnsi="Arial" w:cs="Arial"/>
          <w:i/>
          <w:iCs/>
        </w:rPr>
        <w:t xml:space="preserve"> drøftede emnet. Der var enighed om, at det er vigtigt at være opmærksom på risikoen for ”</w:t>
      </w:r>
      <w:proofErr w:type="spellStart"/>
      <w:r>
        <w:rPr>
          <w:rFonts w:ascii="Arial" w:hAnsi="Arial" w:cs="Arial"/>
          <w:i/>
          <w:iCs/>
        </w:rPr>
        <w:t>kannibalisering</w:t>
      </w:r>
      <w:proofErr w:type="spellEnd"/>
      <w:r>
        <w:rPr>
          <w:rFonts w:ascii="Arial" w:hAnsi="Arial" w:cs="Arial"/>
          <w:i/>
          <w:iCs/>
        </w:rPr>
        <w:t>” på tværs fagområder.</w:t>
      </w:r>
    </w:p>
    <w:p w14:paraId="580B022B" w14:textId="78BDBB14" w:rsidR="00947A9B" w:rsidRPr="00947A9B" w:rsidRDefault="00947A9B" w:rsidP="00947A9B">
      <w:pPr>
        <w:jc w:val="both"/>
        <w:rPr>
          <w:rFonts w:cs="Arial"/>
          <w:i/>
          <w:iCs/>
          <w:sz w:val="22"/>
          <w:szCs w:val="22"/>
        </w:rPr>
      </w:pPr>
    </w:p>
    <w:p w14:paraId="21BEF417" w14:textId="53698641" w:rsidR="00947A9B" w:rsidRPr="00947A9B" w:rsidRDefault="00947A9B" w:rsidP="00947A9B">
      <w:pPr>
        <w:jc w:val="both"/>
        <w:rPr>
          <w:rFonts w:cs="Arial"/>
          <w:i/>
          <w:iCs/>
          <w:sz w:val="22"/>
          <w:szCs w:val="22"/>
        </w:rPr>
      </w:pPr>
      <w:r w:rsidRPr="00947A9B">
        <w:rPr>
          <w:rFonts w:cs="Arial"/>
          <w:i/>
          <w:iCs/>
          <w:sz w:val="22"/>
          <w:szCs w:val="22"/>
        </w:rPr>
        <w:t>KKR-sekretariatet orienterede derudover fra møde i kommunaldirektørkredsen og herunder om kommende temadrøftelser.</w:t>
      </w:r>
    </w:p>
    <w:p w14:paraId="050FC361" w14:textId="42502307" w:rsidR="005F21E0" w:rsidRDefault="005F21E0" w:rsidP="000F2076">
      <w:pPr>
        <w:jc w:val="both"/>
        <w:rPr>
          <w:rFonts w:cs="Arial"/>
          <w:sz w:val="22"/>
          <w:szCs w:val="22"/>
        </w:rPr>
      </w:pPr>
    </w:p>
    <w:p w14:paraId="175C8ACD" w14:textId="77777777" w:rsidR="00947A9B" w:rsidRPr="00947A9B" w:rsidRDefault="00947A9B" w:rsidP="000F2076">
      <w:pPr>
        <w:jc w:val="both"/>
        <w:rPr>
          <w:rFonts w:cs="Arial"/>
          <w:sz w:val="22"/>
          <w:szCs w:val="22"/>
        </w:rPr>
      </w:pPr>
    </w:p>
    <w:p w14:paraId="3CC1946A" w14:textId="069E4F33" w:rsidR="00C94744" w:rsidRPr="00DB1D50" w:rsidRDefault="00FC3064" w:rsidP="000F2076">
      <w:pPr>
        <w:pStyle w:val="Overskrift1"/>
        <w:numPr>
          <w:ilvl w:val="0"/>
          <w:numId w:val="25"/>
        </w:numPr>
        <w:jc w:val="both"/>
        <w:rPr>
          <w:sz w:val="24"/>
          <w:szCs w:val="24"/>
        </w:rPr>
      </w:pPr>
      <w:r w:rsidRPr="001D14CB">
        <w:rPr>
          <w:sz w:val="24"/>
          <w:szCs w:val="24"/>
        </w:rPr>
        <w:t>Evt.</w:t>
      </w:r>
    </w:p>
    <w:p w14:paraId="7825D1C0" w14:textId="77777777" w:rsidR="00831C33" w:rsidRPr="00831C33" w:rsidRDefault="00831C33" w:rsidP="000F2076">
      <w:pPr>
        <w:pStyle w:val="Listeafsnit"/>
        <w:numPr>
          <w:ilvl w:val="0"/>
          <w:numId w:val="47"/>
        </w:numPr>
        <w:jc w:val="both"/>
        <w:rPr>
          <w:rFonts w:ascii="Arial" w:hAnsi="Arial" w:cs="Arial"/>
        </w:rPr>
      </w:pPr>
      <w:r w:rsidRPr="00831C33">
        <w:rPr>
          <w:rFonts w:ascii="Arial" w:hAnsi="Arial" w:cs="Arial"/>
        </w:rPr>
        <w:t>Kommunale høringssvar vedr. aftale om indlæggelse og udskrivning</w:t>
      </w:r>
    </w:p>
    <w:p w14:paraId="56E8FF00" w14:textId="1EDB00EA" w:rsidR="005B752D" w:rsidRDefault="00AC1DF5" w:rsidP="000F2076">
      <w:pPr>
        <w:pStyle w:val="Listeafsnit"/>
        <w:numPr>
          <w:ilvl w:val="0"/>
          <w:numId w:val="47"/>
        </w:numPr>
        <w:jc w:val="both"/>
        <w:rPr>
          <w:rFonts w:ascii="Arial" w:hAnsi="Arial" w:cs="Arial"/>
        </w:rPr>
      </w:pPr>
      <w:r w:rsidRPr="00831C33">
        <w:rPr>
          <w:rFonts w:ascii="Arial" w:hAnsi="Arial" w:cs="Arial"/>
        </w:rPr>
        <w:t xml:space="preserve">Næste møde </w:t>
      </w:r>
      <w:r w:rsidR="00831C33">
        <w:rPr>
          <w:rFonts w:ascii="Arial" w:hAnsi="Arial" w:cs="Arial"/>
        </w:rPr>
        <w:t xml:space="preserve">afholdes </w:t>
      </w:r>
      <w:r w:rsidR="00E13E26" w:rsidRPr="00831C33">
        <w:rPr>
          <w:rFonts w:ascii="Arial" w:hAnsi="Arial" w:cs="Arial"/>
        </w:rPr>
        <w:t>25</w:t>
      </w:r>
      <w:r w:rsidR="0025190B" w:rsidRPr="00831C33">
        <w:rPr>
          <w:rFonts w:ascii="Arial" w:hAnsi="Arial" w:cs="Arial"/>
        </w:rPr>
        <w:t xml:space="preserve">. </w:t>
      </w:r>
      <w:r w:rsidR="00E13E26" w:rsidRPr="00831C33">
        <w:rPr>
          <w:rFonts w:ascii="Arial" w:hAnsi="Arial" w:cs="Arial"/>
        </w:rPr>
        <w:t xml:space="preserve">januar </w:t>
      </w:r>
      <w:r w:rsidRPr="00831C33">
        <w:rPr>
          <w:rFonts w:ascii="Arial" w:hAnsi="Arial" w:cs="Arial"/>
        </w:rPr>
        <w:t>202</w:t>
      </w:r>
      <w:r w:rsidR="00E13E26" w:rsidRPr="00831C33">
        <w:rPr>
          <w:rFonts w:ascii="Arial" w:hAnsi="Arial" w:cs="Arial"/>
        </w:rPr>
        <w:t>4</w:t>
      </w:r>
      <w:r w:rsidR="00D22349" w:rsidRPr="00831C33">
        <w:rPr>
          <w:rFonts w:ascii="Arial" w:hAnsi="Arial" w:cs="Arial"/>
        </w:rPr>
        <w:t xml:space="preserve"> </w:t>
      </w:r>
      <w:r w:rsidR="00E13E26" w:rsidRPr="00831C33">
        <w:rPr>
          <w:rFonts w:ascii="Arial" w:hAnsi="Arial" w:cs="Arial"/>
        </w:rPr>
        <w:t>via Teams</w:t>
      </w:r>
      <w:r w:rsidR="00841F35" w:rsidRPr="00831C33">
        <w:rPr>
          <w:rFonts w:ascii="Arial" w:hAnsi="Arial" w:cs="Arial"/>
        </w:rPr>
        <w:t>.</w:t>
      </w:r>
    </w:p>
    <w:p w14:paraId="52BEE5C0" w14:textId="778D58DD" w:rsidR="0056483E" w:rsidRDefault="0056483E" w:rsidP="0056483E">
      <w:pPr>
        <w:jc w:val="both"/>
        <w:rPr>
          <w:rFonts w:cs="Arial"/>
        </w:rPr>
      </w:pPr>
    </w:p>
    <w:p w14:paraId="2F445967" w14:textId="77777777" w:rsidR="0056483E" w:rsidRPr="00947A9B" w:rsidRDefault="0056483E" w:rsidP="0056483E">
      <w:pPr>
        <w:pStyle w:val="NormalWeb"/>
        <w:jc w:val="both"/>
        <w:rPr>
          <w:rFonts w:ascii="Arial" w:hAnsi="Arial" w:cs="Arial"/>
          <w:b/>
          <w:bCs/>
          <w:i/>
          <w:iCs/>
          <w:sz w:val="22"/>
          <w:szCs w:val="22"/>
        </w:rPr>
      </w:pPr>
      <w:r w:rsidRPr="00947A9B">
        <w:rPr>
          <w:rFonts w:ascii="Arial" w:hAnsi="Arial" w:cs="Arial"/>
          <w:b/>
          <w:bCs/>
          <w:i/>
          <w:iCs/>
          <w:sz w:val="22"/>
          <w:szCs w:val="22"/>
        </w:rPr>
        <w:t xml:space="preserve">Referat: </w:t>
      </w:r>
    </w:p>
    <w:p w14:paraId="444C2EF3" w14:textId="49C7A116" w:rsidR="00947A9B" w:rsidRDefault="00947A9B" w:rsidP="0056483E">
      <w:pPr>
        <w:jc w:val="both"/>
        <w:rPr>
          <w:rFonts w:cs="Arial"/>
          <w:i/>
          <w:iCs/>
          <w:sz w:val="22"/>
          <w:szCs w:val="22"/>
        </w:rPr>
      </w:pPr>
      <w:proofErr w:type="gramStart"/>
      <w:r>
        <w:rPr>
          <w:rFonts w:cs="Arial"/>
          <w:i/>
          <w:iCs/>
          <w:sz w:val="22"/>
          <w:szCs w:val="22"/>
        </w:rPr>
        <w:t>Såfremt</w:t>
      </w:r>
      <w:proofErr w:type="gramEnd"/>
      <w:r>
        <w:rPr>
          <w:rFonts w:cs="Arial"/>
          <w:i/>
          <w:iCs/>
          <w:sz w:val="22"/>
          <w:szCs w:val="22"/>
        </w:rPr>
        <w:t xml:space="preserve"> evalueringen af arbejdsgrupper og brug af sekretariatsressourcer (jf. dagsordenspunkt 3) er klar til behandling på næste møde i Sundhedsdirektørernes Forretningsudvalg den 25. januar 2024, så omlægges dette til et fysisk møde; forventningen er dog umiddelbart, at punktet sættes på det efterfølgende møde i Forretningsudvalget.</w:t>
      </w:r>
    </w:p>
    <w:p w14:paraId="43C5A18E" w14:textId="478EA0BA" w:rsidR="00947A9B" w:rsidRDefault="00947A9B" w:rsidP="0056483E">
      <w:pPr>
        <w:jc w:val="both"/>
        <w:rPr>
          <w:rFonts w:cs="Arial"/>
          <w:i/>
          <w:iCs/>
          <w:sz w:val="22"/>
          <w:szCs w:val="22"/>
        </w:rPr>
      </w:pPr>
    </w:p>
    <w:p w14:paraId="0F23375B" w14:textId="0376E816" w:rsidR="00947A9B" w:rsidRPr="00947A9B" w:rsidRDefault="00947A9B" w:rsidP="00947A9B">
      <w:pPr>
        <w:jc w:val="both"/>
        <w:rPr>
          <w:rFonts w:cs="Arial"/>
          <w:i/>
          <w:iCs/>
          <w:sz w:val="22"/>
          <w:szCs w:val="22"/>
        </w:rPr>
      </w:pPr>
      <w:r w:rsidRPr="00947A9B">
        <w:rPr>
          <w:rFonts w:cs="Arial"/>
          <w:i/>
          <w:iCs/>
          <w:sz w:val="22"/>
          <w:szCs w:val="22"/>
        </w:rPr>
        <w:t xml:space="preserve">Sundhedsdirektørernes Forretningsudvalg drøftede </w:t>
      </w:r>
      <w:r>
        <w:rPr>
          <w:rFonts w:cs="Arial"/>
          <w:i/>
          <w:iCs/>
          <w:sz w:val="22"/>
          <w:szCs w:val="22"/>
        </w:rPr>
        <w:t xml:space="preserve">derudover </w:t>
      </w:r>
      <w:r w:rsidRPr="00947A9B">
        <w:rPr>
          <w:rFonts w:cs="Arial"/>
          <w:i/>
          <w:iCs/>
          <w:sz w:val="22"/>
          <w:szCs w:val="22"/>
        </w:rPr>
        <w:t xml:space="preserve">processen omkring </w:t>
      </w:r>
      <w:r>
        <w:rPr>
          <w:rFonts w:cs="Arial"/>
          <w:i/>
          <w:iCs/>
          <w:sz w:val="22"/>
          <w:szCs w:val="22"/>
        </w:rPr>
        <w:t>høring og godkendelse af samarbejdsaftalen om indlæggelse og udskrivning</w:t>
      </w:r>
      <w:r w:rsidRPr="00947A9B">
        <w:rPr>
          <w:rFonts w:cs="Arial"/>
          <w:i/>
          <w:iCs/>
          <w:sz w:val="22"/>
          <w:szCs w:val="22"/>
        </w:rPr>
        <w:t>.</w:t>
      </w:r>
    </w:p>
    <w:p w14:paraId="1451E2E1" w14:textId="77777777" w:rsidR="00FC06D9" w:rsidRPr="0056483E" w:rsidRDefault="00FC06D9" w:rsidP="0056483E">
      <w:pPr>
        <w:jc w:val="both"/>
        <w:rPr>
          <w:rFonts w:cs="Arial"/>
          <w:sz w:val="22"/>
          <w:szCs w:val="22"/>
        </w:rPr>
      </w:pPr>
    </w:p>
    <w:sectPr w:rsidR="00FC06D9" w:rsidRPr="0056483E" w:rsidSect="00AE2F8E">
      <w:headerReference w:type="even" r:id="rId11"/>
      <w:headerReference w:type="default" r:id="rId12"/>
      <w:footerReference w:type="even" r:id="rId13"/>
      <w:footerReference w:type="default" r:id="rId14"/>
      <w:headerReference w:type="first" r:id="rId15"/>
      <w:footerReference w:type="first" r:id="rId16"/>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7F47" w14:textId="77777777" w:rsidR="00B459D5" w:rsidRDefault="00B459D5">
      <w:r>
        <w:separator/>
      </w:r>
    </w:p>
  </w:endnote>
  <w:endnote w:type="continuationSeparator" w:id="0">
    <w:p w14:paraId="49B74616" w14:textId="77777777" w:rsidR="00B459D5" w:rsidRDefault="00B4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B037" w14:textId="77777777" w:rsidR="00C924A4" w:rsidRDefault="00C924A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85"/>
      <w:docPartObj>
        <w:docPartGallery w:val="Page Numbers (Bottom of Page)"/>
        <w:docPartUnique/>
      </w:docPartObj>
    </w:sdtPr>
    <w:sdtEndPr/>
    <w:sdtContent>
      <w:p w14:paraId="6506D102" w14:textId="77777777" w:rsidR="00C924A4" w:rsidRDefault="00C924A4">
        <w:pPr>
          <w:pStyle w:val="Sidefod"/>
          <w:jc w:val="right"/>
        </w:pPr>
        <w:r>
          <w:fldChar w:fldCharType="begin"/>
        </w:r>
        <w:r>
          <w:instrText xml:space="preserve"> PAGE   \* MERGEFORMAT </w:instrText>
        </w:r>
        <w:r>
          <w:fldChar w:fldCharType="separate"/>
        </w:r>
        <w:r w:rsidR="004F1F6F">
          <w:rPr>
            <w:noProof/>
          </w:rPr>
          <w:t>4</w:t>
        </w:r>
        <w:r>
          <w:rPr>
            <w:noProof/>
          </w:rPr>
          <w:fldChar w:fldCharType="end"/>
        </w:r>
      </w:p>
    </w:sdtContent>
  </w:sdt>
  <w:p w14:paraId="518D2D1E" w14:textId="77777777" w:rsidR="00C924A4" w:rsidRPr="007923CF" w:rsidRDefault="00C924A4" w:rsidP="00887646">
    <w:pPr>
      <w:pStyle w:val="Sidefod"/>
      <w:pBdr>
        <w:top w:val="thinThickSmallGap" w:sz="24" w:space="1" w:color="71002C" w:themeColor="accent2" w:themeShade="7F"/>
      </w:pBdr>
      <w:rPr>
        <w:rFonts w:asciiTheme="majorHAnsi" w:hAnsiTheme="majorHAnsi"/>
        <w:color w:val="68007F"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B613" w14:textId="77777777" w:rsidR="00C924A4" w:rsidRPr="00A7128F" w:rsidRDefault="00C924A4" w:rsidP="00A7128F">
    <w:pPr>
      <w:pStyle w:val="Sidefod"/>
      <w:pBdr>
        <w:top w:val="thinThickSmallGap" w:sz="24" w:space="1" w:color="71002C"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fldChar w:fldCharType="begin"/>
    </w:r>
    <w:r>
      <w:instrText xml:space="preserve"> PAGE   \* MERGEFORMAT </w:instrText>
    </w:r>
    <w: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C1C3" w14:textId="77777777" w:rsidR="00B459D5" w:rsidRDefault="00B459D5">
      <w:r>
        <w:separator/>
      </w:r>
    </w:p>
  </w:footnote>
  <w:footnote w:type="continuationSeparator" w:id="0">
    <w:p w14:paraId="4245B092" w14:textId="77777777" w:rsidR="00B459D5" w:rsidRDefault="00B4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4179" w14:textId="77777777" w:rsidR="00C924A4" w:rsidRDefault="00C924A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4D2B" w14:textId="77777777" w:rsidR="00C924A4" w:rsidRDefault="00C924A4" w:rsidP="00AE2F8E">
    <w:pPr>
      <w:pStyle w:val="Sidehoved"/>
      <w:jc w:val="right"/>
    </w:pPr>
    <w:r>
      <w:rPr>
        <w:noProof/>
        <w:lang w:eastAsia="da-DK"/>
      </w:rPr>
      <w:drawing>
        <wp:inline distT="0" distB="0" distL="0" distR="0" wp14:anchorId="54643876" wp14:editId="23D6ED4C">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696F37A5" w14:textId="77777777" w:rsidR="00C924A4" w:rsidRDefault="00C924A4" w:rsidP="00AE2F8E">
    <w:pPr>
      <w:pStyle w:val="Sidehoved"/>
    </w:pPr>
    <w:r>
      <w:rPr>
        <w:noProof/>
        <w:lang w:eastAsia="da-DK"/>
      </w:rPr>
      <mc:AlternateContent>
        <mc:Choice Requires="wps">
          <w:drawing>
            <wp:anchor distT="0" distB="0" distL="114300" distR="114300" simplePos="0" relativeHeight="251657216" behindDoc="0" locked="1" layoutInCell="1" allowOverlap="1" wp14:anchorId="075A3BB4" wp14:editId="2BB1199F">
              <wp:simplePos x="0" y="0"/>
              <wp:positionH relativeFrom="column">
                <wp:posOffset>5000625</wp:posOffset>
              </wp:positionH>
              <wp:positionV relativeFrom="paragraph">
                <wp:posOffset>201295</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0A933" w14:textId="77777777" w:rsidR="00C924A4" w:rsidRPr="00CC6F6B" w:rsidRDefault="00C924A4" w:rsidP="00C611C0">
                          <w:pPr>
                            <w:pStyle w:val="Sidefod"/>
                            <w:rPr>
                              <w:sz w:val="16"/>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5A3BB4" id="_x0000_t202" coordsize="21600,21600" o:spt="202" path="m,l,21600r21600,l21600,xe">
              <v:stroke joinstyle="miter"/>
              <v:path gradientshapeok="t" o:connecttype="rect"/>
            </v:shapetype>
            <v:shape id="Text Box 1" o:spid="_x0000_s1026" type="#_x0000_t202" style="position:absolute;margin-left:393.75pt;margin-top:15.85pt;width:56.3pt;height: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4430A933" w14:textId="77777777" w:rsidR="00C924A4" w:rsidRPr="00CC6F6B" w:rsidRDefault="00C924A4" w:rsidP="00C611C0">
                    <w:pPr>
                      <w:pStyle w:val="Sidefod"/>
                      <w:rPr>
                        <w:sz w:val="16"/>
                      </w:rPr>
                    </w:pP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0370" w14:textId="77777777" w:rsidR="00C924A4" w:rsidRPr="003B52D7" w:rsidRDefault="00C924A4"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p>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7661BA93" w14:textId="77777777" w:rsidR="00C924A4" w:rsidRPr="003B52D7" w:rsidRDefault="00C924A4"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14:paraId="1E3F7FE8" w14:textId="77777777" w:rsidR="00C924A4" w:rsidRPr="00EB435D" w:rsidRDefault="00C924A4" w:rsidP="00EB435D">
    <w:pPr>
      <w:pStyle w:val="Sidehoved"/>
      <w:tabs>
        <w:tab w:val="clear" w:pos="8640"/>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86FE1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05D0566"/>
    <w:multiLevelType w:val="hybridMultilevel"/>
    <w:tmpl w:val="313ADB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936525"/>
    <w:multiLevelType w:val="hybridMultilevel"/>
    <w:tmpl w:val="05143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82362D"/>
    <w:multiLevelType w:val="hybridMultilevel"/>
    <w:tmpl w:val="2CBA6B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2EF1061"/>
    <w:multiLevelType w:val="hybridMultilevel"/>
    <w:tmpl w:val="14EE70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E45353"/>
    <w:multiLevelType w:val="hybridMultilevel"/>
    <w:tmpl w:val="AF222B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18A945F7"/>
    <w:multiLevelType w:val="hybridMultilevel"/>
    <w:tmpl w:val="9E3858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A1E349A"/>
    <w:multiLevelType w:val="multilevel"/>
    <w:tmpl w:val="537C36CA"/>
    <w:lvl w:ilvl="0">
      <w:start w:val="1"/>
      <w:numFmt w:val="decimal"/>
      <w:pStyle w:val="DagsordenReferat-Opstilling"/>
      <w:lvlText w:val="%1."/>
      <w:lvlJc w:val="left"/>
      <w:pPr>
        <w:ind w:left="482" w:hanging="340"/>
      </w:pPr>
    </w:lvl>
    <w:lvl w:ilvl="1">
      <w:start w:val="1"/>
      <w:numFmt w:val="lowerLetter"/>
      <w:lvlText w:val="%2."/>
      <w:lvlJc w:val="left"/>
      <w:pPr>
        <w:ind w:left="794" w:hanging="340"/>
      </w:pPr>
    </w:lvl>
    <w:lvl w:ilvl="2">
      <w:start w:val="1"/>
      <w:numFmt w:val="lowerRoman"/>
      <w:lvlText w:val="%3."/>
      <w:lvlJc w:val="right"/>
      <w:pPr>
        <w:ind w:left="1248" w:hanging="340"/>
      </w:pPr>
    </w:lvl>
    <w:lvl w:ilvl="3">
      <w:start w:val="1"/>
      <w:numFmt w:val="decimal"/>
      <w:lvlText w:val="%4."/>
      <w:lvlJc w:val="left"/>
      <w:pPr>
        <w:ind w:left="1702" w:hanging="340"/>
      </w:pPr>
    </w:lvl>
    <w:lvl w:ilvl="4">
      <w:start w:val="1"/>
      <w:numFmt w:val="lowerLetter"/>
      <w:lvlText w:val="%5."/>
      <w:lvlJc w:val="left"/>
      <w:pPr>
        <w:ind w:left="2156" w:hanging="340"/>
      </w:pPr>
    </w:lvl>
    <w:lvl w:ilvl="5">
      <w:start w:val="1"/>
      <w:numFmt w:val="lowerRoman"/>
      <w:lvlText w:val="%6."/>
      <w:lvlJc w:val="right"/>
      <w:pPr>
        <w:ind w:left="2610" w:hanging="340"/>
      </w:pPr>
    </w:lvl>
    <w:lvl w:ilvl="6">
      <w:start w:val="1"/>
      <w:numFmt w:val="decimal"/>
      <w:lvlText w:val="%7."/>
      <w:lvlJc w:val="left"/>
      <w:pPr>
        <w:ind w:left="3064" w:hanging="340"/>
      </w:pPr>
    </w:lvl>
    <w:lvl w:ilvl="7">
      <w:start w:val="1"/>
      <w:numFmt w:val="lowerLetter"/>
      <w:lvlText w:val="%8."/>
      <w:lvlJc w:val="left"/>
      <w:pPr>
        <w:ind w:left="3518" w:hanging="340"/>
      </w:pPr>
    </w:lvl>
    <w:lvl w:ilvl="8">
      <w:start w:val="1"/>
      <w:numFmt w:val="lowerRoman"/>
      <w:lvlText w:val="%9."/>
      <w:lvlJc w:val="right"/>
      <w:pPr>
        <w:ind w:left="3972" w:hanging="340"/>
      </w:pPr>
    </w:lvl>
  </w:abstractNum>
  <w:abstractNum w:abstractNumId="8" w15:restartNumberingAfterBreak="0">
    <w:nsid w:val="1C36066A"/>
    <w:multiLevelType w:val="hybridMultilevel"/>
    <w:tmpl w:val="711834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C826F1A"/>
    <w:multiLevelType w:val="hybridMultilevel"/>
    <w:tmpl w:val="0E38B9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1D6A2502"/>
    <w:multiLevelType w:val="hybridMultilevel"/>
    <w:tmpl w:val="128AAB6C"/>
    <w:lvl w:ilvl="0" w:tplc="04060001">
      <w:start w:val="1"/>
      <w:numFmt w:val="bullet"/>
      <w:lvlText w:val=""/>
      <w:lvlJc w:val="left"/>
      <w:pPr>
        <w:ind w:left="862" w:hanging="360"/>
      </w:pPr>
      <w:rPr>
        <w:rFonts w:ascii="Symbol" w:hAnsi="Symbol" w:hint="default"/>
      </w:rPr>
    </w:lvl>
    <w:lvl w:ilvl="1" w:tplc="04060003">
      <w:start w:val="1"/>
      <w:numFmt w:val="bullet"/>
      <w:lvlText w:val="o"/>
      <w:lvlJc w:val="left"/>
      <w:pPr>
        <w:ind w:left="1582" w:hanging="360"/>
      </w:pPr>
      <w:rPr>
        <w:rFonts w:ascii="Courier New" w:hAnsi="Courier New" w:cs="Courier New" w:hint="default"/>
      </w:rPr>
    </w:lvl>
    <w:lvl w:ilvl="2" w:tplc="04060005">
      <w:start w:val="1"/>
      <w:numFmt w:val="bullet"/>
      <w:lvlText w:val=""/>
      <w:lvlJc w:val="left"/>
      <w:pPr>
        <w:ind w:left="2302" w:hanging="360"/>
      </w:pPr>
      <w:rPr>
        <w:rFonts w:ascii="Wingdings" w:hAnsi="Wingdings" w:hint="default"/>
      </w:rPr>
    </w:lvl>
    <w:lvl w:ilvl="3" w:tplc="04060001">
      <w:start w:val="1"/>
      <w:numFmt w:val="bullet"/>
      <w:lvlText w:val=""/>
      <w:lvlJc w:val="left"/>
      <w:pPr>
        <w:ind w:left="3022" w:hanging="360"/>
      </w:pPr>
      <w:rPr>
        <w:rFonts w:ascii="Symbol" w:hAnsi="Symbol" w:hint="default"/>
      </w:rPr>
    </w:lvl>
    <w:lvl w:ilvl="4" w:tplc="04060003">
      <w:start w:val="1"/>
      <w:numFmt w:val="bullet"/>
      <w:lvlText w:val="o"/>
      <w:lvlJc w:val="left"/>
      <w:pPr>
        <w:ind w:left="3742" w:hanging="360"/>
      </w:pPr>
      <w:rPr>
        <w:rFonts w:ascii="Courier New" w:hAnsi="Courier New" w:cs="Courier New" w:hint="default"/>
      </w:rPr>
    </w:lvl>
    <w:lvl w:ilvl="5" w:tplc="04060005">
      <w:start w:val="1"/>
      <w:numFmt w:val="bullet"/>
      <w:lvlText w:val=""/>
      <w:lvlJc w:val="left"/>
      <w:pPr>
        <w:ind w:left="4462" w:hanging="360"/>
      </w:pPr>
      <w:rPr>
        <w:rFonts w:ascii="Wingdings" w:hAnsi="Wingdings" w:hint="default"/>
      </w:rPr>
    </w:lvl>
    <w:lvl w:ilvl="6" w:tplc="04060001">
      <w:start w:val="1"/>
      <w:numFmt w:val="bullet"/>
      <w:lvlText w:val=""/>
      <w:lvlJc w:val="left"/>
      <w:pPr>
        <w:ind w:left="5182" w:hanging="360"/>
      </w:pPr>
      <w:rPr>
        <w:rFonts w:ascii="Symbol" w:hAnsi="Symbol" w:hint="default"/>
      </w:rPr>
    </w:lvl>
    <w:lvl w:ilvl="7" w:tplc="04060003">
      <w:start w:val="1"/>
      <w:numFmt w:val="bullet"/>
      <w:lvlText w:val="o"/>
      <w:lvlJc w:val="left"/>
      <w:pPr>
        <w:ind w:left="5902" w:hanging="360"/>
      </w:pPr>
      <w:rPr>
        <w:rFonts w:ascii="Courier New" w:hAnsi="Courier New" w:cs="Courier New" w:hint="default"/>
      </w:rPr>
    </w:lvl>
    <w:lvl w:ilvl="8" w:tplc="04060005">
      <w:start w:val="1"/>
      <w:numFmt w:val="bullet"/>
      <w:lvlText w:val=""/>
      <w:lvlJc w:val="left"/>
      <w:pPr>
        <w:ind w:left="6622" w:hanging="360"/>
      </w:pPr>
      <w:rPr>
        <w:rFonts w:ascii="Wingdings" w:hAnsi="Wingdings" w:hint="default"/>
      </w:rPr>
    </w:lvl>
  </w:abstractNum>
  <w:abstractNum w:abstractNumId="11" w15:restartNumberingAfterBreak="0">
    <w:nsid w:val="20AC2EFC"/>
    <w:multiLevelType w:val="hybridMultilevel"/>
    <w:tmpl w:val="49A253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4383D7B"/>
    <w:multiLevelType w:val="hybridMultilevel"/>
    <w:tmpl w:val="A3CA0F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5030CED"/>
    <w:multiLevelType w:val="hybridMultilevel"/>
    <w:tmpl w:val="56D0E4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5FD09F9"/>
    <w:multiLevelType w:val="hybridMultilevel"/>
    <w:tmpl w:val="B1E075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63D2E70"/>
    <w:multiLevelType w:val="hybridMultilevel"/>
    <w:tmpl w:val="0A84DFB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2A775BD2"/>
    <w:multiLevelType w:val="hybridMultilevel"/>
    <w:tmpl w:val="4B8005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0364692"/>
    <w:multiLevelType w:val="hybridMultilevel"/>
    <w:tmpl w:val="06FEA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1BC40DB"/>
    <w:multiLevelType w:val="hybridMultilevel"/>
    <w:tmpl w:val="9070AF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2423C9A"/>
    <w:multiLevelType w:val="hybridMultilevel"/>
    <w:tmpl w:val="5A2CCE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3D955DE"/>
    <w:multiLevelType w:val="hybridMultilevel"/>
    <w:tmpl w:val="BE3ED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5C808F9"/>
    <w:multiLevelType w:val="hybridMultilevel"/>
    <w:tmpl w:val="C8669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37127AFD"/>
    <w:multiLevelType w:val="hybridMultilevel"/>
    <w:tmpl w:val="31FC07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3932794F"/>
    <w:multiLevelType w:val="hybridMultilevel"/>
    <w:tmpl w:val="5D84EDD2"/>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4" w15:restartNumberingAfterBreak="0">
    <w:nsid w:val="3B4866E6"/>
    <w:multiLevelType w:val="hybridMultilevel"/>
    <w:tmpl w:val="1BC6EE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477636AE"/>
    <w:multiLevelType w:val="hybridMultilevel"/>
    <w:tmpl w:val="E9C261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4810479A"/>
    <w:multiLevelType w:val="hybridMultilevel"/>
    <w:tmpl w:val="479A74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88846BC"/>
    <w:multiLevelType w:val="hybridMultilevel"/>
    <w:tmpl w:val="97C015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F35597"/>
    <w:multiLevelType w:val="hybridMultilevel"/>
    <w:tmpl w:val="96D2A40A"/>
    <w:lvl w:ilvl="0" w:tplc="3D2C3C9C">
      <w:start w:val="1"/>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0702796"/>
    <w:multiLevelType w:val="hybridMultilevel"/>
    <w:tmpl w:val="C3485C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C1A8A"/>
    <w:multiLevelType w:val="hybridMultilevel"/>
    <w:tmpl w:val="98E03C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2B06A7E"/>
    <w:multiLevelType w:val="hybridMultilevel"/>
    <w:tmpl w:val="D8000F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5D52677"/>
    <w:multiLevelType w:val="hybridMultilevel"/>
    <w:tmpl w:val="15E4359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65F385F"/>
    <w:multiLevelType w:val="hybridMultilevel"/>
    <w:tmpl w:val="C1D0E2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AC50AF7"/>
    <w:multiLevelType w:val="hybridMultilevel"/>
    <w:tmpl w:val="47C4BD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780A6E"/>
    <w:multiLevelType w:val="hybridMultilevel"/>
    <w:tmpl w:val="4B7671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8333310"/>
    <w:multiLevelType w:val="hybridMultilevel"/>
    <w:tmpl w:val="581203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05008CA"/>
    <w:multiLevelType w:val="hybridMultilevel"/>
    <w:tmpl w:val="A81263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1E51BEB"/>
    <w:multiLevelType w:val="hybridMultilevel"/>
    <w:tmpl w:val="7CF0A4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316547D"/>
    <w:multiLevelType w:val="hybridMultilevel"/>
    <w:tmpl w:val="13889A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A42CDF"/>
    <w:multiLevelType w:val="hybridMultilevel"/>
    <w:tmpl w:val="07048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551765E"/>
    <w:multiLevelType w:val="hybridMultilevel"/>
    <w:tmpl w:val="6CAA4E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746785E"/>
    <w:multiLevelType w:val="hybridMultilevel"/>
    <w:tmpl w:val="E84C5C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78B4F74"/>
    <w:multiLevelType w:val="multilevel"/>
    <w:tmpl w:val="C360D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75239F"/>
    <w:multiLevelType w:val="hybridMultilevel"/>
    <w:tmpl w:val="7C4AC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F0701BB"/>
    <w:multiLevelType w:val="hybridMultilevel"/>
    <w:tmpl w:val="351612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23045180">
    <w:abstractNumId w:val="1"/>
  </w:num>
  <w:num w:numId="2" w16cid:durableId="1631134306">
    <w:abstractNumId w:val="14"/>
  </w:num>
  <w:num w:numId="3" w16cid:durableId="1107577398">
    <w:abstractNumId w:val="17"/>
  </w:num>
  <w:num w:numId="4" w16cid:durableId="552811205">
    <w:abstractNumId w:val="16"/>
  </w:num>
  <w:num w:numId="5" w16cid:durableId="1720012854">
    <w:abstractNumId w:val="0"/>
  </w:num>
  <w:num w:numId="6" w16cid:durableId="1798404933">
    <w:abstractNumId w:val="9"/>
  </w:num>
  <w:num w:numId="7" w16cid:durableId="811336951">
    <w:abstractNumId w:val="5"/>
  </w:num>
  <w:num w:numId="8" w16cid:durableId="205333428">
    <w:abstractNumId w:val="8"/>
  </w:num>
  <w:num w:numId="9" w16cid:durableId="709842341">
    <w:abstractNumId w:val="25"/>
  </w:num>
  <w:num w:numId="10" w16cid:durableId="1122724775">
    <w:abstractNumId w:val="37"/>
  </w:num>
  <w:num w:numId="11" w16cid:durableId="1147673416">
    <w:abstractNumId w:val="30"/>
  </w:num>
  <w:num w:numId="12" w16cid:durableId="1625891258">
    <w:abstractNumId w:val="39"/>
  </w:num>
  <w:num w:numId="13" w16cid:durableId="1418861414">
    <w:abstractNumId w:val="40"/>
  </w:num>
  <w:num w:numId="14" w16cid:durableId="1992170282">
    <w:abstractNumId w:val="41"/>
  </w:num>
  <w:num w:numId="15" w16cid:durableId="1891767736">
    <w:abstractNumId w:val="26"/>
  </w:num>
  <w:num w:numId="16" w16cid:durableId="421950897">
    <w:abstractNumId w:val="31"/>
  </w:num>
  <w:num w:numId="17" w16cid:durableId="2053142804">
    <w:abstractNumId w:val="24"/>
  </w:num>
  <w:num w:numId="18" w16cid:durableId="546993607">
    <w:abstractNumId w:val="24"/>
  </w:num>
  <w:num w:numId="19" w16cid:durableId="546719410">
    <w:abstractNumId w:val="15"/>
  </w:num>
  <w:num w:numId="20" w16cid:durableId="45227897">
    <w:abstractNumId w:val="15"/>
  </w:num>
  <w:num w:numId="21" w16cid:durableId="837887779">
    <w:abstractNumId w:val="27"/>
  </w:num>
  <w:num w:numId="22" w16cid:durableId="2127039626">
    <w:abstractNumId w:val="4"/>
  </w:num>
  <w:num w:numId="23" w16cid:durableId="1994528085">
    <w:abstractNumId w:val="12"/>
  </w:num>
  <w:num w:numId="24" w16cid:durableId="2045522908">
    <w:abstractNumId w:val="6"/>
  </w:num>
  <w:num w:numId="25" w16cid:durableId="2143036750">
    <w:abstractNumId w:val="32"/>
  </w:num>
  <w:num w:numId="26" w16cid:durableId="198593496">
    <w:abstractNumId w:val="44"/>
  </w:num>
  <w:num w:numId="27" w16cid:durableId="2113043315">
    <w:abstractNumId w:val="23"/>
  </w:num>
  <w:num w:numId="28" w16cid:durableId="759300689">
    <w:abstractNumId w:val="20"/>
  </w:num>
  <w:num w:numId="29" w16cid:durableId="18564617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7488330">
    <w:abstractNumId w:val="10"/>
  </w:num>
  <w:num w:numId="31" w16cid:durableId="1784302597">
    <w:abstractNumId w:val="11"/>
  </w:num>
  <w:num w:numId="32" w16cid:durableId="544801604">
    <w:abstractNumId w:val="33"/>
  </w:num>
  <w:num w:numId="33" w16cid:durableId="1529119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7994035">
    <w:abstractNumId w:val="29"/>
  </w:num>
  <w:num w:numId="35" w16cid:durableId="967509561">
    <w:abstractNumId w:val="18"/>
  </w:num>
  <w:num w:numId="36" w16cid:durableId="510486098">
    <w:abstractNumId w:val="19"/>
  </w:num>
  <w:num w:numId="37" w16cid:durableId="650913290">
    <w:abstractNumId w:val="34"/>
  </w:num>
  <w:num w:numId="38" w16cid:durableId="1507286156">
    <w:abstractNumId w:val="21"/>
  </w:num>
  <w:num w:numId="39" w16cid:durableId="1266765610">
    <w:abstractNumId w:val="22"/>
  </w:num>
  <w:num w:numId="40" w16cid:durableId="1385442605">
    <w:abstractNumId w:val="2"/>
  </w:num>
  <w:num w:numId="41" w16cid:durableId="1583370995">
    <w:abstractNumId w:val="42"/>
  </w:num>
  <w:num w:numId="42" w16cid:durableId="1791511740">
    <w:abstractNumId w:val="13"/>
  </w:num>
  <w:num w:numId="43" w16cid:durableId="1103768943">
    <w:abstractNumId w:val="28"/>
  </w:num>
  <w:num w:numId="44" w16cid:durableId="1138691305">
    <w:abstractNumId w:val="3"/>
  </w:num>
  <w:num w:numId="45" w16cid:durableId="898444927">
    <w:abstractNumId w:val="38"/>
  </w:num>
  <w:num w:numId="46" w16cid:durableId="309134975">
    <w:abstractNumId w:val="36"/>
  </w:num>
  <w:num w:numId="47" w16cid:durableId="117456608">
    <w:abstractNumId w:val="35"/>
  </w:num>
  <w:num w:numId="48" w16cid:durableId="403836738">
    <w:abstractNumId w:val="43"/>
  </w:num>
  <w:num w:numId="49" w16cid:durableId="486555434">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66" w:dllVersion="513" w:checkStyle="1"/>
  <w:activeWritingStyle w:appName="MSWord" w:lang="da-DK"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3gWflbNEXaAE90Cq7kWmtBvKkrsrw1vLsVPIhdfPzKLukl7CI2V+TUygx+4qp0IZ"/>
    <w:docVar w:name="OpenedFrom" w:val="AcadreAddIn"/>
  </w:docVars>
  <w:rsids>
    <w:rsidRoot w:val="00331EAD"/>
    <w:rsid w:val="000009A2"/>
    <w:rsid w:val="00000EBE"/>
    <w:rsid w:val="00002ABC"/>
    <w:rsid w:val="00002EBD"/>
    <w:rsid w:val="0000309F"/>
    <w:rsid w:val="000031A5"/>
    <w:rsid w:val="000044DE"/>
    <w:rsid w:val="00004D67"/>
    <w:rsid w:val="0000556A"/>
    <w:rsid w:val="000066AE"/>
    <w:rsid w:val="00006D1F"/>
    <w:rsid w:val="00010E2E"/>
    <w:rsid w:val="00011198"/>
    <w:rsid w:val="000113E5"/>
    <w:rsid w:val="000116F3"/>
    <w:rsid w:val="000128B5"/>
    <w:rsid w:val="00013388"/>
    <w:rsid w:val="00013C6E"/>
    <w:rsid w:val="00014C26"/>
    <w:rsid w:val="00014C76"/>
    <w:rsid w:val="000152DB"/>
    <w:rsid w:val="000161E4"/>
    <w:rsid w:val="00016352"/>
    <w:rsid w:val="000174CD"/>
    <w:rsid w:val="000174FB"/>
    <w:rsid w:val="00017B5D"/>
    <w:rsid w:val="00017BC5"/>
    <w:rsid w:val="00020FA2"/>
    <w:rsid w:val="00021936"/>
    <w:rsid w:val="00021B5C"/>
    <w:rsid w:val="00022C7E"/>
    <w:rsid w:val="000230E0"/>
    <w:rsid w:val="0002312D"/>
    <w:rsid w:val="00025219"/>
    <w:rsid w:val="00025B93"/>
    <w:rsid w:val="00027071"/>
    <w:rsid w:val="0002793E"/>
    <w:rsid w:val="00027C59"/>
    <w:rsid w:val="0003098B"/>
    <w:rsid w:val="00030EFB"/>
    <w:rsid w:val="00031860"/>
    <w:rsid w:val="000319F0"/>
    <w:rsid w:val="0003423D"/>
    <w:rsid w:val="00034940"/>
    <w:rsid w:val="00034E53"/>
    <w:rsid w:val="00034F41"/>
    <w:rsid w:val="00035F8C"/>
    <w:rsid w:val="0003681A"/>
    <w:rsid w:val="00036907"/>
    <w:rsid w:val="00040231"/>
    <w:rsid w:val="000402B6"/>
    <w:rsid w:val="00040F69"/>
    <w:rsid w:val="0004161F"/>
    <w:rsid w:val="000417D2"/>
    <w:rsid w:val="00042010"/>
    <w:rsid w:val="00043463"/>
    <w:rsid w:val="0004363B"/>
    <w:rsid w:val="00043850"/>
    <w:rsid w:val="000445B4"/>
    <w:rsid w:val="00044723"/>
    <w:rsid w:val="00046525"/>
    <w:rsid w:val="00046D53"/>
    <w:rsid w:val="0004720B"/>
    <w:rsid w:val="000474E0"/>
    <w:rsid w:val="00050455"/>
    <w:rsid w:val="000520B9"/>
    <w:rsid w:val="00053079"/>
    <w:rsid w:val="000539F5"/>
    <w:rsid w:val="0005588C"/>
    <w:rsid w:val="000559D9"/>
    <w:rsid w:val="0005663C"/>
    <w:rsid w:val="00056982"/>
    <w:rsid w:val="00056DA6"/>
    <w:rsid w:val="00056F18"/>
    <w:rsid w:val="00057299"/>
    <w:rsid w:val="00060AE2"/>
    <w:rsid w:val="00060B28"/>
    <w:rsid w:val="000612EC"/>
    <w:rsid w:val="00062588"/>
    <w:rsid w:val="00062684"/>
    <w:rsid w:val="00062C66"/>
    <w:rsid w:val="0006397D"/>
    <w:rsid w:val="0006419F"/>
    <w:rsid w:val="00065499"/>
    <w:rsid w:val="00065DC3"/>
    <w:rsid w:val="00065E29"/>
    <w:rsid w:val="00067A5C"/>
    <w:rsid w:val="000718B4"/>
    <w:rsid w:val="00072443"/>
    <w:rsid w:val="00073065"/>
    <w:rsid w:val="00073C85"/>
    <w:rsid w:val="000741EA"/>
    <w:rsid w:val="000744AB"/>
    <w:rsid w:val="00074B2B"/>
    <w:rsid w:val="000757E8"/>
    <w:rsid w:val="00075F86"/>
    <w:rsid w:val="00077345"/>
    <w:rsid w:val="000800E1"/>
    <w:rsid w:val="000804C9"/>
    <w:rsid w:val="00080CB0"/>
    <w:rsid w:val="00081DBD"/>
    <w:rsid w:val="00082B8A"/>
    <w:rsid w:val="00083083"/>
    <w:rsid w:val="00083BF4"/>
    <w:rsid w:val="000842D7"/>
    <w:rsid w:val="000849F4"/>
    <w:rsid w:val="000850C7"/>
    <w:rsid w:val="00085DE9"/>
    <w:rsid w:val="00085F24"/>
    <w:rsid w:val="00086709"/>
    <w:rsid w:val="000869D7"/>
    <w:rsid w:val="00086F83"/>
    <w:rsid w:val="000871CE"/>
    <w:rsid w:val="00087ABD"/>
    <w:rsid w:val="00087CE6"/>
    <w:rsid w:val="0009103C"/>
    <w:rsid w:val="0009165C"/>
    <w:rsid w:val="00091F71"/>
    <w:rsid w:val="00092219"/>
    <w:rsid w:val="00092BCF"/>
    <w:rsid w:val="000931F2"/>
    <w:rsid w:val="00093F1F"/>
    <w:rsid w:val="000948B5"/>
    <w:rsid w:val="00094A35"/>
    <w:rsid w:val="00095FE4"/>
    <w:rsid w:val="00096A2C"/>
    <w:rsid w:val="00096B30"/>
    <w:rsid w:val="000970BA"/>
    <w:rsid w:val="00097146"/>
    <w:rsid w:val="000976C4"/>
    <w:rsid w:val="000A0EB4"/>
    <w:rsid w:val="000A2ED8"/>
    <w:rsid w:val="000A4305"/>
    <w:rsid w:val="000A43C7"/>
    <w:rsid w:val="000A4919"/>
    <w:rsid w:val="000A4BE3"/>
    <w:rsid w:val="000A4C1D"/>
    <w:rsid w:val="000A5AF6"/>
    <w:rsid w:val="000A5DBB"/>
    <w:rsid w:val="000A5FA3"/>
    <w:rsid w:val="000A6B2A"/>
    <w:rsid w:val="000A7513"/>
    <w:rsid w:val="000A78E6"/>
    <w:rsid w:val="000B0E20"/>
    <w:rsid w:val="000B14E9"/>
    <w:rsid w:val="000B1A7B"/>
    <w:rsid w:val="000B29BF"/>
    <w:rsid w:val="000B2A76"/>
    <w:rsid w:val="000B2ECF"/>
    <w:rsid w:val="000B3AAA"/>
    <w:rsid w:val="000B3BD7"/>
    <w:rsid w:val="000B4FB4"/>
    <w:rsid w:val="000B60F2"/>
    <w:rsid w:val="000B61A0"/>
    <w:rsid w:val="000B764A"/>
    <w:rsid w:val="000C0B30"/>
    <w:rsid w:val="000C0FEC"/>
    <w:rsid w:val="000C10EE"/>
    <w:rsid w:val="000C167C"/>
    <w:rsid w:val="000C2042"/>
    <w:rsid w:val="000C225C"/>
    <w:rsid w:val="000C2AB3"/>
    <w:rsid w:val="000C2C8A"/>
    <w:rsid w:val="000C30FD"/>
    <w:rsid w:val="000C3C0F"/>
    <w:rsid w:val="000C5DA2"/>
    <w:rsid w:val="000C72A6"/>
    <w:rsid w:val="000C781A"/>
    <w:rsid w:val="000C7EB1"/>
    <w:rsid w:val="000D065C"/>
    <w:rsid w:val="000D0B48"/>
    <w:rsid w:val="000D0D73"/>
    <w:rsid w:val="000D1717"/>
    <w:rsid w:val="000D2253"/>
    <w:rsid w:val="000D2586"/>
    <w:rsid w:val="000D2F59"/>
    <w:rsid w:val="000D442B"/>
    <w:rsid w:val="000D4F7C"/>
    <w:rsid w:val="000D5BFA"/>
    <w:rsid w:val="000E0990"/>
    <w:rsid w:val="000E1D30"/>
    <w:rsid w:val="000E2BD7"/>
    <w:rsid w:val="000E2E5A"/>
    <w:rsid w:val="000E3F6F"/>
    <w:rsid w:val="000E477B"/>
    <w:rsid w:val="000E4C02"/>
    <w:rsid w:val="000E560F"/>
    <w:rsid w:val="000E65FE"/>
    <w:rsid w:val="000E6871"/>
    <w:rsid w:val="000E6DE2"/>
    <w:rsid w:val="000E77E2"/>
    <w:rsid w:val="000E7BF1"/>
    <w:rsid w:val="000E7FC3"/>
    <w:rsid w:val="000F0E93"/>
    <w:rsid w:val="000F1A1F"/>
    <w:rsid w:val="000F1F2E"/>
    <w:rsid w:val="000F2076"/>
    <w:rsid w:val="000F2EC3"/>
    <w:rsid w:val="000F380A"/>
    <w:rsid w:val="000F3DB0"/>
    <w:rsid w:val="000F5B53"/>
    <w:rsid w:val="000F696B"/>
    <w:rsid w:val="000F76DD"/>
    <w:rsid w:val="00101214"/>
    <w:rsid w:val="00101226"/>
    <w:rsid w:val="00102358"/>
    <w:rsid w:val="00102430"/>
    <w:rsid w:val="0010266B"/>
    <w:rsid w:val="00102C76"/>
    <w:rsid w:val="00103365"/>
    <w:rsid w:val="001037A7"/>
    <w:rsid w:val="00103E41"/>
    <w:rsid w:val="00104272"/>
    <w:rsid w:val="00104AA8"/>
    <w:rsid w:val="00104CE5"/>
    <w:rsid w:val="00110368"/>
    <w:rsid w:val="001108C9"/>
    <w:rsid w:val="00111BD7"/>
    <w:rsid w:val="001125CB"/>
    <w:rsid w:val="00113585"/>
    <w:rsid w:val="001135FD"/>
    <w:rsid w:val="00114261"/>
    <w:rsid w:val="001145D2"/>
    <w:rsid w:val="00115452"/>
    <w:rsid w:val="00115EE0"/>
    <w:rsid w:val="00116DF9"/>
    <w:rsid w:val="00116E53"/>
    <w:rsid w:val="00116E81"/>
    <w:rsid w:val="001175C1"/>
    <w:rsid w:val="00120766"/>
    <w:rsid w:val="001207D5"/>
    <w:rsid w:val="001211C5"/>
    <w:rsid w:val="0012186B"/>
    <w:rsid w:val="001218C4"/>
    <w:rsid w:val="0012194B"/>
    <w:rsid w:val="00121DB8"/>
    <w:rsid w:val="00122817"/>
    <w:rsid w:val="001230E7"/>
    <w:rsid w:val="001246FA"/>
    <w:rsid w:val="00124E57"/>
    <w:rsid w:val="00125228"/>
    <w:rsid w:val="001252DA"/>
    <w:rsid w:val="00125355"/>
    <w:rsid w:val="0012689F"/>
    <w:rsid w:val="0012706E"/>
    <w:rsid w:val="001279E6"/>
    <w:rsid w:val="00127E4F"/>
    <w:rsid w:val="001328B3"/>
    <w:rsid w:val="00134378"/>
    <w:rsid w:val="00135692"/>
    <w:rsid w:val="0013569E"/>
    <w:rsid w:val="00135995"/>
    <w:rsid w:val="00135DF5"/>
    <w:rsid w:val="00136729"/>
    <w:rsid w:val="00136B48"/>
    <w:rsid w:val="00141C42"/>
    <w:rsid w:val="00142280"/>
    <w:rsid w:val="001437E8"/>
    <w:rsid w:val="0014544E"/>
    <w:rsid w:val="00145B8D"/>
    <w:rsid w:val="00145C2F"/>
    <w:rsid w:val="00146BA0"/>
    <w:rsid w:val="00147371"/>
    <w:rsid w:val="001503A4"/>
    <w:rsid w:val="001512D9"/>
    <w:rsid w:val="001512E2"/>
    <w:rsid w:val="001521CF"/>
    <w:rsid w:val="00153B40"/>
    <w:rsid w:val="00155D00"/>
    <w:rsid w:val="001563F3"/>
    <w:rsid w:val="00157A12"/>
    <w:rsid w:val="00160100"/>
    <w:rsid w:val="001601A3"/>
    <w:rsid w:val="00160539"/>
    <w:rsid w:val="00160A86"/>
    <w:rsid w:val="00161BAF"/>
    <w:rsid w:val="00162662"/>
    <w:rsid w:val="0016392C"/>
    <w:rsid w:val="00163CB6"/>
    <w:rsid w:val="001640F6"/>
    <w:rsid w:val="0016438A"/>
    <w:rsid w:val="001654CC"/>
    <w:rsid w:val="00165A01"/>
    <w:rsid w:val="00165EA1"/>
    <w:rsid w:val="001664F8"/>
    <w:rsid w:val="001670DD"/>
    <w:rsid w:val="00167B8C"/>
    <w:rsid w:val="00171EA7"/>
    <w:rsid w:val="0017202B"/>
    <w:rsid w:val="0017221D"/>
    <w:rsid w:val="001734FB"/>
    <w:rsid w:val="00174ABE"/>
    <w:rsid w:val="00174EF4"/>
    <w:rsid w:val="00174F6A"/>
    <w:rsid w:val="001755C1"/>
    <w:rsid w:val="00176221"/>
    <w:rsid w:val="00176E44"/>
    <w:rsid w:val="00177EED"/>
    <w:rsid w:val="0018104F"/>
    <w:rsid w:val="00181243"/>
    <w:rsid w:val="00182C9B"/>
    <w:rsid w:val="0018302D"/>
    <w:rsid w:val="00183C6F"/>
    <w:rsid w:val="00184476"/>
    <w:rsid w:val="00184F8A"/>
    <w:rsid w:val="00185014"/>
    <w:rsid w:val="00185069"/>
    <w:rsid w:val="00185EB7"/>
    <w:rsid w:val="0018643D"/>
    <w:rsid w:val="00186A8A"/>
    <w:rsid w:val="00186F63"/>
    <w:rsid w:val="00187849"/>
    <w:rsid w:val="0018788E"/>
    <w:rsid w:val="00187B20"/>
    <w:rsid w:val="00187C2D"/>
    <w:rsid w:val="00187DE0"/>
    <w:rsid w:val="00190D44"/>
    <w:rsid w:val="0019106B"/>
    <w:rsid w:val="00193046"/>
    <w:rsid w:val="00193AB6"/>
    <w:rsid w:val="00194594"/>
    <w:rsid w:val="001949D0"/>
    <w:rsid w:val="00194C5C"/>
    <w:rsid w:val="00196120"/>
    <w:rsid w:val="00196F55"/>
    <w:rsid w:val="00197769"/>
    <w:rsid w:val="001A00B2"/>
    <w:rsid w:val="001A02E5"/>
    <w:rsid w:val="001A0A78"/>
    <w:rsid w:val="001A1376"/>
    <w:rsid w:val="001A13EF"/>
    <w:rsid w:val="001A1436"/>
    <w:rsid w:val="001A178C"/>
    <w:rsid w:val="001A184A"/>
    <w:rsid w:val="001A2268"/>
    <w:rsid w:val="001A2AD3"/>
    <w:rsid w:val="001A2C41"/>
    <w:rsid w:val="001A2C9F"/>
    <w:rsid w:val="001A2CFB"/>
    <w:rsid w:val="001A3B78"/>
    <w:rsid w:val="001A4814"/>
    <w:rsid w:val="001A5CC9"/>
    <w:rsid w:val="001A63EC"/>
    <w:rsid w:val="001A67E8"/>
    <w:rsid w:val="001A6A43"/>
    <w:rsid w:val="001A6B6E"/>
    <w:rsid w:val="001A6D06"/>
    <w:rsid w:val="001A7B21"/>
    <w:rsid w:val="001A7D8E"/>
    <w:rsid w:val="001A7D94"/>
    <w:rsid w:val="001B0161"/>
    <w:rsid w:val="001B0EEB"/>
    <w:rsid w:val="001B183A"/>
    <w:rsid w:val="001B1A4F"/>
    <w:rsid w:val="001B1B3C"/>
    <w:rsid w:val="001B1D34"/>
    <w:rsid w:val="001B5D11"/>
    <w:rsid w:val="001B63F3"/>
    <w:rsid w:val="001B6649"/>
    <w:rsid w:val="001B6D2C"/>
    <w:rsid w:val="001B7476"/>
    <w:rsid w:val="001C02D9"/>
    <w:rsid w:val="001C1610"/>
    <w:rsid w:val="001C166E"/>
    <w:rsid w:val="001C27D1"/>
    <w:rsid w:val="001C35C1"/>
    <w:rsid w:val="001C45DA"/>
    <w:rsid w:val="001C5A4D"/>
    <w:rsid w:val="001C6D2B"/>
    <w:rsid w:val="001C7E0E"/>
    <w:rsid w:val="001D0AE5"/>
    <w:rsid w:val="001D14CB"/>
    <w:rsid w:val="001D1AE4"/>
    <w:rsid w:val="001D28FD"/>
    <w:rsid w:val="001D31F0"/>
    <w:rsid w:val="001D32D1"/>
    <w:rsid w:val="001D3AA0"/>
    <w:rsid w:val="001D459E"/>
    <w:rsid w:val="001D4C48"/>
    <w:rsid w:val="001D521F"/>
    <w:rsid w:val="001D546E"/>
    <w:rsid w:val="001D647C"/>
    <w:rsid w:val="001E034F"/>
    <w:rsid w:val="001E06B9"/>
    <w:rsid w:val="001E078E"/>
    <w:rsid w:val="001E0A4E"/>
    <w:rsid w:val="001E122A"/>
    <w:rsid w:val="001E1824"/>
    <w:rsid w:val="001E1E2B"/>
    <w:rsid w:val="001E3BF7"/>
    <w:rsid w:val="001E3FBA"/>
    <w:rsid w:val="001E5A58"/>
    <w:rsid w:val="001E5D6D"/>
    <w:rsid w:val="001E6928"/>
    <w:rsid w:val="001E6C94"/>
    <w:rsid w:val="001E6CB1"/>
    <w:rsid w:val="001E71F6"/>
    <w:rsid w:val="001E72FD"/>
    <w:rsid w:val="001F0311"/>
    <w:rsid w:val="001F059A"/>
    <w:rsid w:val="001F074C"/>
    <w:rsid w:val="001F10FA"/>
    <w:rsid w:val="001F1380"/>
    <w:rsid w:val="001F16A8"/>
    <w:rsid w:val="001F1707"/>
    <w:rsid w:val="001F1E21"/>
    <w:rsid w:val="001F24CA"/>
    <w:rsid w:val="001F2537"/>
    <w:rsid w:val="001F2D41"/>
    <w:rsid w:val="001F32EF"/>
    <w:rsid w:val="001F341A"/>
    <w:rsid w:val="001F365C"/>
    <w:rsid w:val="001F3729"/>
    <w:rsid w:val="001F3B4C"/>
    <w:rsid w:val="001F5D94"/>
    <w:rsid w:val="001F5DE6"/>
    <w:rsid w:val="001F6560"/>
    <w:rsid w:val="001F7BF8"/>
    <w:rsid w:val="002011EA"/>
    <w:rsid w:val="002018E3"/>
    <w:rsid w:val="00203395"/>
    <w:rsid w:val="00204523"/>
    <w:rsid w:val="00204B80"/>
    <w:rsid w:val="002052D4"/>
    <w:rsid w:val="0020541D"/>
    <w:rsid w:val="00206300"/>
    <w:rsid w:val="002076AE"/>
    <w:rsid w:val="00207A1D"/>
    <w:rsid w:val="00210930"/>
    <w:rsid w:val="00211A9A"/>
    <w:rsid w:val="002130C4"/>
    <w:rsid w:val="00215464"/>
    <w:rsid w:val="00216B2A"/>
    <w:rsid w:val="002173E0"/>
    <w:rsid w:val="002201A8"/>
    <w:rsid w:val="00220D7A"/>
    <w:rsid w:val="00221642"/>
    <w:rsid w:val="00222B03"/>
    <w:rsid w:val="00223A59"/>
    <w:rsid w:val="00223C2F"/>
    <w:rsid w:val="00224D5C"/>
    <w:rsid w:val="002256C6"/>
    <w:rsid w:val="00225798"/>
    <w:rsid w:val="00226A24"/>
    <w:rsid w:val="00226D68"/>
    <w:rsid w:val="002275A6"/>
    <w:rsid w:val="002276F9"/>
    <w:rsid w:val="00231D85"/>
    <w:rsid w:val="002325C5"/>
    <w:rsid w:val="00232B96"/>
    <w:rsid w:val="002340AA"/>
    <w:rsid w:val="0023460F"/>
    <w:rsid w:val="00235356"/>
    <w:rsid w:val="00236519"/>
    <w:rsid w:val="00237864"/>
    <w:rsid w:val="00237990"/>
    <w:rsid w:val="0024012C"/>
    <w:rsid w:val="00241636"/>
    <w:rsid w:val="002425C6"/>
    <w:rsid w:val="002447B1"/>
    <w:rsid w:val="00245585"/>
    <w:rsid w:val="00245DFA"/>
    <w:rsid w:val="00247449"/>
    <w:rsid w:val="002502E1"/>
    <w:rsid w:val="00250C64"/>
    <w:rsid w:val="0025190B"/>
    <w:rsid w:val="0025267D"/>
    <w:rsid w:val="0025310E"/>
    <w:rsid w:val="002532A8"/>
    <w:rsid w:val="00253614"/>
    <w:rsid w:val="00253630"/>
    <w:rsid w:val="002546EB"/>
    <w:rsid w:val="00255780"/>
    <w:rsid w:val="002564E6"/>
    <w:rsid w:val="00256CD7"/>
    <w:rsid w:val="00260E20"/>
    <w:rsid w:val="00261450"/>
    <w:rsid w:val="002614AE"/>
    <w:rsid w:val="002632A2"/>
    <w:rsid w:val="00263529"/>
    <w:rsid w:val="00263C2F"/>
    <w:rsid w:val="00263C65"/>
    <w:rsid w:val="00264294"/>
    <w:rsid w:val="0026470D"/>
    <w:rsid w:val="00264953"/>
    <w:rsid w:val="002652D9"/>
    <w:rsid w:val="00265B4D"/>
    <w:rsid w:val="00265FA4"/>
    <w:rsid w:val="00266D0A"/>
    <w:rsid w:val="00266D3D"/>
    <w:rsid w:val="00267D85"/>
    <w:rsid w:val="00270CA0"/>
    <w:rsid w:val="002719B0"/>
    <w:rsid w:val="0027368C"/>
    <w:rsid w:val="00273837"/>
    <w:rsid w:val="00273DEE"/>
    <w:rsid w:val="0027541E"/>
    <w:rsid w:val="00275835"/>
    <w:rsid w:val="00275F33"/>
    <w:rsid w:val="0027721B"/>
    <w:rsid w:val="002772A1"/>
    <w:rsid w:val="00277DF1"/>
    <w:rsid w:val="0028053D"/>
    <w:rsid w:val="002809A9"/>
    <w:rsid w:val="00280A76"/>
    <w:rsid w:val="00280DFE"/>
    <w:rsid w:val="00281454"/>
    <w:rsid w:val="0028171C"/>
    <w:rsid w:val="00281895"/>
    <w:rsid w:val="002818D8"/>
    <w:rsid w:val="00282234"/>
    <w:rsid w:val="00282BDA"/>
    <w:rsid w:val="00282DD1"/>
    <w:rsid w:val="00282F5F"/>
    <w:rsid w:val="00283281"/>
    <w:rsid w:val="002843A8"/>
    <w:rsid w:val="00284CAE"/>
    <w:rsid w:val="00284DEE"/>
    <w:rsid w:val="00284F92"/>
    <w:rsid w:val="00285E46"/>
    <w:rsid w:val="002863D2"/>
    <w:rsid w:val="00286633"/>
    <w:rsid w:val="00287B14"/>
    <w:rsid w:val="00290080"/>
    <w:rsid w:val="002907AD"/>
    <w:rsid w:val="0029087D"/>
    <w:rsid w:val="0029092D"/>
    <w:rsid w:val="002923FA"/>
    <w:rsid w:val="00295084"/>
    <w:rsid w:val="00295369"/>
    <w:rsid w:val="00295465"/>
    <w:rsid w:val="002956F2"/>
    <w:rsid w:val="00295EC9"/>
    <w:rsid w:val="0029605A"/>
    <w:rsid w:val="00297145"/>
    <w:rsid w:val="002976B7"/>
    <w:rsid w:val="002A0074"/>
    <w:rsid w:val="002A117D"/>
    <w:rsid w:val="002A25B9"/>
    <w:rsid w:val="002A2D96"/>
    <w:rsid w:val="002A2DDE"/>
    <w:rsid w:val="002A35BB"/>
    <w:rsid w:val="002A41C3"/>
    <w:rsid w:val="002A433F"/>
    <w:rsid w:val="002A449B"/>
    <w:rsid w:val="002A4625"/>
    <w:rsid w:val="002A5946"/>
    <w:rsid w:val="002A6206"/>
    <w:rsid w:val="002A6639"/>
    <w:rsid w:val="002A77B1"/>
    <w:rsid w:val="002B0B1F"/>
    <w:rsid w:val="002B1D72"/>
    <w:rsid w:val="002B1E05"/>
    <w:rsid w:val="002B3026"/>
    <w:rsid w:val="002B45FE"/>
    <w:rsid w:val="002B6287"/>
    <w:rsid w:val="002B7A1A"/>
    <w:rsid w:val="002C0B8B"/>
    <w:rsid w:val="002C2231"/>
    <w:rsid w:val="002C39CF"/>
    <w:rsid w:val="002C3AAE"/>
    <w:rsid w:val="002C3EB5"/>
    <w:rsid w:val="002C4D16"/>
    <w:rsid w:val="002C621B"/>
    <w:rsid w:val="002C6439"/>
    <w:rsid w:val="002C7D44"/>
    <w:rsid w:val="002D0967"/>
    <w:rsid w:val="002D2256"/>
    <w:rsid w:val="002D3067"/>
    <w:rsid w:val="002D35A5"/>
    <w:rsid w:val="002D49C7"/>
    <w:rsid w:val="002D50C6"/>
    <w:rsid w:val="002D6965"/>
    <w:rsid w:val="002E099D"/>
    <w:rsid w:val="002E0FD0"/>
    <w:rsid w:val="002E15EB"/>
    <w:rsid w:val="002E1866"/>
    <w:rsid w:val="002E2BD1"/>
    <w:rsid w:val="002E36AF"/>
    <w:rsid w:val="002E447A"/>
    <w:rsid w:val="002E51E4"/>
    <w:rsid w:val="002E64DF"/>
    <w:rsid w:val="002E748B"/>
    <w:rsid w:val="002E7F0A"/>
    <w:rsid w:val="002F0094"/>
    <w:rsid w:val="002F09C4"/>
    <w:rsid w:val="002F0C58"/>
    <w:rsid w:val="002F0D37"/>
    <w:rsid w:val="002F106D"/>
    <w:rsid w:val="002F15BC"/>
    <w:rsid w:val="002F1BFF"/>
    <w:rsid w:val="002F2432"/>
    <w:rsid w:val="002F2974"/>
    <w:rsid w:val="002F36EB"/>
    <w:rsid w:val="002F60F2"/>
    <w:rsid w:val="002F78AB"/>
    <w:rsid w:val="002F795F"/>
    <w:rsid w:val="00300B5B"/>
    <w:rsid w:val="003015B5"/>
    <w:rsid w:val="00301A1A"/>
    <w:rsid w:val="003022D1"/>
    <w:rsid w:val="00302725"/>
    <w:rsid w:val="00302BB5"/>
    <w:rsid w:val="00302DCA"/>
    <w:rsid w:val="00303730"/>
    <w:rsid w:val="003039B9"/>
    <w:rsid w:val="00304A5B"/>
    <w:rsid w:val="00304E39"/>
    <w:rsid w:val="00304E43"/>
    <w:rsid w:val="0030626B"/>
    <w:rsid w:val="003067A9"/>
    <w:rsid w:val="00306905"/>
    <w:rsid w:val="0031152C"/>
    <w:rsid w:val="0031183E"/>
    <w:rsid w:val="00313565"/>
    <w:rsid w:val="003137AD"/>
    <w:rsid w:val="00313E48"/>
    <w:rsid w:val="003142B9"/>
    <w:rsid w:val="003145A6"/>
    <w:rsid w:val="00314D3E"/>
    <w:rsid w:val="00314E82"/>
    <w:rsid w:val="00315A75"/>
    <w:rsid w:val="00317798"/>
    <w:rsid w:val="00320D14"/>
    <w:rsid w:val="00321372"/>
    <w:rsid w:val="003217C8"/>
    <w:rsid w:val="00321956"/>
    <w:rsid w:val="00321F99"/>
    <w:rsid w:val="00322B0D"/>
    <w:rsid w:val="00323626"/>
    <w:rsid w:val="003241DB"/>
    <w:rsid w:val="00324D87"/>
    <w:rsid w:val="00326063"/>
    <w:rsid w:val="00326957"/>
    <w:rsid w:val="00326A84"/>
    <w:rsid w:val="00326DDD"/>
    <w:rsid w:val="00327329"/>
    <w:rsid w:val="003279A1"/>
    <w:rsid w:val="00327B2D"/>
    <w:rsid w:val="00327BF9"/>
    <w:rsid w:val="00330371"/>
    <w:rsid w:val="003305E4"/>
    <w:rsid w:val="003306B2"/>
    <w:rsid w:val="00330C77"/>
    <w:rsid w:val="00330CEE"/>
    <w:rsid w:val="00331693"/>
    <w:rsid w:val="00331EAD"/>
    <w:rsid w:val="003324A4"/>
    <w:rsid w:val="00333C29"/>
    <w:rsid w:val="00334082"/>
    <w:rsid w:val="00334ABB"/>
    <w:rsid w:val="0033663D"/>
    <w:rsid w:val="00336694"/>
    <w:rsid w:val="00336CDD"/>
    <w:rsid w:val="00337850"/>
    <w:rsid w:val="003412F5"/>
    <w:rsid w:val="0034191A"/>
    <w:rsid w:val="00341E66"/>
    <w:rsid w:val="00343F60"/>
    <w:rsid w:val="00344B36"/>
    <w:rsid w:val="00344ECC"/>
    <w:rsid w:val="003451ED"/>
    <w:rsid w:val="00345330"/>
    <w:rsid w:val="003470F1"/>
    <w:rsid w:val="003477B4"/>
    <w:rsid w:val="0034786E"/>
    <w:rsid w:val="0035010F"/>
    <w:rsid w:val="00350EF2"/>
    <w:rsid w:val="003527A7"/>
    <w:rsid w:val="0035294D"/>
    <w:rsid w:val="0035342F"/>
    <w:rsid w:val="00354180"/>
    <w:rsid w:val="00357A25"/>
    <w:rsid w:val="0036149E"/>
    <w:rsid w:val="00361A0A"/>
    <w:rsid w:val="003620A2"/>
    <w:rsid w:val="003627FC"/>
    <w:rsid w:val="0036300C"/>
    <w:rsid w:val="00363D95"/>
    <w:rsid w:val="003647E9"/>
    <w:rsid w:val="00365252"/>
    <w:rsid w:val="00366480"/>
    <w:rsid w:val="0036763F"/>
    <w:rsid w:val="00367D10"/>
    <w:rsid w:val="00367FCC"/>
    <w:rsid w:val="003702C5"/>
    <w:rsid w:val="003720E2"/>
    <w:rsid w:val="003739C2"/>
    <w:rsid w:val="003740DC"/>
    <w:rsid w:val="003744C0"/>
    <w:rsid w:val="0037565F"/>
    <w:rsid w:val="0037618E"/>
    <w:rsid w:val="003767B1"/>
    <w:rsid w:val="00376AE4"/>
    <w:rsid w:val="00376DBF"/>
    <w:rsid w:val="0037772B"/>
    <w:rsid w:val="0037799A"/>
    <w:rsid w:val="00377E70"/>
    <w:rsid w:val="00377EDC"/>
    <w:rsid w:val="00380946"/>
    <w:rsid w:val="00382065"/>
    <w:rsid w:val="00382872"/>
    <w:rsid w:val="00382F1C"/>
    <w:rsid w:val="00383345"/>
    <w:rsid w:val="00384B3A"/>
    <w:rsid w:val="00384BFA"/>
    <w:rsid w:val="00384D8A"/>
    <w:rsid w:val="0038567A"/>
    <w:rsid w:val="00385E38"/>
    <w:rsid w:val="0038698F"/>
    <w:rsid w:val="00386B35"/>
    <w:rsid w:val="00386E32"/>
    <w:rsid w:val="0038734F"/>
    <w:rsid w:val="00387A77"/>
    <w:rsid w:val="00387E06"/>
    <w:rsid w:val="00390591"/>
    <w:rsid w:val="0039135D"/>
    <w:rsid w:val="00391647"/>
    <w:rsid w:val="00392019"/>
    <w:rsid w:val="00393382"/>
    <w:rsid w:val="00393A21"/>
    <w:rsid w:val="003940E3"/>
    <w:rsid w:val="0039440A"/>
    <w:rsid w:val="0039685D"/>
    <w:rsid w:val="003A004F"/>
    <w:rsid w:val="003A077F"/>
    <w:rsid w:val="003A0AF1"/>
    <w:rsid w:val="003A1139"/>
    <w:rsid w:val="003A29B7"/>
    <w:rsid w:val="003A2BF0"/>
    <w:rsid w:val="003A2CDF"/>
    <w:rsid w:val="003A5CA1"/>
    <w:rsid w:val="003A668F"/>
    <w:rsid w:val="003A6C48"/>
    <w:rsid w:val="003A7C45"/>
    <w:rsid w:val="003B0103"/>
    <w:rsid w:val="003B01E9"/>
    <w:rsid w:val="003B02F5"/>
    <w:rsid w:val="003B0C44"/>
    <w:rsid w:val="003B0CB2"/>
    <w:rsid w:val="003B1C96"/>
    <w:rsid w:val="003B1D0B"/>
    <w:rsid w:val="003B2162"/>
    <w:rsid w:val="003B241F"/>
    <w:rsid w:val="003B2F35"/>
    <w:rsid w:val="003B34F5"/>
    <w:rsid w:val="003B4CD0"/>
    <w:rsid w:val="003B4CEF"/>
    <w:rsid w:val="003B51DB"/>
    <w:rsid w:val="003B52D7"/>
    <w:rsid w:val="003B6037"/>
    <w:rsid w:val="003B6B3B"/>
    <w:rsid w:val="003B6DEB"/>
    <w:rsid w:val="003B6E8F"/>
    <w:rsid w:val="003B7688"/>
    <w:rsid w:val="003C0519"/>
    <w:rsid w:val="003C1240"/>
    <w:rsid w:val="003C1798"/>
    <w:rsid w:val="003C1FA3"/>
    <w:rsid w:val="003C43A1"/>
    <w:rsid w:val="003C45A2"/>
    <w:rsid w:val="003C5A8E"/>
    <w:rsid w:val="003C5F70"/>
    <w:rsid w:val="003C6563"/>
    <w:rsid w:val="003C791D"/>
    <w:rsid w:val="003C7CCB"/>
    <w:rsid w:val="003D0480"/>
    <w:rsid w:val="003D0888"/>
    <w:rsid w:val="003D1166"/>
    <w:rsid w:val="003D1204"/>
    <w:rsid w:val="003D25BE"/>
    <w:rsid w:val="003D25BF"/>
    <w:rsid w:val="003D2FD6"/>
    <w:rsid w:val="003D3103"/>
    <w:rsid w:val="003D389A"/>
    <w:rsid w:val="003D4361"/>
    <w:rsid w:val="003D45BF"/>
    <w:rsid w:val="003D5A42"/>
    <w:rsid w:val="003D5A89"/>
    <w:rsid w:val="003D5ECA"/>
    <w:rsid w:val="003D628C"/>
    <w:rsid w:val="003D66FE"/>
    <w:rsid w:val="003E00FB"/>
    <w:rsid w:val="003E0991"/>
    <w:rsid w:val="003E20E9"/>
    <w:rsid w:val="003E2280"/>
    <w:rsid w:val="003E2C0E"/>
    <w:rsid w:val="003E315F"/>
    <w:rsid w:val="003E3418"/>
    <w:rsid w:val="003E3EEC"/>
    <w:rsid w:val="003E46BD"/>
    <w:rsid w:val="003E4C9D"/>
    <w:rsid w:val="003E4DEB"/>
    <w:rsid w:val="003E5435"/>
    <w:rsid w:val="003E6463"/>
    <w:rsid w:val="003E69D5"/>
    <w:rsid w:val="003E7A9C"/>
    <w:rsid w:val="003F1374"/>
    <w:rsid w:val="003F13CE"/>
    <w:rsid w:val="003F1660"/>
    <w:rsid w:val="003F1EE0"/>
    <w:rsid w:val="003F201F"/>
    <w:rsid w:val="003F31C9"/>
    <w:rsid w:val="003F38D8"/>
    <w:rsid w:val="003F398E"/>
    <w:rsid w:val="003F4458"/>
    <w:rsid w:val="003F59DE"/>
    <w:rsid w:val="003F5C60"/>
    <w:rsid w:val="003F602A"/>
    <w:rsid w:val="003F6636"/>
    <w:rsid w:val="003F7854"/>
    <w:rsid w:val="003F7A3E"/>
    <w:rsid w:val="004008D0"/>
    <w:rsid w:val="00400B31"/>
    <w:rsid w:val="00400F6B"/>
    <w:rsid w:val="00401BB6"/>
    <w:rsid w:val="004021CA"/>
    <w:rsid w:val="0040392E"/>
    <w:rsid w:val="004040C4"/>
    <w:rsid w:val="0040424C"/>
    <w:rsid w:val="004043F4"/>
    <w:rsid w:val="004053B4"/>
    <w:rsid w:val="00405E30"/>
    <w:rsid w:val="00405E6A"/>
    <w:rsid w:val="004077D1"/>
    <w:rsid w:val="00411008"/>
    <w:rsid w:val="00411B1F"/>
    <w:rsid w:val="004124DF"/>
    <w:rsid w:val="00412C78"/>
    <w:rsid w:val="00412C9A"/>
    <w:rsid w:val="0041364D"/>
    <w:rsid w:val="00414AD9"/>
    <w:rsid w:val="00415026"/>
    <w:rsid w:val="004156CC"/>
    <w:rsid w:val="004167E9"/>
    <w:rsid w:val="00416A72"/>
    <w:rsid w:val="004178AA"/>
    <w:rsid w:val="00417A5E"/>
    <w:rsid w:val="004200CC"/>
    <w:rsid w:val="004218FA"/>
    <w:rsid w:val="00422C79"/>
    <w:rsid w:val="00422E0D"/>
    <w:rsid w:val="004230F7"/>
    <w:rsid w:val="00423EEF"/>
    <w:rsid w:val="0042453D"/>
    <w:rsid w:val="00424934"/>
    <w:rsid w:val="00425AC7"/>
    <w:rsid w:val="00425B5B"/>
    <w:rsid w:val="004278F7"/>
    <w:rsid w:val="00427B1C"/>
    <w:rsid w:val="00427C6D"/>
    <w:rsid w:val="0043273C"/>
    <w:rsid w:val="00433C2C"/>
    <w:rsid w:val="004341E1"/>
    <w:rsid w:val="00435036"/>
    <w:rsid w:val="00435540"/>
    <w:rsid w:val="00435DB7"/>
    <w:rsid w:val="00436279"/>
    <w:rsid w:val="00436B8C"/>
    <w:rsid w:val="00437381"/>
    <w:rsid w:val="00437453"/>
    <w:rsid w:val="0043751B"/>
    <w:rsid w:val="00441316"/>
    <w:rsid w:val="004421BC"/>
    <w:rsid w:val="004421D4"/>
    <w:rsid w:val="0044228E"/>
    <w:rsid w:val="00442616"/>
    <w:rsid w:val="0044367D"/>
    <w:rsid w:val="00443C7A"/>
    <w:rsid w:val="00443FA1"/>
    <w:rsid w:val="00443FA6"/>
    <w:rsid w:val="0044572F"/>
    <w:rsid w:val="00445CB9"/>
    <w:rsid w:val="00445D5F"/>
    <w:rsid w:val="00446EBB"/>
    <w:rsid w:val="004474F4"/>
    <w:rsid w:val="00447931"/>
    <w:rsid w:val="004505BB"/>
    <w:rsid w:val="00450A69"/>
    <w:rsid w:val="004538B0"/>
    <w:rsid w:val="00453B85"/>
    <w:rsid w:val="00454EC8"/>
    <w:rsid w:val="00454FC6"/>
    <w:rsid w:val="00455403"/>
    <w:rsid w:val="0045578F"/>
    <w:rsid w:val="0045644D"/>
    <w:rsid w:val="004604E4"/>
    <w:rsid w:val="00460ED1"/>
    <w:rsid w:val="0046328E"/>
    <w:rsid w:val="00463556"/>
    <w:rsid w:val="00464ACB"/>
    <w:rsid w:val="00464EB1"/>
    <w:rsid w:val="00465033"/>
    <w:rsid w:val="00465497"/>
    <w:rsid w:val="004664DC"/>
    <w:rsid w:val="0046777E"/>
    <w:rsid w:val="00467DE4"/>
    <w:rsid w:val="00467F02"/>
    <w:rsid w:val="00470DB6"/>
    <w:rsid w:val="00471B78"/>
    <w:rsid w:val="00472AE7"/>
    <w:rsid w:val="00472B0D"/>
    <w:rsid w:val="00472FB3"/>
    <w:rsid w:val="004737A9"/>
    <w:rsid w:val="00473AA7"/>
    <w:rsid w:val="0047408C"/>
    <w:rsid w:val="00474531"/>
    <w:rsid w:val="00475077"/>
    <w:rsid w:val="00475695"/>
    <w:rsid w:val="00475BC5"/>
    <w:rsid w:val="00476E2F"/>
    <w:rsid w:val="004774E5"/>
    <w:rsid w:val="00477B77"/>
    <w:rsid w:val="004809AB"/>
    <w:rsid w:val="00480E0A"/>
    <w:rsid w:val="0048145D"/>
    <w:rsid w:val="00481960"/>
    <w:rsid w:val="00481EF7"/>
    <w:rsid w:val="004827BD"/>
    <w:rsid w:val="00482992"/>
    <w:rsid w:val="00482E39"/>
    <w:rsid w:val="004842ED"/>
    <w:rsid w:val="00487840"/>
    <w:rsid w:val="004910ED"/>
    <w:rsid w:val="00492520"/>
    <w:rsid w:val="00493E5D"/>
    <w:rsid w:val="00494870"/>
    <w:rsid w:val="004951FE"/>
    <w:rsid w:val="004954A0"/>
    <w:rsid w:val="0049576A"/>
    <w:rsid w:val="00496070"/>
    <w:rsid w:val="00496497"/>
    <w:rsid w:val="00496D3C"/>
    <w:rsid w:val="00497BF3"/>
    <w:rsid w:val="004A0551"/>
    <w:rsid w:val="004A20C8"/>
    <w:rsid w:val="004A2A80"/>
    <w:rsid w:val="004A34C4"/>
    <w:rsid w:val="004A38A9"/>
    <w:rsid w:val="004A4221"/>
    <w:rsid w:val="004A43C9"/>
    <w:rsid w:val="004A47AC"/>
    <w:rsid w:val="004A60BC"/>
    <w:rsid w:val="004A6446"/>
    <w:rsid w:val="004A6CAA"/>
    <w:rsid w:val="004B0236"/>
    <w:rsid w:val="004B2C60"/>
    <w:rsid w:val="004B3071"/>
    <w:rsid w:val="004B3271"/>
    <w:rsid w:val="004B3EBC"/>
    <w:rsid w:val="004B44C3"/>
    <w:rsid w:val="004B53FF"/>
    <w:rsid w:val="004B629E"/>
    <w:rsid w:val="004C0322"/>
    <w:rsid w:val="004C0351"/>
    <w:rsid w:val="004C05BC"/>
    <w:rsid w:val="004C08AD"/>
    <w:rsid w:val="004C08E9"/>
    <w:rsid w:val="004C1E53"/>
    <w:rsid w:val="004C299B"/>
    <w:rsid w:val="004C3375"/>
    <w:rsid w:val="004C347F"/>
    <w:rsid w:val="004C372D"/>
    <w:rsid w:val="004C3F2B"/>
    <w:rsid w:val="004C4166"/>
    <w:rsid w:val="004C5070"/>
    <w:rsid w:val="004C5F43"/>
    <w:rsid w:val="004C6426"/>
    <w:rsid w:val="004C6E5E"/>
    <w:rsid w:val="004C7381"/>
    <w:rsid w:val="004C7DF5"/>
    <w:rsid w:val="004D02A1"/>
    <w:rsid w:val="004D0349"/>
    <w:rsid w:val="004D09B4"/>
    <w:rsid w:val="004D126B"/>
    <w:rsid w:val="004D2310"/>
    <w:rsid w:val="004D3357"/>
    <w:rsid w:val="004D45A4"/>
    <w:rsid w:val="004D4851"/>
    <w:rsid w:val="004D4B57"/>
    <w:rsid w:val="004D5D72"/>
    <w:rsid w:val="004D5DD6"/>
    <w:rsid w:val="004D6E34"/>
    <w:rsid w:val="004D6E4E"/>
    <w:rsid w:val="004D79D9"/>
    <w:rsid w:val="004D7F04"/>
    <w:rsid w:val="004E15D8"/>
    <w:rsid w:val="004E1B8B"/>
    <w:rsid w:val="004E2666"/>
    <w:rsid w:val="004E275D"/>
    <w:rsid w:val="004E2C7C"/>
    <w:rsid w:val="004E3390"/>
    <w:rsid w:val="004E43BC"/>
    <w:rsid w:val="004E448E"/>
    <w:rsid w:val="004E4505"/>
    <w:rsid w:val="004E4CEE"/>
    <w:rsid w:val="004E6EF5"/>
    <w:rsid w:val="004F05FD"/>
    <w:rsid w:val="004F07AE"/>
    <w:rsid w:val="004F0AD2"/>
    <w:rsid w:val="004F0AFF"/>
    <w:rsid w:val="004F1656"/>
    <w:rsid w:val="004F1F6F"/>
    <w:rsid w:val="004F2418"/>
    <w:rsid w:val="004F25DB"/>
    <w:rsid w:val="004F2F5B"/>
    <w:rsid w:val="004F32FD"/>
    <w:rsid w:val="004F48A0"/>
    <w:rsid w:val="004F60F7"/>
    <w:rsid w:val="004F6BAA"/>
    <w:rsid w:val="0050178A"/>
    <w:rsid w:val="005018F0"/>
    <w:rsid w:val="00501C86"/>
    <w:rsid w:val="005021A3"/>
    <w:rsid w:val="005025C5"/>
    <w:rsid w:val="00502BC8"/>
    <w:rsid w:val="00504701"/>
    <w:rsid w:val="00505138"/>
    <w:rsid w:val="00505945"/>
    <w:rsid w:val="00505DC5"/>
    <w:rsid w:val="00507AE7"/>
    <w:rsid w:val="00507BB7"/>
    <w:rsid w:val="00507E6D"/>
    <w:rsid w:val="005104C3"/>
    <w:rsid w:val="00511C0C"/>
    <w:rsid w:val="00512234"/>
    <w:rsid w:val="005133A5"/>
    <w:rsid w:val="00513B66"/>
    <w:rsid w:val="00514DD7"/>
    <w:rsid w:val="005154A4"/>
    <w:rsid w:val="00515974"/>
    <w:rsid w:val="00515E9F"/>
    <w:rsid w:val="00516CC8"/>
    <w:rsid w:val="005178ED"/>
    <w:rsid w:val="0052095B"/>
    <w:rsid w:val="0052124E"/>
    <w:rsid w:val="00521F85"/>
    <w:rsid w:val="00522366"/>
    <w:rsid w:val="005230B3"/>
    <w:rsid w:val="005230D3"/>
    <w:rsid w:val="00523704"/>
    <w:rsid w:val="00523728"/>
    <w:rsid w:val="00524A95"/>
    <w:rsid w:val="005259BC"/>
    <w:rsid w:val="00525A20"/>
    <w:rsid w:val="00525CE9"/>
    <w:rsid w:val="005273C6"/>
    <w:rsid w:val="0052777B"/>
    <w:rsid w:val="005277EA"/>
    <w:rsid w:val="005307B9"/>
    <w:rsid w:val="005311DB"/>
    <w:rsid w:val="00531607"/>
    <w:rsid w:val="00531A1E"/>
    <w:rsid w:val="00532175"/>
    <w:rsid w:val="0053345E"/>
    <w:rsid w:val="00533791"/>
    <w:rsid w:val="00534384"/>
    <w:rsid w:val="005347EC"/>
    <w:rsid w:val="005358BA"/>
    <w:rsid w:val="00536E31"/>
    <w:rsid w:val="00536F19"/>
    <w:rsid w:val="00537273"/>
    <w:rsid w:val="005373FD"/>
    <w:rsid w:val="00537420"/>
    <w:rsid w:val="0053742F"/>
    <w:rsid w:val="005403C9"/>
    <w:rsid w:val="0054101D"/>
    <w:rsid w:val="00541B13"/>
    <w:rsid w:val="00541F9B"/>
    <w:rsid w:val="00542790"/>
    <w:rsid w:val="005437EC"/>
    <w:rsid w:val="00543DB6"/>
    <w:rsid w:val="005447E3"/>
    <w:rsid w:val="005450C4"/>
    <w:rsid w:val="0054527D"/>
    <w:rsid w:val="00547122"/>
    <w:rsid w:val="0054753B"/>
    <w:rsid w:val="00547C22"/>
    <w:rsid w:val="00547EC0"/>
    <w:rsid w:val="005506E8"/>
    <w:rsid w:val="00551DDC"/>
    <w:rsid w:val="00552DAC"/>
    <w:rsid w:val="00553D3D"/>
    <w:rsid w:val="005544F3"/>
    <w:rsid w:val="0055516F"/>
    <w:rsid w:val="00555AA2"/>
    <w:rsid w:val="00555CD9"/>
    <w:rsid w:val="00556B06"/>
    <w:rsid w:val="00557175"/>
    <w:rsid w:val="00557E2B"/>
    <w:rsid w:val="00560583"/>
    <w:rsid w:val="00561609"/>
    <w:rsid w:val="005617D7"/>
    <w:rsid w:val="0056325F"/>
    <w:rsid w:val="005637A0"/>
    <w:rsid w:val="00564039"/>
    <w:rsid w:val="005646AE"/>
    <w:rsid w:val="0056483E"/>
    <w:rsid w:val="00565DB7"/>
    <w:rsid w:val="005665EF"/>
    <w:rsid w:val="00566A3C"/>
    <w:rsid w:val="00567883"/>
    <w:rsid w:val="005679D9"/>
    <w:rsid w:val="00567F3E"/>
    <w:rsid w:val="0057253E"/>
    <w:rsid w:val="005729BE"/>
    <w:rsid w:val="00572F8A"/>
    <w:rsid w:val="00573FD1"/>
    <w:rsid w:val="00574387"/>
    <w:rsid w:val="00574EE4"/>
    <w:rsid w:val="00575BAB"/>
    <w:rsid w:val="00577A59"/>
    <w:rsid w:val="00577B40"/>
    <w:rsid w:val="00580639"/>
    <w:rsid w:val="00580A6F"/>
    <w:rsid w:val="00580CC3"/>
    <w:rsid w:val="00581B63"/>
    <w:rsid w:val="00581CAF"/>
    <w:rsid w:val="0058211D"/>
    <w:rsid w:val="00583C16"/>
    <w:rsid w:val="00584E6E"/>
    <w:rsid w:val="00584FE5"/>
    <w:rsid w:val="00585935"/>
    <w:rsid w:val="00585D1D"/>
    <w:rsid w:val="005867A4"/>
    <w:rsid w:val="00586953"/>
    <w:rsid w:val="0058760E"/>
    <w:rsid w:val="00591036"/>
    <w:rsid w:val="00591237"/>
    <w:rsid w:val="00591A6D"/>
    <w:rsid w:val="005924DE"/>
    <w:rsid w:val="00592C23"/>
    <w:rsid w:val="00592FA2"/>
    <w:rsid w:val="005936F5"/>
    <w:rsid w:val="00593AD6"/>
    <w:rsid w:val="00594F5E"/>
    <w:rsid w:val="00595CA2"/>
    <w:rsid w:val="00595D81"/>
    <w:rsid w:val="00596E9C"/>
    <w:rsid w:val="005A01FA"/>
    <w:rsid w:val="005A228B"/>
    <w:rsid w:val="005A3DA7"/>
    <w:rsid w:val="005A4A0A"/>
    <w:rsid w:val="005A5B2A"/>
    <w:rsid w:val="005A5BA9"/>
    <w:rsid w:val="005A6204"/>
    <w:rsid w:val="005A66E3"/>
    <w:rsid w:val="005A6E33"/>
    <w:rsid w:val="005A7367"/>
    <w:rsid w:val="005A758D"/>
    <w:rsid w:val="005B0379"/>
    <w:rsid w:val="005B0A29"/>
    <w:rsid w:val="005B0CBD"/>
    <w:rsid w:val="005B0E0D"/>
    <w:rsid w:val="005B10D5"/>
    <w:rsid w:val="005B152E"/>
    <w:rsid w:val="005B2001"/>
    <w:rsid w:val="005B2A81"/>
    <w:rsid w:val="005B336D"/>
    <w:rsid w:val="005B33A0"/>
    <w:rsid w:val="005B4734"/>
    <w:rsid w:val="005B5588"/>
    <w:rsid w:val="005B5BD8"/>
    <w:rsid w:val="005B5E1A"/>
    <w:rsid w:val="005B5FDE"/>
    <w:rsid w:val="005B602F"/>
    <w:rsid w:val="005B6F52"/>
    <w:rsid w:val="005B7122"/>
    <w:rsid w:val="005B752D"/>
    <w:rsid w:val="005B7ED9"/>
    <w:rsid w:val="005C093A"/>
    <w:rsid w:val="005C11FD"/>
    <w:rsid w:val="005C1B63"/>
    <w:rsid w:val="005C1B88"/>
    <w:rsid w:val="005C1CCA"/>
    <w:rsid w:val="005C1FE1"/>
    <w:rsid w:val="005C27EC"/>
    <w:rsid w:val="005C2B4A"/>
    <w:rsid w:val="005C3F74"/>
    <w:rsid w:val="005C6019"/>
    <w:rsid w:val="005C6E6D"/>
    <w:rsid w:val="005C6F55"/>
    <w:rsid w:val="005C7600"/>
    <w:rsid w:val="005C7DEA"/>
    <w:rsid w:val="005D076B"/>
    <w:rsid w:val="005D11E5"/>
    <w:rsid w:val="005D122D"/>
    <w:rsid w:val="005D1D78"/>
    <w:rsid w:val="005D2310"/>
    <w:rsid w:val="005D3058"/>
    <w:rsid w:val="005D45F2"/>
    <w:rsid w:val="005D47AA"/>
    <w:rsid w:val="005D4AB9"/>
    <w:rsid w:val="005D4BB3"/>
    <w:rsid w:val="005D56B9"/>
    <w:rsid w:val="005D5E82"/>
    <w:rsid w:val="005D77A7"/>
    <w:rsid w:val="005E0071"/>
    <w:rsid w:val="005E0255"/>
    <w:rsid w:val="005E0877"/>
    <w:rsid w:val="005E0951"/>
    <w:rsid w:val="005E0ECE"/>
    <w:rsid w:val="005E12C9"/>
    <w:rsid w:val="005E26F7"/>
    <w:rsid w:val="005E2A50"/>
    <w:rsid w:val="005E3289"/>
    <w:rsid w:val="005E3396"/>
    <w:rsid w:val="005E3D5F"/>
    <w:rsid w:val="005E3DD4"/>
    <w:rsid w:val="005E3E3F"/>
    <w:rsid w:val="005E4C45"/>
    <w:rsid w:val="005E5A9C"/>
    <w:rsid w:val="005E612A"/>
    <w:rsid w:val="005E6AED"/>
    <w:rsid w:val="005F06D7"/>
    <w:rsid w:val="005F21E0"/>
    <w:rsid w:val="005F2B56"/>
    <w:rsid w:val="005F2E56"/>
    <w:rsid w:val="005F30BC"/>
    <w:rsid w:val="005F4B20"/>
    <w:rsid w:val="005F69BA"/>
    <w:rsid w:val="005F7187"/>
    <w:rsid w:val="005F71C4"/>
    <w:rsid w:val="00600252"/>
    <w:rsid w:val="00600509"/>
    <w:rsid w:val="00600979"/>
    <w:rsid w:val="00604DF4"/>
    <w:rsid w:val="0060507F"/>
    <w:rsid w:val="00605257"/>
    <w:rsid w:val="00606785"/>
    <w:rsid w:val="00606881"/>
    <w:rsid w:val="00610774"/>
    <w:rsid w:val="00610A2D"/>
    <w:rsid w:val="00611EC4"/>
    <w:rsid w:val="00612082"/>
    <w:rsid w:val="006128C1"/>
    <w:rsid w:val="006131EB"/>
    <w:rsid w:val="006134A9"/>
    <w:rsid w:val="006136CF"/>
    <w:rsid w:val="006138C3"/>
    <w:rsid w:val="00613B8F"/>
    <w:rsid w:val="00614F59"/>
    <w:rsid w:val="006150DC"/>
    <w:rsid w:val="00615378"/>
    <w:rsid w:val="00616B38"/>
    <w:rsid w:val="00616F99"/>
    <w:rsid w:val="00620A4E"/>
    <w:rsid w:val="00622908"/>
    <w:rsid w:val="00622AD4"/>
    <w:rsid w:val="00623283"/>
    <w:rsid w:val="00623855"/>
    <w:rsid w:val="00624124"/>
    <w:rsid w:val="00624188"/>
    <w:rsid w:val="006257CB"/>
    <w:rsid w:val="00625FAE"/>
    <w:rsid w:val="00626C86"/>
    <w:rsid w:val="00626D38"/>
    <w:rsid w:val="00630667"/>
    <w:rsid w:val="00631FE9"/>
    <w:rsid w:val="00632D89"/>
    <w:rsid w:val="00633990"/>
    <w:rsid w:val="00633B09"/>
    <w:rsid w:val="00635247"/>
    <w:rsid w:val="0063568B"/>
    <w:rsid w:val="00636A6F"/>
    <w:rsid w:val="00636B0C"/>
    <w:rsid w:val="00636E0B"/>
    <w:rsid w:val="00637032"/>
    <w:rsid w:val="0063709C"/>
    <w:rsid w:val="0063765C"/>
    <w:rsid w:val="00640226"/>
    <w:rsid w:val="00640376"/>
    <w:rsid w:val="0064042C"/>
    <w:rsid w:val="006439AD"/>
    <w:rsid w:val="006440B2"/>
    <w:rsid w:val="00644197"/>
    <w:rsid w:val="006443EC"/>
    <w:rsid w:val="006448FE"/>
    <w:rsid w:val="0064492D"/>
    <w:rsid w:val="00646C0E"/>
    <w:rsid w:val="00646CC3"/>
    <w:rsid w:val="006471A3"/>
    <w:rsid w:val="00647996"/>
    <w:rsid w:val="00647A3F"/>
    <w:rsid w:val="00650BED"/>
    <w:rsid w:val="00651960"/>
    <w:rsid w:val="00652A2B"/>
    <w:rsid w:val="006532C8"/>
    <w:rsid w:val="00653779"/>
    <w:rsid w:val="00654A5A"/>
    <w:rsid w:val="006554AB"/>
    <w:rsid w:val="0065598C"/>
    <w:rsid w:val="00656BA5"/>
    <w:rsid w:val="00657334"/>
    <w:rsid w:val="006609ED"/>
    <w:rsid w:val="00661276"/>
    <w:rsid w:val="00661B70"/>
    <w:rsid w:val="006628DC"/>
    <w:rsid w:val="00663B52"/>
    <w:rsid w:val="006642BB"/>
    <w:rsid w:val="006643DC"/>
    <w:rsid w:val="00664B86"/>
    <w:rsid w:val="00665124"/>
    <w:rsid w:val="006652CD"/>
    <w:rsid w:val="00665435"/>
    <w:rsid w:val="0066623A"/>
    <w:rsid w:val="00667F69"/>
    <w:rsid w:val="00671C4F"/>
    <w:rsid w:val="00672029"/>
    <w:rsid w:val="00672526"/>
    <w:rsid w:val="0067329C"/>
    <w:rsid w:val="00674356"/>
    <w:rsid w:val="00674930"/>
    <w:rsid w:val="006753B7"/>
    <w:rsid w:val="006756E1"/>
    <w:rsid w:val="00675F6F"/>
    <w:rsid w:val="0068132A"/>
    <w:rsid w:val="006825D5"/>
    <w:rsid w:val="00682F55"/>
    <w:rsid w:val="00683688"/>
    <w:rsid w:val="00685536"/>
    <w:rsid w:val="00685981"/>
    <w:rsid w:val="00686FFD"/>
    <w:rsid w:val="0068773B"/>
    <w:rsid w:val="00687DF6"/>
    <w:rsid w:val="006905BF"/>
    <w:rsid w:val="006907D4"/>
    <w:rsid w:val="00691234"/>
    <w:rsid w:val="00692303"/>
    <w:rsid w:val="0069555E"/>
    <w:rsid w:val="006A00EF"/>
    <w:rsid w:val="006A0957"/>
    <w:rsid w:val="006A1637"/>
    <w:rsid w:val="006A17E3"/>
    <w:rsid w:val="006A1CF2"/>
    <w:rsid w:val="006A2DCB"/>
    <w:rsid w:val="006A34F9"/>
    <w:rsid w:val="006A4545"/>
    <w:rsid w:val="006A4818"/>
    <w:rsid w:val="006A5226"/>
    <w:rsid w:val="006A5F38"/>
    <w:rsid w:val="006A7AEF"/>
    <w:rsid w:val="006B057B"/>
    <w:rsid w:val="006B0A0C"/>
    <w:rsid w:val="006B0A7D"/>
    <w:rsid w:val="006B0D14"/>
    <w:rsid w:val="006B0F7B"/>
    <w:rsid w:val="006B1382"/>
    <w:rsid w:val="006B2411"/>
    <w:rsid w:val="006B26C8"/>
    <w:rsid w:val="006B2866"/>
    <w:rsid w:val="006B31CF"/>
    <w:rsid w:val="006B3253"/>
    <w:rsid w:val="006B387B"/>
    <w:rsid w:val="006B40B9"/>
    <w:rsid w:val="006B520B"/>
    <w:rsid w:val="006B610F"/>
    <w:rsid w:val="006B6785"/>
    <w:rsid w:val="006B766E"/>
    <w:rsid w:val="006C1E9E"/>
    <w:rsid w:val="006C385C"/>
    <w:rsid w:val="006C3E07"/>
    <w:rsid w:val="006C47D5"/>
    <w:rsid w:val="006C59C0"/>
    <w:rsid w:val="006C6044"/>
    <w:rsid w:val="006C71B4"/>
    <w:rsid w:val="006C7F0A"/>
    <w:rsid w:val="006D00EB"/>
    <w:rsid w:val="006D1A17"/>
    <w:rsid w:val="006D29CE"/>
    <w:rsid w:val="006D32B2"/>
    <w:rsid w:val="006D4BFE"/>
    <w:rsid w:val="006D537C"/>
    <w:rsid w:val="006D5989"/>
    <w:rsid w:val="006D6377"/>
    <w:rsid w:val="006D6593"/>
    <w:rsid w:val="006D6669"/>
    <w:rsid w:val="006D673A"/>
    <w:rsid w:val="006D6838"/>
    <w:rsid w:val="006D6BF6"/>
    <w:rsid w:val="006D6D7D"/>
    <w:rsid w:val="006D777D"/>
    <w:rsid w:val="006D793B"/>
    <w:rsid w:val="006E12C3"/>
    <w:rsid w:val="006E34B6"/>
    <w:rsid w:val="006E38AB"/>
    <w:rsid w:val="006E51D3"/>
    <w:rsid w:val="006E5CE8"/>
    <w:rsid w:val="006E6C70"/>
    <w:rsid w:val="006E6C85"/>
    <w:rsid w:val="006E7C40"/>
    <w:rsid w:val="006E7F5E"/>
    <w:rsid w:val="006F13D1"/>
    <w:rsid w:val="006F1B32"/>
    <w:rsid w:val="006F1D62"/>
    <w:rsid w:val="006F1E7B"/>
    <w:rsid w:val="006F27B1"/>
    <w:rsid w:val="006F2800"/>
    <w:rsid w:val="006F2998"/>
    <w:rsid w:val="006F338E"/>
    <w:rsid w:val="006F34ED"/>
    <w:rsid w:val="006F3FE1"/>
    <w:rsid w:val="006F43AD"/>
    <w:rsid w:val="006F4984"/>
    <w:rsid w:val="006F4AF2"/>
    <w:rsid w:val="006F4E03"/>
    <w:rsid w:val="006F4F03"/>
    <w:rsid w:val="006F64CE"/>
    <w:rsid w:val="006F69A9"/>
    <w:rsid w:val="006F6DBF"/>
    <w:rsid w:val="006F7C8A"/>
    <w:rsid w:val="007001E5"/>
    <w:rsid w:val="00700348"/>
    <w:rsid w:val="00700BF9"/>
    <w:rsid w:val="007029DE"/>
    <w:rsid w:val="00702C67"/>
    <w:rsid w:val="0070301F"/>
    <w:rsid w:val="007032D6"/>
    <w:rsid w:val="007033E0"/>
    <w:rsid w:val="00703A0E"/>
    <w:rsid w:val="00703E43"/>
    <w:rsid w:val="0070473E"/>
    <w:rsid w:val="00705659"/>
    <w:rsid w:val="00706311"/>
    <w:rsid w:val="00706E12"/>
    <w:rsid w:val="0071046A"/>
    <w:rsid w:val="00710920"/>
    <w:rsid w:val="00711623"/>
    <w:rsid w:val="007120E3"/>
    <w:rsid w:val="007127A8"/>
    <w:rsid w:val="007134E1"/>
    <w:rsid w:val="00715C22"/>
    <w:rsid w:val="00717289"/>
    <w:rsid w:val="00717C63"/>
    <w:rsid w:val="00717DDA"/>
    <w:rsid w:val="0072040A"/>
    <w:rsid w:val="0072056E"/>
    <w:rsid w:val="00720A38"/>
    <w:rsid w:val="00720F62"/>
    <w:rsid w:val="00721888"/>
    <w:rsid w:val="007222B8"/>
    <w:rsid w:val="00722DD7"/>
    <w:rsid w:val="007237DA"/>
    <w:rsid w:val="00723D89"/>
    <w:rsid w:val="00723DB4"/>
    <w:rsid w:val="00723E51"/>
    <w:rsid w:val="00725131"/>
    <w:rsid w:val="00725D9B"/>
    <w:rsid w:val="00726549"/>
    <w:rsid w:val="00726A0C"/>
    <w:rsid w:val="00726BDB"/>
    <w:rsid w:val="00726E43"/>
    <w:rsid w:val="00727454"/>
    <w:rsid w:val="00727495"/>
    <w:rsid w:val="00727685"/>
    <w:rsid w:val="00727970"/>
    <w:rsid w:val="00730156"/>
    <w:rsid w:val="0073064B"/>
    <w:rsid w:val="00730D9B"/>
    <w:rsid w:val="00731547"/>
    <w:rsid w:val="00731F96"/>
    <w:rsid w:val="0073260E"/>
    <w:rsid w:val="0073264A"/>
    <w:rsid w:val="00734984"/>
    <w:rsid w:val="00734A90"/>
    <w:rsid w:val="007353DE"/>
    <w:rsid w:val="00735444"/>
    <w:rsid w:val="007358B8"/>
    <w:rsid w:val="007358D4"/>
    <w:rsid w:val="0073607A"/>
    <w:rsid w:val="0073678F"/>
    <w:rsid w:val="00737263"/>
    <w:rsid w:val="007402C9"/>
    <w:rsid w:val="0074093A"/>
    <w:rsid w:val="0074097A"/>
    <w:rsid w:val="00740A56"/>
    <w:rsid w:val="007424DF"/>
    <w:rsid w:val="00743B3B"/>
    <w:rsid w:val="0074420D"/>
    <w:rsid w:val="00744806"/>
    <w:rsid w:val="00745A80"/>
    <w:rsid w:val="00745D8A"/>
    <w:rsid w:val="00745F9A"/>
    <w:rsid w:val="00746407"/>
    <w:rsid w:val="0074678E"/>
    <w:rsid w:val="00746862"/>
    <w:rsid w:val="0074742C"/>
    <w:rsid w:val="00751EB8"/>
    <w:rsid w:val="00752194"/>
    <w:rsid w:val="00752927"/>
    <w:rsid w:val="00753AEE"/>
    <w:rsid w:val="00754632"/>
    <w:rsid w:val="00755512"/>
    <w:rsid w:val="007556BC"/>
    <w:rsid w:val="00755A63"/>
    <w:rsid w:val="00755C3C"/>
    <w:rsid w:val="00755D69"/>
    <w:rsid w:val="0075606F"/>
    <w:rsid w:val="00756195"/>
    <w:rsid w:val="0075632E"/>
    <w:rsid w:val="00756EF3"/>
    <w:rsid w:val="00757537"/>
    <w:rsid w:val="0075769D"/>
    <w:rsid w:val="00757CFB"/>
    <w:rsid w:val="00760517"/>
    <w:rsid w:val="0076103C"/>
    <w:rsid w:val="0076159C"/>
    <w:rsid w:val="00766566"/>
    <w:rsid w:val="00767DBD"/>
    <w:rsid w:val="00767EE1"/>
    <w:rsid w:val="00771662"/>
    <w:rsid w:val="00771717"/>
    <w:rsid w:val="007719D8"/>
    <w:rsid w:val="007724B3"/>
    <w:rsid w:val="00773951"/>
    <w:rsid w:val="00775091"/>
    <w:rsid w:val="007758BD"/>
    <w:rsid w:val="00775941"/>
    <w:rsid w:val="00776702"/>
    <w:rsid w:val="00777EE0"/>
    <w:rsid w:val="007801E3"/>
    <w:rsid w:val="007803DB"/>
    <w:rsid w:val="00780D75"/>
    <w:rsid w:val="00781DC9"/>
    <w:rsid w:val="007823DC"/>
    <w:rsid w:val="007825F7"/>
    <w:rsid w:val="0078336F"/>
    <w:rsid w:val="00784070"/>
    <w:rsid w:val="00786A9E"/>
    <w:rsid w:val="00786B45"/>
    <w:rsid w:val="00786E3B"/>
    <w:rsid w:val="007923CF"/>
    <w:rsid w:val="00792F68"/>
    <w:rsid w:val="007933CF"/>
    <w:rsid w:val="007938DC"/>
    <w:rsid w:val="00793D69"/>
    <w:rsid w:val="00795F99"/>
    <w:rsid w:val="00795FE8"/>
    <w:rsid w:val="0079651F"/>
    <w:rsid w:val="007965DE"/>
    <w:rsid w:val="00797612"/>
    <w:rsid w:val="00797E43"/>
    <w:rsid w:val="007A0A94"/>
    <w:rsid w:val="007A13BA"/>
    <w:rsid w:val="007A18A6"/>
    <w:rsid w:val="007A1D0E"/>
    <w:rsid w:val="007A25F9"/>
    <w:rsid w:val="007A2D6C"/>
    <w:rsid w:val="007A2F50"/>
    <w:rsid w:val="007A45FF"/>
    <w:rsid w:val="007A62F0"/>
    <w:rsid w:val="007A7F38"/>
    <w:rsid w:val="007B0F27"/>
    <w:rsid w:val="007B25E7"/>
    <w:rsid w:val="007B27F7"/>
    <w:rsid w:val="007B385A"/>
    <w:rsid w:val="007B3E15"/>
    <w:rsid w:val="007B3F6D"/>
    <w:rsid w:val="007B40A4"/>
    <w:rsid w:val="007B435D"/>
    <w:rsid w:val="007B786B"/>
    <w:rsid w:val="007C00C0"/>
    <w:rsid w:val="007C03C6"/>
    <w:rsid w:val="007C275E"/>
    <w:rsid w:val="007C287A"/>
    <w:rsid w:val="007C2D71"/>
    <w:rsid w:val="007C33A7"/>
    <w:rsid w:val="007C3AB9"/>
    <w:rsid w:val="007C4EE7"/>
    <w:rsid w:val="007C55DB"/>
    <w:rsid w:val="007C5ECD"/>
    <w:rsid w:val="007C7A28"/>
    <w:rsid w:val="007C7E6E"/>
    <w:rsid w:val="007D0194"/>
    <w:rsid w:val="007D01C4"/>
    <w:rsid w:val="007D16EF"/>
    <w:rsid w:val="007D1FB5"/>
    <w:rsid w:val="007D3647"/>
    <w:rsid w:val="007D3A29"/>
    <w:rsid w:val="007D43EB"/>
    <w:rsid w:val="007D579D"/>
    <w:rsid w:val="007D62D7"/>
    <w:rsid w:val="007D7193"/>
    <w:rsid w:val="007D7521"/>
    <w:rsid w:val="007E09AF"/>
    <w:rsid w:val="007E0D0B"/>
    <w:rsid w:val="007E1E94"/>
    <w:rsid w:val="007E23F0"/>
    <w:rsid w:val="007E2748"/>
    <w:rsid w:val="007E2DE5"/>
    <w:rsid w:val="007E2E16"/>
    <w:rsid w:val="007E340F"/>
    <w:rsid w:val="007E34EC"/>
    <w:rsid w:val="007E3A29"/>
    <w:rsid w:val="007E3EA6"/>
    <w:rsid w:val="007E45E0"/>
    <w:rsid w:val="007E4BDF"/>
    <w:rsid w:val="007E4D02"/>
    <w:rsid w:val="007E505D"/>
    <w:rsid w:val="007E5CF1"/>
    <w:rsid w:val="007E61B1"/>
    <w:rsid w:val="007E62C7"/>
    <w:rsid w:val="007E6450"/>
    <w:rsid w:val="007E6B0A"/>
    <w:rsid w:val="007E7E8C"/>
    <w:rsid w:val="007F0913"/>
    <w:rsid w:val="007F23A1"/>
    <w:rsid w:val="007F2809"/>
    <w:rsid w:val="007F29A8"/>
    <w:rsid w:val="007F33F8"/>
    <w:rsid w:val="007F3F10"/>
    <w:rsid w:val="007F4B1F"/>
    <w:rsid w:val="007F55BF"/>
    <w:rsid w:val="007F590C"/>
    <w:rsid w:val="007F5FD8"/>
    <w:rsid w:val="007F6044"/>
    <w:rsid w:val="007F7A54"/>
    <w:rsid w:val="00800712"/>
    <w:rsid w:val="00800F3C"/>
    <w:rsid w:val="0080115D"/>
    <w:rsid w:val="0080186C"/>
    <w:rsid w:val="008034C9"/>
    <w:rsid w:val="00803580"/>
    <w:rsid w:val="0080431D"/>
    <w:rsid w:val="00804E90"/>
    <w:rsid w:val="008056B5"/>
    <w:rsid w:val="00806405"/>
    <w:rsid w:val="00807CE2"/>
    <w:rsid w:val="00810349"/>
    <w:rsid w:val="008104BD"/>
    <w:rsid w:val="00810760"/>
    <w:rsid w:val="008107DF"/>
    <w:rsid w:val="008116CF"/>
    <w:rsid w:val="00811864"/>
    <w:rsid w:val="008119CD"/>
    <w:rsid w:val="0081217C"/>
    <w:rsid w:val="00813D11"/>
    <w:rsid w:val="00814FF8"/>
    <w:rsid w:val="008151AF"/>
    <w:rsid w:val="00815526"/>
    <w:rsid w:val="008158A5"/>
    <w:rsid w:val="00815FB5"/>
    <w:rsid w:val="0081711E"/>
    <w:rsid w:val="00817825"/>
    <w:rsid w:val="00820170"/>
    <w:rsid w:val="00820B6E"/>
    <w:rsid w:val="00821C37"/>
    <w:rsid w:val="00822990"/>
    <w:rsid w:val="00822DF1"/>
    <w:rsid w:val="00823EC5"/>
    <w:rsid w:val="00823ECB"/>
    <w:rsid w:val="0082484D"/>
    <w:rsid w:val="00825151"/>
    <w:rsid w:val="0082553C"/>
    <w:rsid w:val="0082565F"/>
    <w:rsid w:val="00826220"/>
    <w:rsid w:val="00827669"/>
    <w:rsid w:val="008276C6"/>
    <w:rsid w:val="0082794E"/>
    <w:rsid w:val="00827CEA"/>
    <w:rsid w:val="0083020E"/>
    <w:rsid w:val="00830C47"/>
    <w:rsid w:val="00830C8A"/>
    <w:rsid w:val="008313F9"/>
    <w:rsid w:val="00831C33"/>
    <w:rsid w:val="00832C43"/>
    <w:rsid w:val="008371AB"/>
    <w:rsid w:val="008377E5"/>
    <w:rsid w:val="00840456"/>
    <w:rsid w:val="00841077"/>
    <w:rsid w:val="00841D79"/>
    <w:rsid w:val="00841F35"/>
    <w:rsid w:val="00842626"/>
    <w:rsid w:val="00842A8A"/>
    <w:rsid w:val="00842B2E"/>
    <w:rsid w:val="008434D1"/>
    <w:rsid w:val="0084375B"/>
    <w:rsid w:val="00846232"/>
    <w:rsid w:val="0084651A"/>
    <w:rsid w:val="008479C6"/>
    <w:rsid w:val="0085004E"/>
    <w:rsid w:val="008516E6"/>
    <w:rsid w:val="0085175E"/>
    <w:rsid w:val="008517E7"/>
    <w:rsid w:val="00851BF2"/>
    <w:rsid w:val="00852507"/>
    <w:rsid w:val="00852701"/>
    <w:rsid w:val="0085323F"/>
    <w:rsid w:val="0085403D"/>
    <w:rsid w:val="00854A48"/>
    <w:rsid w:val="00854C18"/>
    <w:rsid w:val="00856001"/>
    <w:rsid w:val="0085607D"/>
    <w:rsid w:val="00856787"/>
    <w:rsid w:val="00856D72"/>
    <w:rsid w:val="008571F1"/>
    <w:rsid w:val="0085757B"/>
    <w:rsid w:val="00857BE2"/>
    <w:rsid w:val="00857D48"/>
    <w:rsid w:val="00857D59"/>
    <w:rsid w:val="008624E5"/>
    <w:rsid w:val="008639AB"/>
    <w:rsid w:val="00863BFC"/>
    <w:rsid w:val="00864339"/>
    <w:rsid w:val="00864D3C"/>
    <w:rsid w:val="00865285"/>
    <w:rsid w:val="00865A19"/>
    <w:rsid w:val="008675CB"/>
    <w:rsid w:val="00870551"/>
    <w:rsid w:val="00871039"/>
    <w:rsid w:val="00871130"/>
    <w:rsid w:val="008712BC"/>
    <w:rsid w:val="008712C1"/>
    <w:rsid w:val="00871DFF"/>
    <w:rsid w:val="00871F04"/>
    <w:rsid w:val="00871FF1"/>
    <w:rsid w:val="008720F5"/>
    <w:rsid w:val="00872DAB"/>
    <w:rsid w:val="00873919"/>
    <w:rsid w:val="00873F3D"/>
    <w:rsid w:val="008751FA"/>
    <w:rsid w:val="008752BF"/>
    <w:rsid w:val="00875B9D"/>
    <w:rsid w:val="00875BAB"/>
    <w:rsid w:val="0087657C"/>
    <w:rsid w:val="00876969"/>
    <w:rsid w:val="00877326"/>
    <w:rsid w:val="0087763A"/>
    <w:rsid w:val="0087785E"/>
    <w:rsid w:val="00880ABC"/>
    <w:rsid w:val="00880AC6"/>
    <w:rsid w:val="00880E73"/>
    <w:rsid w:val="00880FF0"/>
    <w:rsid w:val="00882070"/>
    <w:rsid w:val="0088232F"/>
    <w:rsid w:val="008835FF"/>
    <w:rsid w:val="00884E4E"/>
    <w:rsid w:val="00885FC1"/>
    <w:rsid w:val="00886124"/>
    <w:rsid w:val="00886754"/>
    <w:rsid w:val="00886F44"/>
    <w:rsid w:val="00887646"/>
    <w:rsid w:val="00890505"/>
    <w:rsid w:val="008905B9"/>
    <w:rsid w:val="00890694"/>
    <w:rsid w:val="00891DB3"/>
    <w:rsid w:val="008924A2"/>
    <w:rsid w:val="00892574"/>
    <w:rsid w:val="0089287B"/>
    <w:rsid w:val="00892F5A"/>
    <w:rsid w:val="00894877"/>
    <w:rsid w:val="00894ABA"/>
    <w:rsid w:val="00894E96"/>
    <w:rsid w:val="00895FE5"/>
    <w:rsid w:val="00896067"/>
    <w:rsid w:val="008967AE"/>
    <w:rsid w:val="00897086"/>
    <w:rsid w:val="008979B4"/>
    <w:rsid w:val="00897C1B"/>
    <w:rsid w:val="00897E1B"/>
    <w:rsid w:val="00897EE1"/>
    <w:rsid w:val="008A0AF4"/>
    <w:rsid w:val="008A0D1C"/>
    <w:rsid w:val="008A1FE2"/>
    <w:rsid w:val="008A2122"/>
    <w:rsid w:val="008A28BF"/>
    <w:rsid w:val="008A4CE2"/>
    <w:rsid w:val="008A5972"/>
    <w:rsid w:val="008A5CB2"/>
    <w:rsid w:val="008A60C5"/>
    <w:rsid w:val="008A62A7"/>
    <w:rsid w:val="008A7CEB"/>
    <w:rsid w:val="008B0786"/>
    <w:rsid w:val="008B08A8"/>
    <w:rsid w:val="008B0ACE"/>
    <w:rsid w:val="008B104C"/>
    <w:rsid w:val="008B1AE7"/>
    <w:rsid w:val="008B1E39"/>
    <w:rsid w:val="008B2D6A"/>
    <w:rsid w:val="008B2DD8"/>
    <w:rsid w:val="008B3FA7"/>
    <w:rsid w:val="008B44F3"/>
    <w:rsid w:val="008B47D7"/>
    <w:rsid w:val="008B4C8A"/>
    <w:rsid w:val="008B53B0"/>
    <w:rsid w:val="008B5F5D"/>
    <w:rsid w:val="008B614C"/>
    <w:rsid w:val="008B6B00"/>
    <w:rsid w:val="008B7C8B"/>
    <w:rsid w:val="008C248D"/>
    <w:rsid w:val="008C26CE"/>
    <w:rsid w:val="008C2757"/>
    <w:rsid w:val="008C28DD"/>
    <w:rsid w:val="008C3489"/>
    <w:rsid w:val="008C3CD9"/>
    <w:rsid w:val="008C44CC"/>
    <w:rsid w:val="008C4659"/>
    <w:rsid w:val="008C4830"/>
    <w:rsid w:val="008C495A"/>
    <w:rsid w:val="008C6530"/>
    <w:rsid w:val="008D17D1"/>
    <w:rsid w:val="008D1E95"/>
    <w:rsid w:val="008D2CE2"/>
    <w:rsid w:val="008D4450"/>
    <w:rsid w:val="008D4A65"/>
    <w:rsid w:val="008D638A"/>
    <w:rsid w:val="008D690F"/>
    <w:rsid w:val="008D7EA7"/>
    <w:rsid w:val="008E080D"/>
    <w:rsid w:val="008E1C5C"/>
    <w:rsid w:val="008E2590"/>
    <w:rsid w:val="008E391D"/>
    <w:rsid w:val="008E39F7"/>
    <w:rsid w:val="008E5BDE"/>
    <w:rsid w:val="008E658D"/>
    <w:rsid w:val="008E74D9"/>
    <w:rsid w:val="008F090F"/>
    <w:rsid w:val="008F1C83"/>
    <w:rsid w:val="008F2EE2"/>
    <w:rsid w:val="008F38EC"/>
    <w:rsid w:val="008F49BF"/>
    <w:rsid w:val="008F4E38"/>
    <w:rsid w:val="008F5193"/>
    <w:rsid w:val="008F559D"/>
    <w:rsid w:val="008F7D96"/>
    <w:rsid w:val="008F7DBA"/>
    <w:rsid w:val="008F7FE0"/>
    <w:rsid w:val="00901DDD"/>
    <w:rsid w:val="00902AB0"/>
    <w:rsid w:val="00903E36"/>
    <w:rsid w:val="00903EC2"/>
    <w:rsid w:val="00904C7F"/>
    <w:rsid w:val="0090583C"/>
    <w:rsid w:val="00905858"/>
    <w:rsid w:val="00905E0D"/>
    <w:rsid w:val="0090638B"/>
    <w:rsid w:val="00910BE6"/>
    <w:rsid w:val="00911159"/>
    <w:rsid w:val="009129F3"/>
    <w:rsid w:val="00913304"/>
    <w:rsid w:val="00915100"/>
    <w:rsid w:val="00916936"/>
    <w:rsid w:val="00917AA4"/>
    <w:rsid w:val="0092019B"/>
    <w:rsid w:val="0092199D"/>
    <w:rsid w:val="00922B58"/>
    <w:rsid w:val="00923582"/>
    <w:rsid w:val="0092426E"/>
    <w:rsid w:val="009244B6"/>
    <w:rsid w:val="009244F2"/>
    <w:rsid w:val="00925056"/>
    <w:rsid w:val="00925364"/>
    <w:rsid w:val="00926A6A"/>
    <w:rsid w:val="00927351"/>
    <w:rsid w:val="00930AE8"/>
    <w:rsid w:val="00932787"/>
    <w:rsid w:val="0093346D"/>
    <w:rsid w:val="00933DBC"/>
    <w:rsid w:val="00934A6F"/>
    <w:rsid w:val="00935635"/>
    <w:rsid w:val="0093745C"/>
    <w:rsid w:val="00937C2B"/>
    <w:rsid w:val="00937D75"/>
    <w:rsid w:val="009416FE"/>
    <w:rsid w:val="00941DE2"/>
    <w:rsid w:val="00941F88"/>
    <w:rsid w:val="009424C6"/>
    <w:rsid w:val="00942F43"/>
    <w:rsid w:val="00943128"/>
    <w:rsid w:val="00943D6A"/>
    <w:rsid w:val="0094423F"/>
    <w:rsid w:val="00944280"/>
    <w:rsid w:val="009449D5"/>
    <w:rsid w:val="00944A32"/>
    <w:rsid w:val="00945182"/>
    <w:rsid w:val="00945FA6"/>
    <w:rsid w:val="00947989"/>
    <w:rsid w:val="00947A9B"/>
    <w:rsid w:val="00947C31"/>
    <w:rsid w:val="00950A99"/>
    <w:rsid w:val="00950D8B"/>
    <w:rsid w:val="00951834"/>
    <w:rsid w:val="00951848"/>
    <w:rsid w:val="00951BDE"/>
    <w:rsid w:val="009524B0"/>
    <w:rsid w:val="00952A6E"/>
    <w:rsid w:val="009533B1"/>
    <w:rsid w:val="00953928"/>
    <w:rsid w:val="00953C8D"/>
    <w:rsid w:val="00953F77"/>
    <w:rsid w:val="00954422"/>
    <w:rsid w:val="009550F1"/>
    <w:rsid w:val="009557F5"/>
    <w:rsid w:val="00956649"/>
    <w:rsid w:val="00957163"/>
    <w:rsid w:val="00957370"/>
    <w:rsid w:val="00957459"/>
    <w:rsid w:val="00957478"/>
    <w:rsid w:val="009575AA"/>
    <w:rsid w:val="00960241"/>
    <w:rsid w:val="009604EA"/>
    <w:rsid w:val="0096071F"/>
    <w:rsid w:val="00961078"/>
    <w:rsid w:val="009613FD"/>
    <w:rsid w:val="0096163A"/>
    <w:rsid w:val="009625A0"/>
    <w:rsid w:val="00963A8F"/>
    <w:rsid w:val="00963FF6"/>
    <w:rsid w:val="009644A1"/>
    <w:rsid w:val="00964AD7"/>
    <w:rsid w:val="0096607F"/>
    <w:rsid w:val="00966145"/>
    <w:rsid w:val="00966964"/>
    <w:rsid w:val="00966B14"/>
    <w:rsid w:val="00967D9B"/>
    <w:rsid w:val="00970745"/>
    <w:rsid w:val="00972062"/>
    <w:rsid w:val="009724ED"/>
    <w:rsid w:val="0097261C"/>
    <w:rsid w:val="00972B52"/>
    <w:rsid w:val="00972CF5"/>
    <w:rsid w:val="00973180"/>
    <w:rsid w:val="00973517"/>
    <w:rsid w:val="0097404E"/>
    <w:rsid w:val="009750F4"/>
    <w:rsid w:val="009754E6"/>
    <w:rsid w:val="0097763E"/>
    <w:rsid w:val="009777B0"/>
    <w:rsid w:val="009778D1"/>
    <w:rsid w:val="00977E48"/>
    <w:rsid w:val="00980CAC"/>
    <w:rsid w:val="009816C3"/>
    <w:rsid w:val="0098218D"/>
    <w:rsid w:val="0098258B"/>
    <w:rsid w:val="009831FC"/>
    <w:rsid w:val="00984056"/>
    <w:rsid w:val="0098415E"/>
    <w:rsid w:val="00984E93"/>
    <w:rsid w:val="00985F28"/>
    <w:rsid w:val="00986672"/>
    <w:rsid w:val="00986F8E"/>
    <w:rsid w:val="0098744A"/>
    <w:rsid w:val="00987AF0"/>
    <w:rsid w:val="00990778"/>
    <w:rsid w:val="009907DB"/>
    <w:rsid w:val="00990E22"/>
    <w:rsid w:val="00990E62"/>
    <w:rsid w:val="0099137C"/>
    <w:rsid w:val="00991D7E"/>
    <w:rsid w:val="00991FE1"/>
    <w:rsid w:val="009923CD"/>
    <w:rsid w:val="00992A7B"/>
    <w:rsid w:val="0099349A"/>
    <w:rsid w:val="009935E2"/>
    <w:rsid w:val="00994117"/>
    <w:rsid w:val="00994377"/>
    <w:rsid w:val="0099642C"/>
    <w:rsid w:val="00997195"/>
    <w:rsid w:val="009972DE"/>
    <w:rsid w:val="00997794"/>
    <w:rsid w:val="00997946"/>
    <w:rsid w:val="009979CE"/>
    <w:rsid w:val="009A0679"/>
    <w:rsid w:val="009A15E8"/>
    <w:rsid w:val="009A19B5"/>
    <w:rsid w:val="009A1AA5"/>
    <w:rsid w:val="009A38AE"/>
    <w:rsid w:val="009A3A35"/>
    <w:rsid w:val="009A3CC5"/>
    <w:rsid w:val="009A49F7"/>
    <w:rsid w:val="009A4A1E"/>
    <w:rsid w:val="009A4AB5"/>
    <w:rsid w:val="009A4FD3"/>
    <w:rsid w:val="009A6552"/>
    <w:rsid w:val="009A6643"/>
    <w:rsid w:val="009A6A1E"/>
    <w:rsid w:val="009A78DA"/>
    <w:rsid w:val="009A7A3A"/>
    <w:rsid w:val="009B0E04"/>
    <w:rsid w:val="009B2666"/>
    <w:rsid w:val="009B2C14"/>
    <w:rsid w:val="009B3017"/>
    <w:rsid w:val="009B3EFB"/>
    <w:rsid w:val="009B4616"/>
    <w:rsid w:val="009B4A28"/>
    <w:rsid w:val="009B4D85"/>
    <w:rsid w:val="009B54CE"/>
    <w:rsid w:val="009B568A"/>
    <w:rsid w:val="009B577A"/>
    <w:rsid w:val="009B6B1D"/>
    <w:rsid w:val="009B6E27"/>
    <w:rsid w:val="009B7176"/>
    <w:rsid w:val="009C006D"/>
    <w:rsid w:val="009C0A43"/>
    <w:rsid w:val="009C1457"/>
    <w:rsid w:val="009C1AEF"/>
    <w:rsid w:val="009C20C2"/>
    <w:rsid w:val="009C2C23"/>
    <w:rsid w:val="009C3830"/>
    <w:rsid w:val="009C3BA7"/>
    <w:rsid w:val="009C3E19"/>
    <w:rsid w:val="009C43EC"/>
    <w:rsid w:val="009C477D"/>
    <w:rsid w:val="009C5214"/>
    <w:rsid w:val="009C5CE1"/>
    <w:rsid w:val="009C5D9F"/>
    <w:rsid w:val="009C5E37"/>
    <w:rsid w:val="009C6074"/>
    <w:rsid w:val="009C79FF"/>
    <w:rsid w:val="009C7C42"/>
    <w:rsid w:val="009C7C75"/>
    <w:rsid w:val="009C7D17"/>
    <w:rsid w:val="009D1651"/>
    <w:rsid w:val="009D1B0F"/>
    <w:rsid w:val="009D1C08"/>
    <w:rsid w:val="009D1CC2"/>
    <w:rsid w:val="009D31E8"/>
    <w:rsid w:val="009D35DA"/>
    <w:rsid w:val="009D3B0C"/>
    <w:rsid w:val="009D43C6"/>
    <w:rsid w:val="009D5461"/>
    <w:rsid w:val="009D6075"/>
    <w:rsid w:val="009D7A65"/>
    <w:rsid w:val="009D7B04"/>
    <w:rsid w:val="009D7CD2"/>
    <w:rsid w:val="009E13E0"/>
    <w:rsid w:val="009E155A"/>
    <w:rsid w:val="009E1654"/>
    <w:rsid w:val="009E1E8D"/>
    <w:rsid w:val="009E212C"/>
    <w:rsid w:val="009E2EA3"/>
    <w:rsid w:val="009E35C7"/>
    <w:rsid w:val="009E3C2E"/>
    <w:rsid w:val="009E4234"/>
    <w:rsid w:val="009E4699"/>
    <w:rsid w:val="009E62E7"/>
    <w:rsid w:val="009E6B5D"/>
    <w:rsid w:val="009E71B7"/>
    <w:rsid w:val="009E7768"/>
    <w:rsid w:val="009E7DB4"/>
    <w:rsid w:val="009F0894"/>
    <w:rsid w:val="009F15EC"/>
    <w:rsid w:val="009F172C"/>
    <w:rsid w:val="009F219D"/>
    <w:rsid w:val="009F22C8"/>
    <w:rsid w:val="009F2725"/>
    <w:rsid w:val="009F27BC"/>
    <w:rsid w:val="009F3DC6"/>
    <w:rsid w:val="009F3E9B"/>
    <w:rsid w:val="009F47D8"/>
    <w:rsid w:val="009F493C"/>
    <w:rsid w:val="009F4EFF"/>
    <w:rsid w:val="009F5671"/>
    <w:rsid w:val="009F6D75"/>
    <w:rsid w:val="009F72F6"/>
    <w:rsid w:val="00A00204"/>
    <w:rsid w:val="00A00AEE"/>
    <w:rsid w:val="00A00FDE"/>
    <w:rsid w:val="00A012DB"/>
    <w:rsid w:val="00A0313D"/>
    <w:rsid w:val="00A0377F"/>
    <w:rsid w:val="00A03C2C"/>
    <w:rsid w:val="00A05624"/>
    <w:rsid w:val="00A06691"/>
    <w:rsid w:val="00A067A3"/>
    <w:rsid w:val="00A06CE9"/>
    <w:rsid w:val="00A0711B"/>
    <w:rsid w:val="00A071B6"/>
    <w:rsid w:val="00A07206"/>
    <w:rsid w:val="00A0744A"/>
    <w:rsid w:val="00A0745C"/>
    <w:rsid w:val="00A07588"/>
    <w:rsid w:val="00A1127F"/>
    <w:rsid w:val="00A1179D"/>
    <w:rsid w:val="00A11A9A"/>
    <w:rsid w:val="00A12206"/>
    <w:rsid w:val="00A145AD"/>
    <w:rsid w:val="00A156B6"/>
    <w:rsid w:val="00A16001"/>
    <w:rsid w:val="00A170EE"/>
    <w:rsid w:val="00A177EA"/>
    <w:rsid w:val="00A21AA5"/>
    <w:rsid w:val="00A21AF9"/>
    <w:rsid w:val="00A225B4"/>
    <w:rsid w:val="00A22B38"/>
    <w:rsid w:val="00A23065"/>
    <w:rsid w:val="00A23671"/>
    <w:rsid w:val="00A2460D"/>
    <w:rsid w:val="00A24A17"/>
    <w:rsid w:val="00A252F6"/>
    <w:rsid w:val="00A2552A"/>
    <w:rsid w:val="00A25AFB"/>
    <w:rsid w:val="00A25DF7"/>
    <w:rsid w:val="00A265B4"/>
    <w:rsid w:val="00A265E4"/>
    <w:rsid w:val="00A26DFF"/>
    <w:rsid w:val="00A27861"/>
    <w:rsid w:val="00A30AE3"/>
    <w:rsid w:val="00A32214"/>
    <w:rsid w:val="00A328E9"/>
    <w:rsid w:val="00A32C93"/>
    <w:rsid w:val="00A3391C"/>
    <w:rsid w:val="00A34637"/>
    <w:rsid w:val="00A34F98"/>
    <w:rsid w:val="00A3638B"/>
    <w:rsid w:val="00A3647F"/>
    <w:rsid w:val="00A368C8"/>
    <w:rsid w:val="00A36DAA"/>
    <w:rsid w:val="00A371EB"/>
    <w:rsid w:val="00A379DE"/>
    <w:rsid w:val="00A40C32"/>
    <w:rsid w:val="00A41419"/>
    <w:rsid w:val="00A427FC"/>
    <w:rsid w:val="00A42B09"/>
    <w:rsid w:val="00A4329C"/>
    <w:rsid w:val="00A43949"/>
    <w:rsid w:val="00A445A4"/>
    <w:rsid w:val="00A446A4"/>
    <w:rsid w:val="00A4490C"/>
    <w:rsid w:val="00A449C9"/>
    <w:rsid w:val="00A44A51"/>
    <w:rsid w:val="00A44BED"/>
    <w:rsid w:val="00A469C5"/>
    <w:rsid w:val="00A46D66"/>
    <w:rsid w:val="00A479D7"/>
    <w:rsid w:val="00A47B64"/>
    <w:rsid w:val="00A47D9A"/>
    <w:rsid w:val="00A47EAF"/>
    <w:rsid w:val="00A47F75"/>
    <w:rsid w:val="00A50265"/>
    <w:rsid w:val="00A50BE0"/>
    <w:rsid w:val="00A5164E"/>
    <w:rsid w:val="00A51E04"/>
    <w:rsid w:val="00A520A9"/>
    <w:rsid w:val="00A529E1"/>
    <w:rsid w:val="00A53FE7"/>
    <w:rsid w:val="00A54385"/>
    <w:rsid w:val="00A54682"/>
    <w:rsid w:val="00A54FD6"/>
    <w:rsid w:val="00A5549D"/>
    <w:rsid w:val="00A55523"/>
    <w:rsid w:val="00A55DC8"/>
    <w:rsid w:val="00A560F4"/>
    <w:rsid w:val="00A5669B"/>
    <w:rsid w:val="00A56B19"/>
    <w:rsid w:val="00A56BF3"/>
    <w:rsid w:val="00A5768C"/>
    <w:rsid w:val="00A57A3B"/>
    <w:rsid w:val="00A57E82"/>
    <w:rsid w:val="00A6004A"/>
    <w:rsid w:val="00A60A5A"/>
    <w:rsid w:val="00A61248"/>
    <w:rsid w:val="00A6197E"/>
    <w:rsid w:val="00A6269C"/>
    <w:rsid w:val="00A6278F"/>
    <w:rsid w:val="00A6445D"/>
    <w:rsid w:val="00A6510E"/>
    <w:rsid w:val="00A65D6F"/>
    <w:rsid w:val="00A662AF"/>
    <w:rsid w:val="00A675A0"/>
    <w:rsid w:val="00A7094C"/>
    <w:rsid w:val="00A7128F"/>
    <w:rsid w:val="00A7163C"/>
    <w:rsid w:val="00A71D69"/>
    <w:rsid w:val="00A72600"/>
    <w:rsid w:val="00A72A0D"/>
    <w:rsid w:val="00A72BE3"/>
    <w:rsid w:val="00A73598"/>
    <w:rsid w:val="00A742A1"/>
    <w:rsid w:val="00A74CC5"/>
    <w:rsid w:val="00A75847"/>
    <w:rsid w:val="00A762B3"/>
    <w:rsid w:val="00A76906"/>
    <w:rsid w:val="00A76BF7"/>
    <w:rsid w:val="00A80758"/>
    <w:rsid w:val="00A80D7E"/>
    <w:rsid w:val="00A80FB9"/>
    <w:rsid w:val="00A81414"/>
    <w:rsid w:val="00A8172D"/>
    <w:rsid w:val="00A817F9"/>
    <w:rsid w:val="00A82222"/>
    <w:rsid w:val="00A83281"/>
    <w:rsid w:val="00A84566"/>
    <w:rsid w:val="00A848F2"/>
    <w:rsid w:val="00A8547C"/>
    <w:rsid w:val="00A855BD"/>
    <w:rsid w:val="00A856A2"/>
    <w:rsid w:val="00A85EE1"/>
    <w:rsid w:val="00A86571"/>
    <w:rsid w:val="00A9487A"/>
    <w:rsid w:val="00A94C58"/>
    <w:rsid w:val="00A95EFC"/>
    <w:rsid w:val="00A968B3"/>
    <w:rsid w:val="00A968B8"/>
    <w:rsid w:val="00A96A44"/>
    <w:rsid w:val="00A97145"/>
    <w:rsid w:val="00A9721B"/>
    <w:rsid w:val="00AA05CA"/>
    <w:rsid w:val="00AA0749"/>
    <w:rsid w:val="00AA1444"/>
    <w:rsid w:val="00AA1601"/>
    <w:rsid w:val="00AA249E"/>
    <w:rsid w:val="00AA24BA"/>
    <w:rsid w:val="00AA295E"/>
    <w:rsid w:val="00AA2DF9"/>
    <w:rsid w:val="00AA347C"/>
    <w:rsid w:val="00AA4383"/>
    <w:rsid w:val="00AA5DFD"/>
    <w:rsid w:val="00AA68F3"/>
    <w:rsid w:val="00AB03D4"/>
    <w:rsid w:val="00AB1BE5"/>
    <w:rsid w:val="00AB2050"/>
    <w:rsid w:val="00AB26B4"/>
    <w:rsid w:val="00AB2CF2"/>
    <w:rsid w:val="00AB30B6"/>
    <w:rsid w:val="00AB49A4"/>
    <w:rsid w:val="00AB5075"/>
    <w:rsid w:val="00AB5325"/>
    <w:rsid w:val="00AB5F05"/>
    <w:rsid w:val="00AB78F6"/>
    <w:rsid w:val="00AC071E"/>
    <w:rsid w:val="00AC0D60"/>
    <w:rsid w:val="00AC1807"/>
    <w:rsid w:val="00AC189C"/>
    <w:rsid w:val="00AC1DF5"/>
    <w:rsid w:val="00AC1FD1"/>
    <w:rsid w:val="00AC2DFD"/>
    <w:rsid w:val="00AC3C8A"/>
    <w:rsid w:val="00AC4034"/>
    <w:rsid w:val="00AC438C"/>
    <w:rsid w:val="00AC47D2"/>
    <w:rsid w:val="00AC4BF3"/>
    <w:rsid w:val="00AC51A9"/>
    <w:rsid w:val="00AC5369"/>
    <w:rsid w:val="00AC573E"/>
    <w:rsid w:val="00AC5AF9"/>
    <w:rsid w:val="00AC5FF9"/>
    <w:rsid w:val="00AC6E23"/>
    <w:rsid w:val="00AC6E4F"/>
    <w:rsid w:val="00AC71CE"/>
    <w:rsid w:val="00AC7E3E"/>
    <w:rsid w:val="00AD0542"/>
    <w:rsid w:val="00AD1215"/>
    <w:rsid w:val="00AD2773"/>
    <w:rsid w:val="00AD2D3D"/>
    <w:rsid w:val="00AD3A0B"/>
    <w:rsid w:val="00AD41F9"/>
    <w:rsid w:val="00AD46D1"/>
    <w:rsid w:val="00AD5292"/>
    <w:rsid w:val="00AD5F57"/>
    <w:rsid w:val="00AD7444"/>
    <w:rsid w:val="00AD77FF"/>
    <w:rsid w:val="00AD7F04"/>
    <w:rsid w:val="00AE2B09"/>
    <w:rsid w:val="00AE2C17"/>
    <w:rsid w:val="00AE2F8E"/>
    <w:rsid w:val="00AE368F"/>
    <w:rsid w:val="00AE3C9B"/>
    <w:rsid w:val="00AE4C78"/>
    <w:rsid w:val="00AE512E"/>
    <w:rsid w:val="00AE634E"/>
    <w:rsid w:val="00AE691B"/>
    <w:rsid w:val="00AE767B"/>
    <w:rsid w:val="00AF01CA"/>
    <w:rsid w:val="00AF26A0"/>
    <w:rsid w:val="00AF2994"/>
    <w:rsid w:val="00AF3C5D"/>
    <w:rsid w:val="00AF3DEC"/>
    <w:rsid w:val="00AF4044"/>
    <w:rsid w:val="00AF563D"/>
    <w:rsid w:val="00AF6876"/>
    <w:rsid w:val="00AF6FD0"/>
    <w:rsid w:val="00AF72A0"/>
    <w:rsid w:val="00AF73FF"/>
    <w:rsid w:val="00B00286"/>
    <w:rsid w:val="00B00FB4"/>
    <w:rsid w:val="00B01E6A"/>
    <w:rsid w:val="00B023E0"/>
    <w:rsid w:val="00B035F2"/>
    <w:rsid w:val="00B03F56"/>
    <w:rsid w:val="00B0457A"/>
    <w:rsid w:val="00B064F7"/>
    <w:rsid w:val="00B0689A"/>
    <w:rsid w:val="00B079D4"/>
    <w:rsid w:val="00B107BB"/>
    <w:rsid w:val="00B10E14"/>
    <w:rsid w:val="00B11062"/>
    <w:rsid w:val="00B11266"/>
    <w:rsid w:val="00B12832"/>
    <w:rsid w:val="00B131AD"/>
    <w:rsid w:val="00B1361D"/>
    <w:rsid w:val="00B13D01"/>
    <w:rsid w:val="00B14D17"/>
    <w:rsid w:val="00B150BC"/>
    <w:rsid w:val="00B15E1D"/>
    <w:rsid w:val="00B16730"/>
    <w:rsid w:val="00B1680F"/>
    <w:rsid w:val="00B16E96"/>
    <w:rsid w:val="00B173DD"/>
    <w:rsid w:val="00B17487"/>
    <w:rsid w:val="00B17FEE"/>
    <w:rsid w:val="00B2102B"/>
    <w:rsid w:val="00B22622"/>
    <w:rsid w:val="00B22A89"/>
    <w:rsid w:val="00B2346F"/>
    <w:rsid w:val="00B24650"/>
    <w:rsid w:val="00B24BCE"/>
    <w:rsid w:val="00B24F56"/>
    <w:rsid w:val="00B2673B"/>
    <w:rsid w:val="00B275AF"/>
    <w:rsid w:val="00B27A7F"/>
    <w:rsid w:val="00B3015A"/>
    <w:rsid w:val="00B3050B"/>
    <w:rsid w:val="00B30EEB"/>
    <w:rsid w:val="00B310D0"/>
    <w:rsid w:val="00B312AF"/>
    <w:rsid w:val="00B3333B"/>
    <w:rsid w:val="00B33D86"/>
    <w:rsid w:val="00B33F9C"/>
    <w:rsid w:val="00B36A33"/>
    <w:rsid w:val="00B36B38"/>
    <w:rsid w:val="00B402F1"/>
    <w:rsid w:val="00B40969"/>
    <w:rsid w:val="00B40A5C"/>
    <w:rsid w:val="00B40FF7"/>
    <w:rsid w:val="00B42233"/>
    <w:rsid w:val="00B431B9"/>
    <w:rsid w:val="00B43B16"/>
    <w:rsid w:val="00B43F13"/>
    <w:rsid w:val="00B444A1"/>
    <w:rsid w:val="00B44C7E"/>
    <w:rsid w:val="00B451A1"/>
    <w:rsid w:val="00B4567C"/>
    <w:rsid w:val="00B459D5"/>
    <w:rsid w:val="00B46083"/>
    <w:rsid w:val="00B4656F"/>
    <w:rsid w:val="00B4709E"/>
    <w:rsid w:val="00B50939"/>
    <w:rsid w:val="00B533E9"/>
    <w:rsid w:val="00B54C8A"/>
    <w:rsid w:val="00B55631"/>
    <w:rsid w:val="00B557B6"/>
    <w:rsid w:val="00B60775"/>
    <w:rsid w:val="00B61E21"/>
    <w:rsid w:val="00B61FA4"/>
    <w:rsid w:val="00B62CFD"/>
    <w:rsid w:val="00B63283"/>
    <w:rsid w:val="00B64E8F"/>
    <w:rsid w:val="00B6505B"/>
    <w:rsid w:val="00B653AC"/>
    <w:rsid w:val="00B659B1"/>
    <w:rsid w:val="00B661C0"/>
    <w:rsid w:val="00B674CA"/>
    <w:rsid w:val="00B676C1"/>
    <w:rsid w:val="00B67DF1"/>
    <w:rsid w:val="00B72B01"/>
    <w:rsid w:val="00B72D0C"/>
    <w:rsid w:val="00B74B29"/>
    <w:rsid w:val="00B756FD"/>
    <w:rsid w:val="00B75C7B"/>
    <w:rsid w:val="00B766D4"/>
    <w:rsid w:val="00B771C7"/>
    <w:rsid w:val="00B778DA"/>
    <w:rsid w:val="00B803D2"/>
    <w:rsid w:val="00B80C38"/>
    <w:rsid w:val="00B8107A"/>
    <w:rsid w:val="00B81693"/>
    <w:rsid w:val="00B81B80"/>
    <w:rsid w:val="00B81D33"/>
    <w:rsid w:val="00B822DE"/>
    <w:rsid w:val="00B83779"/>
    <w:rsid w:val="00B842AA"/>
    <w:rsid w:val="00B8693E"/>
    <w:rsid w:val="00B879C7"/>
    <w:rsid w:val="00B90448"/>
    <w:rsid w:val="00B904F1"/>
    <w:rsid w:val="00B90A58"/>
    <w:rsid w:val="00B90FA4"/>
    <w:rsid w:val="00B9103E"/>
    <w:rsid w:val="00B91B03"/>
    <w:rsid w:val="00B93635"/>
    <w:rsid w:val="00B93DB2"/>
    <w:rsid w:val="00B94CF4"/>
    <w:rsid w:val="00B95278"/>
    <w:rsid w:val="00B953F3"/>
    <w:rsid w:val="00B96B77"/>
    <w:rsid w:val="00BA0473"/>
    <w:rsid w:val="00BA0531"/>
    <w:rsid w:val="00BA0552"/>
    <w:rsid w:val="00BA066D"/>
    <w:rsid w:val="00BA0E3C"/>
    <w:rsid w:val="00BA189C"/>
    <w:rsid w:val="00BA19D9"/>
    <w:rsid w:val="00BA1F88"/>
    <w:rsid w:val="00BA2BA1"/>
    <w:rsid w:val="00BA39CB"/>
    <w:rsid w:val="00BA5014"/>
    <w:rsid w:val="00BA57E0"/>
    <w:rsid w:val="00BA59CD"/>
    <w:rsid w:val="00BA5D40"/>
    <w:rsid w:val="00BA6F17"/>
    <w:rsid w:val="00BA6F1B"/>
    <w:rsid w:val="00BA71E6"/>
    <w:rsid w:val="00BA7579"/>
    <w:rsid w:val="00BB1AD3"/>
    <w:rsid w:val="00BB4138"/>
    <w:rsid w:val="00BB472C"/>
    <w:rsid w:val="00BB4780"/>
    <w:rsid w:val="00BB51B6"/>
    <w:rsid w:val="00BB55DF"/>
    <w:rsid w:val="00BB5EF8"/>
    <w:rsid w:val="00BB7879"/>
    <w:rsid w:val="00BB7FF7"/>
    <w:rsid w:val="00BC150F"/>
    <w:rsid w:val="00BC1B8D"/>
    <w:rsid w:val="00BC2AB1"/>
    <w:rsid w:val="00BC2AEB"/>
    <w:rsid w:val="00BC3826"/>
    <w:rsid w:val="00BC5D3E"/>
    <w:rsid w:val="00BC6331"/>
    <w:rsid w:val="00BC6BAA"/>
    <w:rsid w:val="00BD03FE"/>
    <w:rsid w:val="00BD058D"/>
    <w:rsid w:val="00BD59E5"/>
    <w:rsid w:val="00BD7ABD"/>
    <w:rsid w:val="00BE2CA0"/>
    <w:rsid w:val="00BE3294"/>
    <w:rsid w:val="00BE40AE"/>
    <w:rsid w:val="00BE4853"/>
    <w:rsid w:val="00BE4AD2"/>
    <w:rsid w:val="00BE5DCB"/>
    <w:rsid w:val="00BE6898"/>
    <w:rsid w:val="00BE69BE"/>
    <w:rsid w:val="00BE6A84"/>
    <w:rsid w:val="00BE6BC1"/>
    <w:rsid w:val="00BE6BFE"/>
    <w:rsid w:val="00BE7FC1"/>
    <w:rsid w:val="00BF10FC"/>
    <w:rsid w:val="00BF170B"/>
    <w:rsid w:val="00BF1790"/>
    <w:rsid w:val="00BF220F"/>
    <w:rsid w:val="00BF3C89"/>
    <w:rsid w:val="00BF464B"/>
    <w:rsid w:val="00BF4820"/>
    <w:rsid w:val="00BF601A"/>
    <w:rsid w:val="00BF7D14"/>
    <w:rsid w:val="00BF7D64"/>
    <w:rsid w:val="00C01648"/>
    <w:rsid w:val="00C0193D"/>
    <w:rsid w:val="00C031C5"/>
    <w:rsid w:val="00C03252"/>
    <w:rsid w:val="00C038E5"/>
    <w:rsid w:val="00C04AE6"/>
    <w:rsid w:val="00C04F50"/>
    <w:rsid w:val="00C04FD2"/>
    <w:rsid w:val="00C058D1"/>
    <w:rsid w:val="00C05F89"/>
    <w:rsid w:val="00C06194"/>
    <w:rsid w:val="00C06390"/>
    <w:rsid w:val="00C06D25"/>
    <w:rsid w:val="00C1008F"/>
    <w:rsid w:val="00C102A1"/>
    <w:rsid w:val="00C1067A"/>
    <w:rsid w:val="00C11757"/>
    <w:rsid w:val="00C12320"/>
    <w:rsid w:val="00C13107"/>
    <w:rsid w:val="00C1353B"/>
    <w:rsid w:val="00C136CB"/>
    <w:rsid w:val="00C14C12"/>
    <w:rsid w:val="00C1506D"/>
    <w:rsid w:val="00C21F8C"/>
    <w:rsid w:val="00C220EB"/>
    <w:rsid w:val="00C221F3"/>
    <w:rsid w:val="00C22782"/>
    <w:rsid w:val="00C22E05"/>
    <w:rsid w:val="00C23198"/>
    <w:rsid w:val="00C24D9F"/>
    <w:rsid w:val="00C25207"/>
    <w:rsid w:val="00C26671"/>
    <w:rsid w:val="00C27319"/>
    <w:rsid w:val="00C27F16"/>
    <w:rsid w:val="00C3066B"/>
    <w:rsid w:val="00C319B1"/>
    <w:rsid w:val="00C31BCD"/>
    <w:rsid w:val="00C31FFB"/>
    <w:rsid w:val="00C33054"/>
    <w:rsid w:val="00C3352B"/>
    <w:rsid w:val="00C34A0D"/>
    <w:rsid w:val="00C34CC5"/>
    <w:rsid w:val="00C34DBA"/>
    <w:rsid w:val="00C367E1"/>
    <w:rsid w:val="00C37DA9"/>
    <w:rsid w:val="00C406B7"/>
    <w:rsid w:val="00C41020"/>
    <w:rsid w:val="00C41197"/>
    <w:rsid w:val="00C42005"/>
    <w:rsid w:val="00C43E75"/>
    <w:rsid w:val="00C43EA3"/>
    <w:rsid w:val="00C44C4C"/>
    <w:rsid w:val="00C458BB"/>
    <w:rsid w:val="00C45E5B"/>
    <w:rsid w:val="00C473B4"/>
    <w:rsid w:val="00C4788E"/>
    <w:rsid w:val="00C47C33"/>
    <w:rsid w:val="00C50438"/>
    <w:rsid w:val="00C50D5A"/>
    <w:rsid w:val="00C51A88"/>
    <w:rsid w:val="00C528E8"/>
    <w:rsid w:val="00C532CB"/>
    <w:rsid w:val="00C5409C"/>
    <w:rsid w:val="00C54E37"/>
    <w:rsid w:val="00C55E6C"/>
    <w:rsid w:val="00C55FCA"/>
    <w:rsid w:val="00C57F4F"/>
    <w:rsid w:val="00C611C0"/>
    <w:rsid w:val="00C62343"/>
    <w:rsid w:val="00C6244B"/>
    <w:rsid w:val="00C626B8"/>
    <w:rsid w:val="00C62F05"/>
    <w:rsid w:val="00C639A3"/>
    <w:rsid w:val="00C64112"/>
    <w:rsid w:val="00C64D9E"/>
    <w:rsid w:val="00C64EF7"/>
    <w:rsid w:val="00C6598D"/>
    <w:rsid w:val="00C65A0E"/>
    <w:rsid w:val="00C66216"/>
    <w:rsid w:val="00C674DB"/>
    <w:rsid w:val="00C70EC8"/>
    <w:rsid w:val="00C71571"/>
    <w:rsid w:val="00C71997"/>
    <w:rsid w:val="00C71A17"/>
    <w:rsid w:val="00C73F4D"/>
    <w:rsid w:val="00C7407B"/>
    <w:rsid w:val="00C7515D"/>
    <w:rsid w:val="00C75D1A"/>
    <w:rsid w:val="00C76996"/>
    <w:rsid w:val="00C76FEB"/>
    <w:rsid w:val="00C802C7"/>
    <w:rsid w:val="00C8129A"/>
    <w:rsid w:val="00C814C3"/>
    <w:rsid w:val="00C81588"/>
    <w:rsid w:val="00C81869"/>
    <w:rsid w:val="00C8293F"/>
    <w:rsid w:val="00C82E8A"/>
    <w:rsid w:val="00C8619D"/>
    <w:rsid w:val="00C866D6"/>
    <w:rsid w:val="00C86DFE"/>
    <w:rsid w:val="00C903CB"/>
    <w:rsid w:val="00C90C17"/>
    <w:rsid w:val="00C9141E"/>
    <w:rsid w:val="00C91443"/>
    <w:rsid w:val="00C9195F"/>
    <w:rsid w:val="00C91EB3"/>
    <w:rsid w:val="00C91F70"/>
    <w:rsid w:val="00C92344"/>
    <w:rsid w:val="00C92370"/>
    <w:rsid w:val="00C924A4"/>
    <w:rsid w:val="00C92839"/>
    <w:rsid w:val="00C92CDE"/>
    <w:rsid w:val="00C94744"/>
    <w:rsid w:val="00C95C6E"/>
    <w:rsid w:val="00C96C17"/>
    <w:rsid w:val="00C96E61"/>
    <w:rsid w:val="00C97097"/>
    <w:rsid w:val="00CA015A"/>
    <w:rsid w:val="00CA020F"/>
    <w:rsid w:val="00CA0856"/>
    <w:rsid w:val="00CA1065"/>
    <w:rsid w:val="00CA1528"/>
    <w:rsid w:val="00CA2D9A"/>
    <w:rsid w:val="00CA311B"/>
    <w:rsid w:val="00CA38E9"/>
    <w:rsid w:val="00CA3B17"/>
    <w:rsid w:val="00CA4B4C"/>
    <w:rsid w:val="00CA4E4A"/>
    <w:rsid w:val="00CA4ECA"/>
    <w:rsid w:val="00CA6503"/>
    <w:rsid w:val="00CB006F"/>
    <w:rsid w:val="00CB1A18"/>
    <w:rsid w:val="00CB1E8A"/>
    <w:rsid w:val="00CB22F4"/>
    <w:rsid w:val="00CB3CAE"/>
    <w:rsid w:val="00CB3E9F"/>
    <w:rsid w:val="00CB4511"/>
    <w:rsid w:val="00CB49D9"/>
    <w:rsid w:val="00CB4D72"/>
    <w:rsid w:val="00CB530B"/>
    <w:rsid w:val="00CB651C"/>
    <w:rsid w:val="00CB6536"/>
    <w:rsid w:val="00CB6B74"/>
    <w:rsid w:val="00CB75A9"/>
    <w:rsid w:val="00CB76CB"/>
    <w:rsid w:val="00CB7B77"/>
    <w:rsid w:val="00CB7CB7"/>
    <w:rsid w:val="00CB7DFD"/>
    <w:rsid w:val="00CC02BC"/>
    <w:rsid w:val="00CC2574"/>
    <w:rsid w:val="00CC2CCC"/>
    <w:rsid w:val="00CC33D2"/>
    <w:rsid w:val="00CC46CF"/>
    <w:rsid w:val="00CC4901"/>
    <w:rsid w:val="00CC53AF"/>
    <w:rsid w:val="00CC5574"/>
    <w:rsid w:val="00CC573E"/>
    <w:rsid w:val="00CC6F68"/>
    <w:rsid w:val="00CD031D"/>
    <w:rsid w:val="00CD2430"/>
    <w:rsid w:val="00CD2A37"/>
    <w:rsid w:val="00CD37BF"/>
    <w:rsid w:val="00CD4A22"/>
    <w:rsid w:val="00CD5196"/>
    <w:rsid w:val="00CD5632"/>
    <w:rsid w:val="00CD5F40"/>
    <w:rsid w:val="00CD6B50"/>
    <w:rsid w:val="00CD7287"/>
    <w:rsid w:val="00CE2AAA"/>
    <w:rsid w:val="00CE3426"/>
    <w:rsid w:val="00CE5730"/>
    <w:rsid w:val="00CE5A31"/>
    <w:rsid w:val="00CE636A"/>
    <w:rsid w:val="00CE69E2"/>
    <w:rsid w:val="00CE78F8"/>
    <w:rsid w:val="00CF1EC6"/>
    <w:rsid w:val="00CF29A3"/>
    <w:rsid w:val="00CF32D0"/>
    <w:rsid w:val="00CF34CC"/>
    <w:rsid w:val="00CF36B0"/>
    <w:rsid w:val="00CF372D"/>
    <w:rsid w:val="00CF38AE"/>
    <w:rsid w:val="00CF3A5E"/>
    <w:rsid w:val="00CF4A1E"/>
    <w:rsid w:val="00CF4F2A"/>
    <w:rsid w:val="00CF50CE"/>
    <w:rsid w:val="00CF5294"/>
    <w:rsid w:val="00CF52D9"/>
    <w:rsid w:val="00CF5A77"/>
    <w:rsid w:val="00CF6A0F"/>
    <w:rsid w:val="00CF6C76"/>
    <w:rsid w:val="00CF775E"/>
    <w:rsid w:val="00CF7DEC"/>
    <w:rsid w:val="00D002E3"/>
    <w:rsid w:val="00D018A8"/>
    <w:rsid w:val="00D01A56"/>
    <w:rsid w:val="00D01C72"/>
    <w:rsid w:val="00D0212A"/>
    <w:rsid w:val="00D02CAE"/>
    <w:rsid w:val="00D03AE8"/>
    <w:rsid w:val="00D03C3D"/>
    <w:rsid w:val="00D051ED"/>
    <w:rsid w:val="00D06694"/>
    <w:rsid w:val="00D075F8"/>
    <w:rsid w:val="00D07C65"/>
    <w:rsid w:val="00D07F22"/>
    <w:rsid w:val="00D10582"/>
    <w:rsid w:val="00D1118F"/>
    <w:rsid w:val="00D111D5"/>
    <w:rsid w:val="00D12757"/>
    <w:rsid w:val="00D132E9"/>
    <w:rsid w:val="00D15B22"/>
    <w:rsid w:val="00D15FC5"/>
    <w:rsid w:val="00D161E4"/>
    <w:rsid w:val="00D17934"/>
    <w:rsid w:val="00D2040B"/>
    <w:rsid w:val="00D21461"/>
    <w:rsid w:val="00D21980"/>
    <w:rsid w:val="00D21B79"/>
    <w:rsid w:val="00D22349"/>
    <w:rsid w:val="00D2257A"/>
    <w:rsid w:val="00D22777"/>
    <w:rsid w:val="00D2392D"/>
    <w:rsid w:val="00D24DA4"/>
    <w:rsid w:val="00D25275"/>
    <w:rsid w:val="00D2574F"/>
    <w:rsid w:val="00D26F12"/>
    <w:rsid w:val="00D2735C"/>
    <w:rsid w:val="00D2799B"/>
    <w:rsid w:val="00D27D55"/>
    <w:rsid w:val="00D30EB1"/>
    <w:rsid w:val="00D31978"/>
    <w:rsid w:val="00D32843"/>
    <w:rsid w:val="00D32FE9"/>
    <w:rsid w:val="00D331D4"/>
    <w:rsid w:val="00D3320E"/>
    <w:rsid w:val="00D35124"/>
    <w:rsid w:val="00D3555E"/>
    <w:rsid w:val="00D355D2"/>
    <w:rsid w:val="00D3606F"/>
    <w:rsid w:val="00D36ACE"/>
    <w:rsid w:val="00D401F1"/>
    <w:rsid w:val="00D40501"/>
    <w:rsid w:val="00D430B1"/>
    <w:rsid w:val="00D435E5"/>
    <w:rsid w:val="00D43F43"/>
    <w:rsid w:val="00D44DC6"/>
    <w:rsid w:val="00D45E12"/>
    <w:rsid w:val="00D46ADC"/>
    <w:rsid w:val="00D473F8"/>
    <w:rsid w:val="00D51A48"/>
    <w:rsid w:val="00D53895"/>
    <w:rsid w:val="00D54B9D"/>
    <w:rsid w:val="00D55CAD"/>
    <w:rsid w:val="00D56A1F"/>
    <w:rsid w:val="00D57200"/>
    <w:rsid w:val="00D5752D"/>
    <w:rsid w:val="00D60AFA"/>
    <w:rsid w:val="00D61AFB"/>
    <w:rsid w:val="00D61EB5"/>
    <w:rsid w:val="00D637D4"/>
    <w:rsid w:val="00D63FC1"/>
    <w:rsid w:val="00D643E9"/>
    <w:rsid w:val="00D653EA"/>
    <w:rsid w:val="00D660A1"/>
    <w:rsid w:val="00D668CD"/>
    <w:rsid w:val="00D66A58"/>
    <w:rsid w:val="00D6732C"/>
    <w:rsid w:val="00D679F3"/>
    <w:rsid w:val="00D67ECF"/>
    <w:rsid w:val="00D71323"/>
    <w:rsid w:val="00D71966"/>
    <w:rsid w:val="00D71B53"/>
    <w:rsid w:val="00D71F15"/>
    <w:rsid w:val="00D72C3F"/>
    <w:rsid w:val="00D7359A"/>
    <w:rsid w:val="00D73DE2"/>
    <w:rsid w:val="00D753A1"/>
    <w:rsid w:val="00D75AA7"/>
    <w:rsid w:val="00D821E6"/>
    <w:rsid w:val="00D836FE"/>
    <w:rsid w:val="00D8394C"/>
    <w:rsid w:val="00D83D00"/>
    <w:rsid w:val="00D848E0"/>
    <w:rsid w:val="00D8535D"/>
    <w:rsid w:val="00D85D60"/>
    <w:rsid w:val="00D86A9B"/>
    <w:rsid w:val="00D86EEC"/>
    <w:rsid w:val="00D905AF"/>
    <w:rsid w:val="00D90FF4"/>
    <w:rsid w:val="00D91510"/>
    <w:rsid w:val="00D91868"/>
    <w:rsid w:val="00D92157"/>
    <w:rsid w:val="00D92715"/>
    <w:rsid w:val="00D932B5"/>
    <w:rsid w:val="00D93FC8"/>
    <w:rsid w:val="00D94403"/>
    <w:rsid w:val="00D953C7"/>
    <w:rsid w:val="00DA0B13"/>
    <w:rsid w:val="00DA1A54"/>
    <w:rsid w:val="00DA1C0E"/>
    <w:rsid w:val="00DA228C"/>
    <w:rsid w:val="00DA234E"/>
    <w:rsid w:val="00DA2460"/>
    <w:rsid w:val="00DA322B"/>
    <w:rsid w:val="00DA3777"/>
    <w:rsid w:val="00DA6211"/>
    <w:rsid w:val="00DA6C2D"/>
    <w:rsid w:val="00DA71FF"/>
    <w:rsid w:val="00DB0763"/>
    <w:rsid w:val="00DB0E7B"/>
    <w:rsid w:val="00DB101E"/>
    <w:rsid w:val="00DB1D50"/>
    <w:rsid w:val="00DB2546"/>
    <w:rsid w:val="00DB25AB"/>
    <w:rsid w:val="00DB2938"/>
    <w:rsid w:val="00DB2DFB"/>
    <w:rsid w:val="00DB2E5D"/>
    <w:rsid w:val="00DB36E4"/>
    <w:rsid w:val="00DB406D"/>
    <w:rsid w:val="00DB4320"/>
    <w:rsid w:val="00DB4798"/>
    <w:rsid w:val="00DB5803"/>
    <w:rsid w:val="00DB5E9B"/>
    <w:rsid w:val="00DB692D"/>
    <w:rsid w:val="00DB69B4"/>
    <w:rsid w:val="00DC0F03"/>
    <w:rsid w:val="00DC0F2B"/>
    <w:rsid w:val="00DC1A4B"/>
    <w:rsid w:val="00DC1DD0"/>
    <w:rsid w:val="00DC200D"/>
    <w:rsid w:val="00DC290A"/>
    <w:rsid w:val="00DC3836"/>
    <w:rsid w:val="00DC46C7"/>
    <w:rsid w:val="00DC47B6"/>
    <w:rsid w:val="00DC4C06"/>
    <w:rsid w:val="00DC50FE"/>
    <w:rsid w:val="00DC547B"/>
    <w:rsid w:val="00DC5BA5"/>
    <w:rsid w:val="00DC62D4"/>
    <w:rsid w:val="00DC750F"/>
    <w:rsid w:val="00DC7AF9"/>
    <w:rsid w:val="00DC7D21"/>
    <w:rsid w:val="00DD058D"/>
    <w:rsid w:val="00DD1261"/>
    <w:rsid w:val="00DD1694"/>
    <w:rsid w:val="00DD2072"/>
    <w:rsid w:val="00DD2717"/>
    <w:rsid w:val="00DD33D6"/>
    <w:rsid w:val="00DD3C99"/>
    <w:rsid w:val="00DD3D3A"/>
    <w:rsid w:val="00DD497D"/>
    <w:rsid w:val="00DD508D"/>
    <w:rsid w:val="00DD640C"/>
    <w:rsid w:val="00DE1CDE"/>
    <w:rsid w:val="00DE284E"/>
    <w:rsid w:val="00DE2C62"/>
    <w:rsid w:val="00DE3433"/>
    <w:rsid w:val="00DE6260"/>
    <w:rsid w:val="00DE649D"/>
    <w:rsid w:val="00DE69CE"/>
    <w:rsid w:val="00DF1324"/>
    <w:rsid w:val="00DF1ADB"/>
    <w:rsid w:val="00DF2637"/>
    <w:rsid w:val="00DF27F0"/>
    <w:rsid w:val="00DF2A1E"/>
    <w:rsid w:val="00DF3964"/>
    <w:rsid w:val="00DF4800"/>
    <w:rsid w:val="00DF4829"/>
    <w:rsid w:val="00DF4962"/>
    <w:rsid w:val="00DF49DC"/>
    <w:rsid w:val="00DF4CCF"/>
    <w:rsid w:val="00DF6F99"/>
    <w:rsid w:val="00DF72F2"/>
    <w:rsid w:val="00DF739F"/>
    <w:rsid w:val="00E000A4"/>
    <w:rsid w:val="00E01D60"/>
    <w:rsid w:val="00E01D75"/>
    <w:rsid w:val="00E037B0"/>
    <w:rsid w:val="00E04764"/>
    <w:rsid w:val="00E0494D"/>
    <w:rsid w:val="00E04EE2"/>
    <w:rsid w:val="00E06250"/>
    <w:rsid w:val="00E06550"/>
    <w:rsid w:val="00E101E3"/>
    <w:rsid w:val="00E110BC"/>
    <w:rsid w:val="00E127AB"/>
    <w:rsid w:val="00E13756"/>
    <w:rsid w:val="00E13E26"/>
    <w:rsid w:val="00E13ECB"/>
    <w:rsid w:val="00E15496"/>
    <w:rsid w:val="00E15E95"/>
    <w:rsid w:val="00E16802"/>
    <w:rsid w:val="00E176DC"/>
    <w:rsid w:val="00E179FA"/>
    <w:rsid w:val="00E17CA3"/>
    <w:rsid w:val="00E21873"/>
    <w:rsid w:val="00E223A2"/>
    <w:rsid w:val="00E223FD"/>
    <w:rsid w:val="00E22AAB"/>
    <w:rsid w:val="00E22C86"/>
    <w:rsid w:val="00E2335A"/>
    <w:rsid w:val="00E2360F"/>
    <w:rsid w:val="00E23EB0"/>
    <w:rsid w:val="00E24097"/>
    <w:rsid w:val="00E24EE6"/>
    <w:rsid w:val="00E25846"/>
    <w:rsid w:val="00E265B7"/>
    <w:rsid w:val="00E26615"/>
    <w:rsid w:val="00E26CD2"/>
    <w:rsid w:val="00E26F40"/>
    <w:rsid w:val="00E3039F"/>
    <w:rsid w:val="00E31588"/>
    <w:rsid w:val="00E32024"/>
    <w:rsid w:val="00E323E1"/>
    <w:rsid w:val="00E32D7E"/>
    <w:rsid w:val="00E33184"/>
    <w:rsid w:val="00E33A0C"/>
    <w:rsid w:val="00E33ACC"/>
    <w:rsid w:val="00E34C2F"/>
    <w:rsid w:val="00E367C2"/>
    <w:rsid w:val="00E36A28"/>
    <w:rsid w:val="00E370B2"/>
    <w:rsid w:val="00E37773"/>
    <w:rsid w:val="00E40102"/>
    <w:rsid w:val="00E430FA"/>
    <w:rsid w:val="00E45403"/>
    <w:rsid w:val="00E458F1"/>
    <w:rsid w:val="00E45A41"/>
    <w:rsid w:val="00E45D22"/>
    <w:rsid w:val="00E47FD0"/>
    <w:rsid w:val="00E50D1A"/>
    <w:rsid w:val="00E50ED3"/>
    <w:rsid w:val="00E517B2"/>
    <w:rsid w:val="00E521CF"/>
    <w:rsid w:val="00E53A29"/>
    <w:rsid w:val="00E53C0E"/>
    <w:rsid w:val="00E53C1A"/>
    <w:rsid w:val="00E55444"/>
    <w:rsid w:val="00E55C92"/>
    <w:rsid w:val="00E56538"/>
    <w:rsid w:val="00E566C4"/>
    <w:rsid w:val="00E6042F"/>
    <w:rsid w:val="00E604FD"/>
    <w:rsid w:val="00E6131F"/>
    <w:rsid w:val="00E61A5F"/>
    <w:rsid w:val="00E6274C"/>
    <w:rsid w:val="00E63086"/>
    <w:rsid w:val="00E63A48"/>
    <w:rsid w:val="00E6412B"/>
    <w:rsid w:val="00E6465E"/>
    <w:rsid w:val="00E658AC"/>
    <w:rsid w:val="00E65E74"/>
    <w:rsid w:val="00E6662C"/>
    <w:rsid w:val="00E6684D"/>
    <w:rsid w:val="00E668FA"/>
    <w:rsid w:val="00E669F9"/>
    <w:rsid w:val="00E70E55"/>
    <w:rsid w:val="00E70F89"/>
    <w:rsid w:val="00E71082"/>
    <w:rsid w:val="00E716BB"/>
    <w:rsid w:val="00E73626"/>
    <w:rsid w:val="00E740AF"/>
    <w:rsid w:val="00E741B6"/>
    <w:rsid w:val="00E74D08"/>
    <w:rsid w:val="00E74D28"/>
    <w:rsid w:val="00E75962"/>
    <w:rsid w:val="00E75A08"/>
    <w:rsid w:val="00E75CA6"/>
    <w:rsid w:val="00E76607"/>
    <w:rsid w:val="00E771F9"/>
    <w:rsid w:val="00E77707"/>
    <w:rsid w:val="00E8100C"/>
    <w:rsid w:val="00E813FB"/>
    <w:rsid w:val="00E81CA4"/>
    <w:rsid w:val="00E81D8D"/>
    <w:rsid w:val="00E81EF7"/>
    <w:rsid w:val="00E822BA"/>
    <w:rsid w:val="00E8355D"/>
    <w:rsid w:val="00E8364A"/>
    <w:rsid w:val="00E8370E"/>
    <w:rsid w:val="00E83BB5"/>
    <w:rsid w:val="00E83D3E"/>
    <w:rsid w:val="00E843B1"/>
    <w:rsid w:val="00E84503"/>
    <w:rsid w:val="00E84617"/>
    <w:rsid w:val="00E84A76"/>
    <w:rsid w:val="00E84AB9"/>
    <w:rsid w:val="00E8567B"/>
    <w:rsid w:val="00E8652E"/>
    <w:rsid w:val="00E870B6"/>
    <w:rsid w:val="00E875DC"/>
    <w:rsid w:val="00E87FCD"/>
    <w:rsid w:val="00E901C7"/>
    <w:rsid w:val="00E90C50"/>
    <w:rsid w:val="00E90C88"/>
    <w:rsid w:val="00E90F0F"/>
    <w:rsid w:val="00E91D63"/>
    <w:rsid w:val="00E91F67"/>
    <w:rsid w:val="00E929B2"/>
    <w:rsid w:val="00E9312B"/>
    <w:rsid w:val="00E952DF"/>
    <w:rsid w:val="00E954BB"/>
    <w:rsid w:val="00E967D6"/>
    <w:rsid w:val="00E96B0B"/>
    <w:rsid w:val="00E96ECE"/>
    <w:rsid w:val="00EA006C"/>
    <w:rsid w:val="00EA1D37"/>
    <w:rsid w:val="00EA223F"/>
    <w:rsid w:val="00EA22BF"/>
    <w:rsid w:val="00EA2EF4"/>
    <w:rsid w:val="00EA3302"/>
    <w:rsid w:val="00EA35E9"/>
    <w:rsid w:val="00EA365D"/>
    <w:rsid w:val="00EA3CB4"/>
    <w:rsid w:val="00EA453F"/>
    <w:rsid w:val="00EB05CF"/>
    <w:rsid w:val="00EB0953"/>
    <w:rsid w:val="00EB1C6A"/>
    <w:rsid w:val="00EB28E3"/>
    <w:rsid w:val="00EB2B2B"/>
    <w:rsid w:val="00EB3356"/>
    <w:rsid w:val="00EB38CA"/>
    <w:rsid w:val="00EB435D"/>
    <w:rsid w:val="00EB57E6"/>
    <w:rsid w:val="00EB5984"/>
    <w:rsid w:val="00EB5FE1"/>
    <w:rsid w:val="00EB6961"/>
    <w:rsid w:val="00EB6F63"/>
    <w:rsid w:val="00EB7DC4"/>
    <w:rsid w:val="00EC0017"/>
    <w:rsid w:val="00EC09D3"/>
    <w:rsid w:val="00EC0A51"/>
    <w:rsid w:val="00EC1ABD"/>
    <w:rsid w:val="00EC1AF3"/>
    <w:rsid w:val="00EC3455"/>
    <w:rsid w:val="00EC358E"/>
    <w:rsid w:val="00EC4B87"/>
    <w:rsid w:val="00EC4CBE"/>
    <w:rsid w:val="00EC533F"/>
    <w:rsid w:val="00EC5E94"/>
    <w:rsid w:val="00EC6C10"/>
    <w:rsid w:val="00ED029D"/>
    <w:rsid w:val="00ED0BDA"/>
    <w:rsid w:val="00ED0C02"/>
    <w:rsid w:val="00ED0F42"/>
    <w:rsid w:val="00ED1793"/>
    <w:rsid w:val="00ED23D5"/>
    <w:rsid w:val="00ED24F9"/>
    <w:rsid w:val="00ED27B3"/>
    <w:rsid w:val="00ED2A2C"/>
    <w:rsid w:val="00ED3DE1"/>
    <w:rsid w:val="00ED5879"/>
    <w:rsid w:val="00ED596A"/>
    <w:rsid w:val="00ED5DEE"/>
    <w:rsid w:val="00ED6487"/>
    <w:rsid w:val="00ED7355"/>
    <w:rsid w:val="00ED75ED"/>
    <w:rsid w:val="00ED789F"/>
    <w:rsid w:val="00EE05A7"/>
    <w:rsid w:val="00EE0B3B"/>
    <w:rsid w:val="00EE1E5E"/>
    <w:rsid w:val="00EE1E84"/>
    <w:rsid w:val="00EE2AC6"/>
    <w:rsid w:val="00EE51D0"/>
    <w:rsid w:val="00EE6E1C"/>
    <w:rsid w:val="00EE6F80"/>
    <w:rsid w:val="00EE7121"/>
    <w:rsid w:val="00EE7385"/>
    <w:rsid w:val="00EE7416"/>
    <w:rsid w:val="00EE7871"/>
    <w:rsid w:val="00EE78E3"/>
    <w:rsid w:val="00EE7DA4"/>
    <w:rsid w:val="00EF0A7D"/>
    <w:rsid w:val="00EF1F53"/>
    <w:rsid w:val="00EF20BD"/>
    <w:rsid w:val="00EF22CE"/>
    <w:rsid w:val="00EF35B2"/>
    <w:rsid w:val="00EF4B9A"/>
    <w:rsid w:val="00EF5528"/>
    <w:rsid w:val="00EF5BB1"/>
    <w:rsid w:val="00EF5D2A"/>
    <w:rsid w:val="00EF6699"/>
    <w:rsid w:val="00EF6ABA"/>
    <w:rsid w:val="00EF7C84"/>
    <w:rsid w:val="00F021E8"/>
    <w:rsid w:val="00F03BF1"/>
    <w:rsid w:val="00F0413B"/>
    <w:rsid w:val="00F05523"/>
    <w:rsid w:val="00F05E49"/>
    <w:rsid w:val="00F06676"/>
    <w:rsid w:val="00F06B16"/>
    <w:rsid w:val="00F0717B"/>
    <w:rsid w:val="00F071A0"/>
    <w:rsid w:val="00F07A6D"/>
    <w:rsid w:val="00F10CB3"/>
    <w:rsid w:val="00F116A3"/>
    <w:rsid w:val="00F11DF2"/>
    <w:rsid w:val="00F12217"/>
    <w:rsid w:val="00F13901"/>
    <w:rsid w:val="00F14714"/>
    <w:rsid w:val="00F14AB8"/>
    <w:rsid w:val="00F152E5"/>
    <w:rsid w:val="00F15AEA"/>
    <w:rsid w:val="00F1699F"/>
    <w:rsid w:val="00F17134"/>
    <w:rsid w:val="00F17A22"/>
    <w:rsid w:val="00F21083"/>
    <w:rsid w:val="00F21308"/>
    <w:rsid w:val="00F23047"/>
    <w:rsid w:val="00F232E4"/>
    <w:rsid w:val="00F24C3F"/>
    <w:rsid w:val="00F25533"/>
    <w:rsid w:val="00F26409"/>
    <w:rsid w:val="00F26E2E"/>
    <w:rsid w:val="00F2727D"/>
    <w:rsid w:val="00F30052"/>
    <w:rsid w:val="00F305D5"/>
    <w:rsid w:val="00F3162D"/>
    <w:rsid w:val="00F317AF"/>
    <w:rsid w:val="00F31AF1"/>
    <w:rsid w:val="00F325B0"/>
    <w:rsid w:val="00F3308B"/>
    <w:rsid w:val="00F34A1F"/>
    <w:rsid w:val="00F34B5F"/>
    <w:rsid w:val="00F36C34"/>
    <w:rsid w:val="00F37B68"/>
    <w:rsid w:val="00F37B99"/>
    <w:rsid w:val="00F4020B"/>
    <w:rsid w:val="00F40297"/>
    <w:rsid w:val="00F4047C"/>
    <w:rsid w:val="00F4049D"/>
    <w:rsid w:val="00F4102F"/>
    <w:rsid w:val="00F4174B"/>
    <w:rsid w:val="00F41E20"/>
    <w:rsid w:val="00F435EE"/>
    <w:rsid w:val="00F439E0"/>
    <w:rsid w:val="00F43A26"/>
    <w:rsid w:val="00F43B0A"/>
    <w:rsid w:val="00F43C9F"/>
    <w:rsid w:val="00F44AFD"/>
    <w:rsid w:val="00F45B60"/>
    <w:rsid w:val="00F4656A"/>
    <w:rsid w:val="00F465F9"/>
    <w:rsid w:val="00F46A08"/>
    <w:rsid w:val="00F47FE2"/>
    <w:rsid w:val="00F50039"/>
    <w:rsid w:val="00F5005E"/>
    <w:rsid w:val="00F506BC"/>
    <w:rsid w:val="00F51156"/>
    <w:rsid w:val="00F51CC6"/>
    <w:rsid w:val="00F5259D"/>
    <w:rsid w:val="00F52608"/>
    <w:rsid w:val="00F52897"/>
    <w:rsid w:val="00F539AB"/>
    <w:rsid w:val="00F53ED4"/>
    <w:rsid w:val="00F53F90"/>
    <w:rsid w:val="00F54FDE"/>
    <w:rsid w:val="00F555AD"/>
    <w:rsid w:val="00F55F18"/>
    <w:rsid w:val="00F565EF"/>
    <w:rsid w:val="00F56A07"/>
    <w:rsid w:val="00F5733A"/>
    <w:rsid w:val="00F573B6"/>
    <w:rsid w:val="00F57F2B"/>
    <w:rsid w:val="00F6169B"/>
    <w:rsid w:val="00F618BB"/>
    <w:rsid w:val="00F619B3"/>
    <w:rsid w:val="00F62B39"/>
    <w:rsid w:val="00F631E5"/>
    <w:rsid w:val="00F63545"/>
    <w:rsid w:val="00F6399D"/>
    <w:rsid w:val="00F639DB"/>
    <w:rsid w:val="00F63A5F"/>
    <w:rsid w:val="00F63A91"/>
    <w:rsid w:val="00F6457A"/>
    <w:rsid w:val="00F661F6"/>
    <w:rsid w:val="00F6633E"/>
    <w:rsid w:val="00F676D7"/>
    <w:rsid w:val="00F7105A"/>
    <w:rsid w:val="00F71B58"/>
    <w:rsid w:val="00F71E3E"/>
    <w:rsid w:val="00F72108"/>
    <w:rsid w:val="00F72C41"/>
    <w:rsid w:val="00F72EA1"/>
    <w:rsid w:val="00F72F5A"/>
    <w:rsid w:val="00F73131"/>
    <w:rsid w:val="00F73E89"/>
    <w:rsid w:val="00F7414F"/>
    <w:rsid w:val="00F74658"/>
    <w:rsid w:val="00F75351"/>
    <w:rsid w:val="00F7553E"/>
    <w:rsid w:val="00F76234"/>
    <w:rsid w:val="00F76948"/>
    <w:rsid w:val="00F77084"/>
    <w:rsid w:val="00F772E9"/>
    <w:rsid w:val="00F77612"/>
    <w:rsid w:val="00F80471"/>
    <w:rsid w:val="00F81D1E"/>
    <w:rsid w:val="00F8223E"/>
    <w:rsid w:val="00F826FF"/>
    <w:rsid w:val="00F83336"/>
    <w:rsid w:val="00F83C7B"/>
    <w:rsid w:val="00F84468"/>
    <w:rsid w:val="00F85C50"/>
    <w:rsid w:val="00F875D7"/>
    <w:rsid w:val="00F90D92"/>
    <w:rsid w:val="00F9118C"/>
    <w:rsid w:val="00F9143F"/>
    <w:rsid w:val="00F923CA"/>
    <w:rsid w:val="00F93AA0"/>
    <w:rsid w:val="00F942A2"/>
    <w:rsid w:val="00F944DA"/>
    <w:rsid w:val="00F9574F"/>
    <w:rsid w:val="00F96511"/>
    <w:rsid w:val="00F96A6F"/>
    <w:rsid w:val="00F96FF1"/>
    <w:rsid w:val="00F978EA"/>
    <w:rsid w:val="00FA03EC"/>
    <w:rsid w:val="00FA0D8C"/>
    <w:rsid w:val="00FA1F77"/>
    <w:rsid w:val="00FA2D59"/>
    <w:rsid w:val="00FA3169"/>
    <w:rsid w:val="00FA35BF"/>
    <w:rsid w:val="00FA366B"/>
    <w:rsid w:val="00FA36EB"/>
    <w:rsid w:val="00FA3939"/>
    <w:rsid w:val="00FA40DF"/>
    <w:rsid w:val="00FA41E1"/>
    <w:rsid w:val="00FA4A87"/>
    <w:rsid w:val="00FA537C"/>
    <w:rsid w:val="00FA5E1D"/>
    <w:rsid w:val="00FA657D"/>
    <w:rsid w:val="00FA6D06"/>
    <w:rsid w:val="00FA71C2"/>
    <w:rsid w:val="00FA72AF"/>
    <w:rsid w:val="00FB02B5"/>
    <w:rsid w:val="00FB1028"/>
    <w:rsid w:val="00FB1854"/>
    <w:rsid w:val="00FB2C4D"/>
    <w:rsid w:val="00FB2D94"/>
    <w:rsid w:val="00FB30A4"/>
    <w:rsid w:val="00FB377D"/>
    <w:rsid w:val="00FB3B7A"/>
    <w:rsid w:val="00FB3C0A"/>
    <w:rsid w:val="00FB472F"/>
    <w:rsid w:val="00FB54D2"/>
    <w:rsid w:val="00FB5AE9"/>
    <w:rsid w:val="00FB5AFA"/>
    <w:rsid w:val="00FB6D62"/>
    <w:rsid w:val="00FC017B"/>
    <w:rsid w:val="00FC02B7"/>
    <w:rsid w:val="00FC0473"/>
    <w:rsid w:val="00FC06D9"/>
    <w:rsid w:val="00FC0B58"/>
    <w:rsid w:val="00FC16D9"/>
    <w:rsid w:val="00FC174B"/>
    <w:rsid w:val="00FC27B5"/>
    <w:rsid w:val="00FC3064"/>
    <w:rsid w:val="00FC3B6B"/>
    <w:rsid w:val="00FC3D64"/>
    <w:rsid w:val="00FC4C97"/>
    <w:rsid w:val="00FC4E5A"/>
    <w:rsid w:val="00FC5017"/>
    <w:rsid w:val="00FC5D37"/>
    <w:rsid w:val="00FC6951"/>
    <w:rsid w:val="00FD06E1"/>
    <w:rsid w:val="00FD0775"/>
    <w:rsid w:val="00FD24A4"/>
    <w:rsid w:val="00FD3D6E"/>
    <w:rsid w:val="00FD4179"/>
    <w:rsid w:val="00FD4994"/>
    <w:rsid w:val="00FE01BA"/>
    <w:rsid w:val="00FE06F9"/>
    <w:rsid w:val="00FE0B44"/>
    <w:rsid w:val="00FE1564"/>
    <w:rsid w:val="00FE1C1E"/>
    <w:rsid w:val="00FE1ED5"/>
    <w:rsid w:val="00FE222F"/>
    <w:rsid w:val="00FE2FB8"/>
    <w:rsid w:val="00FE40B8"/>
    <w:rsid w:val="00FE481E"/>
    <w:rsid w:val="00FE63A3"/>
    <w:rsid w:val="00FE680C"/>
    <w:rsid w:val="00FE6B4D"/>
    <w:rsid w:val="00FF06A7"/>
    <w:rsid w:val="00FF06FD"/>
    <w:rsid w:val="00FF1764"/>
    <w:rsid w:val="00FF24D4"/>
    <w:rsid w:val="00FF3E1F"/>
    <w:rsid w:val="00FF41C1"/>
    <w:rsid w:val="00FF469C"/>
    <w:rsid w:val="00FF4FA5"/>
    <w:rsid w:val="00FF5408"/>
    <w:rsid w:val="00FF54E4"/>
    <w:rsid w:val="00FF6339"/>
    <w:rsid w:val="00FF63CF"/>
    <w:rsid w:val="00FF7610"/>
    <w:rsid w:val="00FF7B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1F256"/>
  <w15:docId w15:val="{71AFCA24-9BC5-4147-930C-815DA172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3"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CBE"/>
    <w:pPr>
      <w:spacing w:line="280" w:lineRule="atLeast"/>
    </w:pPr>
    <w:rPr>
      <w:rFonts w:ascii="Arial" w:hAnsi="Arial"/>
      <w:sz w:val="19"/>
      <w:lang w:eastAsia="en-US"/>
    </w:rPr>
  </w:style>
  <w:style w:type="paragraph" w:styleId="Overskrift1">
    <w:name w:val="heading 1"/>
    <w:basedOn w:val="Normal"/>
    <w:next w:val="Normal"/>
    <w:link w:val="Overskrift1Tegn"/>
    <w:qFormat/>
    <w:rsid w:val="00901DDD"/>
    <w:pPr>
      <w:keepNext/>
      <w:outlineLvl w:val="0"/>
    </w:pPr>
    <w:rPr>
      <w:rFonts w:cs="Arial"/>
      <w:b/>
      <w:bCs/>
      <w:kern w:val="32"/>
      <w:sz w:val="22"/>
      <w:szCs w:val="32"/>
    </w:rPr>
  </w:style>
  <w:style w:type="paragraph" w:styleId="Overskrift2">
    <w:name w:val="heading 2"/>
    <w:basedOn w:val="Normal"/>
    <w:next w:val="Normal"/>
    <w:link w:val="Overskrift2Tegn"/>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96120"/>
    <w:pPr>
      <w:tabs>
        <w:tab w:val="center" w:pos="4320"/>
        <w:tab w:val="right" w:pos="8640"/>
      </w:tabs>
    </w:pPr>
  </w:style>
  <w:style w:type="paragraph" w:styleId="Sidefod">
    <w:name w:val="footer"/>
    <w:basedOn w:val="Normal"/>
    <w:link w:val="SidefodTegn"/>
    <w:uiPriority w:val="99"/>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uiPriority w:val="39"/>
    <w:rsid w:val="00FC017B"/>
    <w:pPr>
      <w:spacing w:line="280" w:lineRule="atLeast"/>
    </w:pPr>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uiPriority w:val="99"/>
    <w:rsid w:val="00991D7E"/>
    <w:rPr>
      <w:color w:val="0000FF"/>
      <w:u w:val="single"/>
    </w:rPr>
  </w:style>
  <w:style w:type="paragraph" w:customStyle="1" w:styleId="stk">
    <w:name w:val="stk"/>
    <w:basedOn w:val="Normal"/>
    <w:link w:val="stkTegn"/>
    <w:rsid w:val="005025C5"/>
    <w:pPr>
      <w:spacing w:line="240" w:lineRule="auto"/>
      <w:ind w:firstLine="170"/>
    </w:pPr>
    <w:rPr>
      <w:rFonts w:ascii="Tahoma" w:hAnsi="Tahoma" w:cs="Tahoma"/>
      <w:color w:val="000000"/>
      <w:sz w:val="24"/>
      <w:szCs w:val="24"/>
      <w:lang w:eastAsia="da-DK"/>
    </w:rPr>
  </w:style>
  <w:style w:type="character" w:customStyle="1" w:styleId="stkTegn">
    <w:name w:val="stk Tegn"/>
    <w:basedOn w:val="Standardskrifttypeiafsnit"/>
    <w:link w:val="stk"/>
    <w:rsid w:val="005025C5"/>
    <w:rPr>
      <w:rFonts w:ascii="Tahoma" w:hAnsi="Tahoma" w:cs="Tahoma"/>
      <w:color w:val="000000"/>
      <w:sz w:val="24"/>
      <w:szCs w:val="24"/>
    </w:rPr>
  </w:style>
  <w:style w:type="paragraph" w:styleId="Listeafsnit">
    <w:name w:val="List Paragraph"/>
    <w:basedOn w:val="Normal"/>
    <w:uiPriority w:val="34"/>
    <w:qFormat/>
    <w:rsid w:val="00D92715"/>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237DA"/>
    <w:pPr>
      <w:spacing w:line="240" w:lineRule="auto"/>
    </w:pPr>
    <w:rPr>
      <w:rFonts w:ascii="Times New Roman" w:hAnsi="Times New Roman"/>
      <w:sz w:val="24"/>
      <w:szCs w:val="24"/>
      <w:lang w:eastAsia="da-DK"/>
    </w:rPr>
  </w:style>
  <w:style w:type="paragraph" w:styleId="Almindeligtekst">
    <w:name w:val="Plain Text"/>
    <w:basedOn w:val="Normal"/>
    <w:link w:val="AlmindeligtekstTegn"/>
    <w:uiPriority w:val="99"/>
    <w:unhideWhenUsed/>
    <w:rsid w:val="004218FA"/>
    <w:pPr>
      <w:spacing w:line="240" w:lineRule="auto"/>
    </w:pPr>
    <w:rPr>
      <w:rFonts w:ascii="Consolas" w:eastAsia="Calibri" w:hAnsi="Consolas"/>
      <w:sz w:val="21"/>
      <w:szCs w:val="21"/>
    </w:rPr>
  </w:style>
  <w:style w:type="character" w:customStyle="1" w:styleId="AlmindeligtekstTegn">
    <w:name w:val="Almindelig tekst Tegn"/>
    <w:basedOn w:val="Standardskrifttypeiafsnit"/>
    <w:link w:val="Almindeligtekst"/>
    <w:uiPriority w:val="99"/>
    <w:rsid w:val="004218FA"/>
    <w:rPr>
      <w:rFonts w:ascii="Consolas" w:eastAsia="Calibri" w:hAnsi="Consolas" w:cs="Times New Roman"/>
      <w:sz w:val="21"/>
      <w:szCs w:val="21"/>
      <w:lang w:eastAsia="en-US"/>
    </w:rPr>
  </w:style>
  <w:style w:type="character" w:styleId="Kommentarhenvisning">
    <w:name w:val="annotation reference"/>
    <w:basedOn w:val="Standardskrifttypeiafsnit"/>
    <w:rsid w:val="00EB435D"/>
    <w:rPr>
      <w:sz w:val="16"/>
      <w:szCs w:val="16"/>
    </w:rPr>
  </w:style>
  <w:style w:type="paragraph" w:styleId="Kommentartekst">
    <w:name w:val="annotation text"/>
    <w:basedOn w:val="Normal"/>
    <w:link w:val="KommentartekstTegn"/>
    <w:rsid w:val="00EB435D"/>
    <w:pPr>
      <w:spacing w:line="240" w:lineRule="auto"/>
    </w:pPr>
    <w:rPr>
      <w:sz w:val="20"/>
    </w:rPr>
  </w:style>
  <w:style w:type="character" w:customStyle="1" w:styleId="KommentartekstTegn">
    <w:name w:val="Kommentartekst Tegn"/>
    <w:basedOn w:val="Standardskrifttypeiafsnit"/>
    <w:link w:val="Kommentartekst"/>
    <w:rsid w:val="00EB435D"/>
    <w:rPr>
      <w:rFonts w:ascii="Arial" w:hAnsi="Arial"/>
      <w:lang w:eastAsia="en-US"/>
    </w:rPr>
  </w:style>
  <w:style w:type="paragraph" w:styleId="Kommentaremne">
    <w:name w:val="annotation subject"/>
    <w:basedOn w:val="Kommentartekst"/>
    <w:next w:val="Kommentartekst"/>
    <w:link w:val="KommentaremneTegn"/>
    <w:rsid w:val="00EB435D"/>
    <w:rPr>
      <w:b/>
      <w:bCs/>
    </w:rPr>
  </w:style>
  <w:style w:type="character" w:customStyle="1" w:styleId="KommentaremneTegn">
    <w:name w:val="Kommentaremne Tegn"/>
    <w:basedOn w:val="KommentartekstTegn"/>
    <w:link w:val="Kommentaremne"/>
    <w:rsid w:val="00EB435D"/>
    <w:rPr>
      <w:rFonts w:ascii="Arial" w:hAnsi="Arial"/>
      <w:b/>
      <w:bCs/>
      <w:lang w:eastAsia="en-US"/>
    </w:rPr>
  </w:style>
  <w:style w:type="character" w:customStyle="1" w:styleId="SidefodTegn">
    <w:name w:val="Sidefod Tegn"/>
    <w:basedOn w:val="Standardskrifttypeiafsnit"/>
    <w:link w:val="Sidefod"/>
    <w:uiPriority w:val="99"/>
    <w:rsid w:val="00A7128F"/>
    <w:rPr>
      <w:rFonts w:ascii="Arial" w:hAnsi="Arial"/>
      <w:sz w:val="19"/>
      <w:lang w:eastAsia="en-US"/>
    </w:rPr>
  </w:style>
  <w:style w:type="character" w:customStyle="1" w:styleId="SidehovedTegn">
    <w:name w:val="Sidehoved Tegn"/>
    <w:basedOn w:val="Standardskrifttypeiafsnit"/>
    <w:link w:val="Sidehoved"/>
    <w:uiPriority w:val="99"/>
    <w:rsid w:val="00A7128F"/>
    <w:rPr>
      <w:rFonts w:ascii="Arial" w:hAnsi="Arial"/>
      <w:sz w:val="19"/>
      <w:lang w:eastAsia="en-US"/>
    </w:rPr>
  </w:style>
  <w:style w:type="paragraph" w:customStyle="1" w:styleId="Tekst">
    <w:name w:val="Tekst"/>
    <w:basedOn w:val="Normal"/>
    <w:link w:val="TekstTegn"/>
    <w:rsid w:val="004B53FF"/>
    <w:pPr>
      <w:spacing w:line="300" w:lineRule="atLeast"/>
    </w:pPr>
    <w:rPr>
      <w:rFonts w:ascii="Garamond" w:eastAsiaTheme="minorHAnsi" w:hAnsi="Garamond" w:cstheme="minorBidi"/>
      <w:spacing w:val="4"/>
      <w:sz w:val="24"/>
      <w:szCs w:val="22"/>
    </w:rPr>
  </w:style>
  <w:style w:type="paragraph" w:customStyle="1" w:styleId="Brdteksttildagsorden">
    <w:name w:val="Brødtekst til dagsorden"/>
    <w:basedOn w:val="Normal"/>
    <w:link w:val="BrdteksttildagsordenTegn"/>
    <w:uiPriority w:val="8"/>
    <w:qFormat/>
    <w:rsid w:val="002632A2"/>
    <w:pPr>
      <w:spacing w:line="240" w:lineRule="auto"/>
    </w:pPr>
    <w:rPr>
      <w:rFonts w:eastAsiaTheme="minorEastAsia" w:cstheme="minorBidi"/>
      <w:sz w:val="20"/>
      <w:lang w:bidi="en-US"/>
    </w:rPr>
  </w:style>
  <w:style w:type="character" w:customStyle="1" w:styleId="BrdteksttildagsordenTegn">
    <w:name w:val="Brødtekst til dagsorden Tegn"/>
    <w:basedOn w:val="Standardskrifttypeiafsnit"/>
    <w:link w:val="Brdteksttildagsorden"/>
    <w:uiPriority w:val="8"/>
    <w:rsid w:val="002632A2"/>
    <w:rPr>
      <w:rFonts w:ascii="Arial" w:eastAsiaTheme="minorEastAsia" w:hAnsi="Arial" w:cstheme="minorBidi"/>
      <w:lang w:eastAsia="en-US" w:bidi="en-US"/>
    </w:rPr>
  </w:style>
  <w:style w:type="paragraph" w:customStyle="1" w:styleId="Overskrift1-Arial10pktFed">
    <w:name w:val="Overskrift1 - Arial 10 pkt (Fed)"/>
    <w:basedOn w:val="Brdteksttildagsorden"/>
    <w:next w:val="Brdteksttildagsorden"/>
    <w:link w:val="Overskrift1-Arial10pktFedTegn"/>
    <w:qFormat/>
    <w:rsid w:val="002632A2"/>
    <w:rPr>
      <w:b/>
    </w:rPr>
  </w:style>
  <w:style w:type="character" w:customStyle="1" w:styleId="Overskrift1-Arial10pktFedTegn">
    <w:name w:val="Overskrift1 - Arial 10 pkt (Fed) Tegn"/>
    <w:basedOn w:val="BrdteksttildagsordenTegn"/>
    <w:link w:val="Overskrift1-Arial10pktFed"/>
    <w:rsid w:val="002632A2"/>
    <w:rPr>
      <w:rFonts w:ascii="Arial" w:eastAsiaTheme="minorEastAsia" w:hAnsi="Arial" w:cstheme="minorBidi"/>
      <w:b/>
      <w:lang w:eastAsia="en-US" w:bidi="en-US"/>
    </w:rPr>
  </w:style>
  <w:style w:type="paragraph" w:customStyle="1" w:styleId="Default">
    <w:name w:val="Default"/>
    <w:rsid w:val="00FA71C2"/>
    <w:pPr>
      <w:autoSpaceDE w:val="0"/>
      <w:autoSpaceDN w:val="0"/>
      <w:adjustRightInd w:val="0"/>
    </w:pPr>
    <w:rPr>
      <w:rFonts w:ascii="Verdana" w:hAnsi="Verdana" w:cs="Verdana"/>
      <w:color w:val="000000"/>
      <w:sz w:val="24"/>
      <w:szCs w:val="24"/>
    </w:rPr>
  </w:style>
  <w:style w:type="character" w:styleId="Strk">
    <w:name w:val="Strong"/>
    <w:basedOn w:val="Standardskrifttypeiafsnit"/>
    <w:uiPriority w:val="3"/>
    <w:rsid w:val="00A57E82"/>
    <w:rPr>
      <w:rFonts w:ascii="Arial" w:hAnsi="Arial"/>
      <w:b/>
      <w:bCs/>
      <w:color w:val="FF388C" w:themeColor="accent1"/>
      <w:sz w:val="22"/>
    </w:rPr>
  </w:style>
  <w:style w:type="character" w:customStyle="1" w:styleId="Overskrift1Tegn">
    <w:name w:val="Overskrift 1 Tegn"/>
    <w:basedOn w:val="Standardskrifttypeiafsnit"/>
    <w:link w:val="Overskrift1"/>
    <w:rsid w:val="003B34F5"/>
    <w:rPr>
      <w:rFonts w:ascii="Arial" w:hAnsi="Arial" w:cs="Arial"/>
      <w:b/>
      <w:bCs/>
      <w:kern w:val="32"/>
      <w:sz w:val="22"/>
      <w:szCs w:val="32"/>
      <w:lang w:eastAsia="en-US"/>
    </w:rPr>
  </w:style>
  <w:style w:type="table" w:customStyle="1" w:styleId="Tabel-Gitter1">
    <w:name w:val="Tabel - Gitter1"/>
    <w:basedOn w:val="Tabel-Normal"/>
    <w:uiPriority w:val="39"/>
    <w:rsid w:val="00E13EC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aftigfremhvning">
    <w:name w:val="Intense Emphasis"/>
    <w:basedOn w:val="Standardskrifttypeiafsnit"/>
    <w:uiPriority w:val="21"/>
    <w:qFormat/>
    <w:rsid w:val="007C00C0"/>
    <w:rPr>
      <w:rFonts w:asciiTheme="minorHAnsi" w:eastAsiaTheme="minorEastAsia" w:hAnsiTheme="minorHAnsi" w:cstheme="minorBidi"/>
      <w:b/>
      <w:bCs/>
      <w:i/>
      <w:iCs/>
      <w:color w:val="AA0042" w:themeColor="accent2" w:themeShade="BF"/>
      <w:spacing w:val="0"/>
      <w:w w:val="100"/>
      <w:position w:val="0"/>
      <w:sz w:val="20"/>
      <w:szCs w:val="20"/>
    </w:rPr>
  </w:style>
  <w:style w:type="paragraph" w:customStyle="1" w:styleId="xsltfirstparagraph">
    <w:name w:val="xsltfirstparagraph"/>
    <w:basedOn w:val="Normal"/>
    <w:uiPriority w:val="99"/>
    <w:rsid w:val="00285E46"/>
    <w:pPr>
      <w:spacing w:before="100" w:beforeAutospacing="1" w:after="100" w:afterAutospacing="1" w:line="240" w:lineRule="auto"/>
    </w:pPr>
    <w:rPr>
      <w:rFonts w:ascii="Times New Roman" w:eastAsiaTheme="minorHAnsi" w:hAnsi="Times New Roman"/>
      <w:sz w:val="24"/>
      <w:szCs w:val="24"/>
      <w:lang w:eastAsia="da-DK"/>
    </w:rPr>
  </w:style>
  <w:style w:type="character" w:customStyle="1" w:styleId="TekstTegn">
    <w:name w:val="Tekst Tegn"/>
    <w:basedOn w:val="Standardskrifttypeiafsnit"/>
    <w:link w:val="Tekst"/>
    <w:locked/>
    <w:rsid w:val="001F3729"/>
    <w:rPr>
      <w:rFonts w:ascii="Garamond" w:eastAsiaTheme="minorHAnsi" w:hAnsi="Garamond" w:cstheme="minorBidi"/>
      <w:spacing w:val="4"/>
      <w:sz w:val="24"/>
      <w:szCs w:val="22"/>
      <w:lang w:eastAsia="en-US"/>
    </w:rPr>
  </w:style>
  <w:style w:type="character" w:styleId="BesgtLink">
    <w:name w:val="FollowedHyperlink"/>
    <w:basedOn w:val="Standardskrifttypeiafsnit"/>
    <w:semiHidden/>
    <w:unhideWhenUsed/>
    <w:rsid w:val="00692303"/>
    <w:rPr>
      <w:color w:val="FF79C2" w:themeColor="followedHyperlink"/>
      <w:u w:val="single"/>
    </w:rPr>
  </w:style>
  <w:style w:type="paragraph" w:styleId="Fodnotetekst">
    <w:name w:val="footnote text"/>
    <w:basedOn w:val="Normal"/>
    <w:link w:val="FodnotetekstTegn"/>
    <w:uiPriority w:val="99"/>
    <w:semiHidden/>
    <w:unhideWhenUsed/>
    <w:rsid w:val="0092019B"/>
    <w:pPr>
      <w:spacing w:line="240" w:lineRule="auto"/>
    </w:pPr>
    <w:rPr>
      <w:rFonts w:eastAsiaTheme="minorHAnsi" w:cstheme="minorBidi"/>
      <w:sz w:val="20"/>
    </w:rPr>
  </w:style>
  <w:style w:type="character" w:customStyle="1" w:styleId="FodnotetekstTegn">
    <w:name w:val="Fodnotetekst Tegn"/>
    <w:basedOn w:val="Standardskrifttypeiafsnit"/>
    <w:link w:val="Fodnotetekst"/>
    <w:uiPriority w:val="99"/>
    <w:semiHidden/>
    <w:rsid w:val="0092019B"/>
    <w:rPr>
      <w:rFonts w:ascii="Arial" w:eastAsiaTheme="minorHAnsi" w:hAnsi="Arial" w:cstheme="minorBidi"/>
      <w:lang w:eastAsia="en-US"/>
    </w:rPr>
  </w:style>
  <w:style w:type="character" w:styleId="Fodnotehenvisning">
    <w:name w:val="footnote reference"/>
    <w:basedOn w:val="Standardskrifttypeiafsnit"/>
    <w:uiPriority w:val="99"/>
    <w:semiHidden/>
    <w:unhideWhenUsed/>
    <w:rsid w:val="0092019B"/>
    <w:rPr>
      <w:vertAlign w:val="superscript"/>
    </w:rPr>
  </w:style>
  <w:style w:type="character" w:customStyle="1" w:styleId="Ulstomtale1">
    <w:name w:val="Uløst omtale1"/>
    <w:basedOn w:val="Standardskrifttypeiafsnit"/>
    <w:uiPriority w:val="99"/>
    <w:semiHidden/>
    <w:unhideWhenUsed/>
    <w:rsid w:val="008E5BDE"/>
    <w:rPr>
      <w:color w:val="808080"/>
      <w:shd w:val="clear" w:color="auto" w:fill="E6E6E6"/>
    </w:rPr>
  </w:style>
  <w:style w:type="character" w:customStyle="1" w:styleId="Ulstomtale2">
    <w:name w:val="Uløst omtale2"/>
    <w:basedOn w:val="Standardskrifttypeiafsnit"/>
    <w:uiPriority w:val="99"/>
    <w:semiHidden/>
    <w:unhideWhenUsed/>
    <w:rsid w:val="007353DE"/>
    <w:rPr>
      <w:color w:val="605E5C"/>
      <w:shd w:val="clear" w:color="auto" w:fill="E1DFDD"/>
    </w:rPr>
  </w:style>
  <w:style w:type="character" w:customStyle="1" w:styleId="Ulstomtale3">
    <w:name w:val="Uløst omtale3"/>
    <w:basedOn w:val="Standardskrifttypeiafsnit"/>
    <w:uiPriority w:val="99"/>
    <w:semiHidden/>
    <w:unhideWhenUsed/>
    <w:rsid w:val="002652D9"/>
    <w:rPr>
      <w:color w:val="605E5C"/>
      <w:shd w:val="clear" w:color="auto" w:fill="E1DFDD"/>
    </w:rPr>
  </w:style>
  <w:style w:type="character" w:customStyle="1" w:styleId="Ulstomtale4">
    <w:name w:val="Uløst omtale4"/>
    <w:basedOn w:val="Standardskrifttypeiafsnit"/>
    <w:uiPriority w:val="99"/>
    <w:semiHidden/>
    <w:unhideWhenUsed/>
    <w:rsid w:val="00E24097"/>
    <w:rPr>
      <w:color w:val="605E5C"/>
      <w:shd w:val="clear" w:color="auto" w:fill="E1DFDD"/>
    </w:rPr>
  </w:style>
  <w:style w:type="character" w:customStyle="1" w:styleId="Overskrift2Tegn">
    <w:name w:val="Overskrift 2 Tegn"/>
    <w:basedOn w:val="Standardskrifttypeiafsnit"/>
    <w:link w:val="Overskrift2"/>
    <w:rsid w:val="00FC3064"/>
    <w:rPr>
      <w:rFonts w:ascii="Arial" w:hAnsi="Arial" w:cs="Arial"/>
      <w:b/>
      <w:bCs/>
      <w:iCs/>
      <w:sz w:val="19"/>
      <w:szCs w:val="28"/>
      <w:lang w:eastAsia="en-US"/>
    </w:rPr>
  </w:style>
  <w:style w:type="paragraph" w:styleId="Opstilling-punkttegn">
    <w:name w:val="List Bullet"/>
    <w:basedOn w:val="Normal"/>
    <w:uiPriority w:val="99"/>
    <w:semiHidden/>
    <w:unhideWhenUsed/>
    <w:rsid w:val="009E13E0"/>
    <w:pPr>
      <w:numPr>
        <w:numId w:val="5"/>
      </w:numPr>
      <w:spacing w:after="160" w:line="252" w:lineRule="auto"/>
      <w:contextualSpacing/>
    </w:pPr>
    <w:rPr>
      <w:rFonts w:ascii="Calibri" w:eastAsiaTheme="minorHAnsi" w:hAnsi="Calibri" w:cs="Calibri"/>
      <w:sz w:val="22"/>
      <w:szCs w:val="22"/>
    </w:rPr>
  </w:style>
  <w:style w:type="character" w:customStyle="1" w:styleId="overskrift1tegn0">
    <w:name w:val="overskrift1tegn"/>
    <w:basedOn w:val="Standardskrifttypeiafsnit"/>
    <w:rsid w:val="001D14CB"/>
  </w:style>
  <w:style w:type="paragraph" w:customStyle="1" w:styleId="DagsordenReferat-Opstilling">
    <w:name w:val="DagsordenReferat - Opstilling"/>
    <w:basedOn w:val="Normal"/>
    <w:uiPriority w:val="8"/>
    <w:qFormat/>
    <w:rsid w:val="00E223A2"/>
    <w:pPr>
      <w:numPr>
        <w:numId w:val="29"/>
      </w:numPr>
      <w:spacing w:after="120" w:line="240" w:lineRule="auto"/>
    </w:pPr>
    <w:rPr>
      <w:rFonts w:asciiTheme="minorHAnsi" w:eastAsiaTheme="minorEastAsia" w:hAnsiTheme="minorHAnsi" w:cstheme="minorBidi"/>
      <w:b/>
      <w:sz w:val="18"/>
      <w:szCs w:val="18"/>
      <w:lang w:bidi="en-US"/>
    </w:rPr>
  </w:style>
  <w:style w:type="character" w:styleId="Ulstomtale">
    <w:name w:val="Unresolved Mention"/>
    <w:basedOn w:val="Standardskrifttypeiafsnit"/>
    <w:uiPriority w:val="99"/>
    <w:semiHidden/>
    <w:unhideWhenUsed/>
    <w:rsid w:val="0025190B"/>
    <w:rPr>
      <w:color w:val="605E5C"/>
      <w:shd w:val="clear" w:color="auto" w:fill="E1DFDD"/>
    </w:rPr>
  </w:style>
  <w:style w:type="paragraph" w:customStyle="1" w:styleId="contentpasted0">
    <w:name w:val="contentpasted0"/>
    <w:basedOn w:val="Normal"/>
    <w:rsid w:val="0038698F"/>
    <w:pPr>
      <w:spacing w:before="100" w:beforeAutospacing="1" w:after="100" w:afterAutospacing="1" w:line="240" w:lineRule="auto"/>
    </w:pPr>
    <w:rPr>
      <w:rFonts w:ascii="Calibri" w:eastAsiaTheme="minorHAnsi" w:hAnsi="Calibri" w:cs="Calibri"/>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957">
      <w:bodyDiv w:val="1"/>
      <w:marLeft w:val="0"/>
      <w:marRight w:val="0"/>
      <w:marTop w:val="0"/>
      <w:marBottom w:val="0"/>
      <w:divBdr>
        <w:top w:val="none" w:sz="0" w:space="0" w:color="auto"/>
        <w:left w:val="none" w:sz="0" w:space="0" w:color="auto"/>
        <w:bottom w:val="none" w:sz="0" w:space="0" w:color="auto"/>
        <w:right w:val="none" w:sz="0" w:space="0" w:color="auto"/>
      </w:divBdr>
    </w:div>
    <w:div w:id="21902517">
      <w:bodyDiv w:val="1"/>
      <w:marLeft w:val="0"/>
      <w:marRight w:val="0"/>
      <w:marTop w:val="0"/>
      <w:marBottom w:val="0"/>
      <w:divBdr>
        <w:top w:val="none" w:sz="0" w:space="0" w:color="auto"/>
        <w:left w:val="none" w:sz="0" w:space="0" w:color="auto"/>
        <w:bottom w:val="none" w:sz="0" w:space="0" w:color="auto"/>
        <w:right w:val="none" w:sz="0" w:space="0" w:color="auto"/>
      </w:divBdr>
    </w:div>
    <w:div w:id="25447928">
      <w:bodyDiv w:val="1"/>
      <w:marLeft w:val="0"/>
      <w:marRight w:val="0"/>
      <w:marTop w:val="0"/>
      <w:marBottom w:val="0"/>
      <w:divBdr>
        <w:top w:val="none" w:sz="0" w:space="0" w:color="auto"/>
        <w:left w:val="none" w:sz="0" w:space="0" w:color="auto"/>
        <w:bottom w:val="none" w:sz="0" w:space="0" w:color="auto"/>
        <w:right w:val="none" w:sz="0" w:space="0" w:color="auto"/>
      </w:divBdr>
    </w:div>
    <w:div w:id="33048659">
      <w:bodyDiv w:val="1"/>
      <w:marLeft w:val="0"/>
      <w:marRight w:val="0"/>
      <w:marTop w:val="0"/>
      <w:marBottom w:val="0"/>
      <w:divBdr>
        <w:top w:val="none" w:sz="0" w:space="0" w:color="auto"/>
        <w:left w:val="none" w:sz="0" w:space="0" w:color="auto"/>
        <w:bottom w:val="none" w:sz="0" w:space="0" w:color="auto"/>
        <w:right w:val="none" w:sz="0" w:space="0" w:color="auto"/>
      </w:divBdr>
    </w:div>
    <w:div w:id="34427471">
      <w:bodyDiv w:val="1"/>
      <w:marLeft w:val="0"/>
      <w:marRight w:val="0"/>
      <w:marTop w:val="0"/>
      <w:marBottom w:val="0"/>
      <w:divBdr>
        <w:top w:val="none" w:sz="0" w:space="0" w:color="auto"/>
        <w:left w:val="none" w:sz="0" w:space="0" w:color="auto"/>
        <w:bottom w:val="none" w:sz="0" w:space="0" w:color="auto"/>
        <w:right w:val="none" w:sz="0" w:space="0" w:color="auto"/>
      </w:divBdr>
    </w:div>
    <w:div w:id="41096548">
      <w:bodyDiv w:val="1"/>
      <w:marLeft w:val="0"/>
      <w:marRight w:val="0"/>
      <w:marTop w:val="0"/>
      <w:marBottom w:val="0"/>
      <w:divBdr>
        <w:top w:val="none" w:sz="0" w:space="0" w:color="auto"/>
        <w:left w:val="none" w:sz="0" w:space="0" w:color="auto"/>
        <w:bottom w:val="none" w:sz="0" w:space="0" w:color="auto"/>
        <w:right w:val="none" w:sz="0" w:space="0" w:color="auto"/>
      </w:divBdr>
    </w:div>
    <w:div w:id="41515927">
      <w:bodyDiv w:val="1"/>
      <w:marLeft w:val="0"/>
      <w:marRight w:val="0"/>
      <w:marTop w:val="0"/>
      <w:marBottom w:val="0"/>
      <w:divBdr>
        <w:top w:val="none" w:sz="0" w:space="0" w:color="auto"/>
        <w:left w:val="none" w:sz="0" w:space="0" w:color="auto"/>
        <w:bottom w:val="none" w:sz="0" w:space="0" w:color="auto"/>
        <w:right w:val="none" w:sz="0" w:space="0" w:color="auto"/>
      </w:divBdr>
    </w:div>
    <w:div w:id="42025707">
      <w:bodyDiv w:val="1"/>
      <w:marLeft w:val="0"/>
      <w:marRight w:val="0"/>
      <w:marTop w:val="0"/>
      <w:marBottom w:val="0"/>
      <w:divBdr>
        <w:top w:val="none" w:sz="0" w:space="0" w:color="auto"/>
        <w:left w:val="none" w:sz="0" w:space="0" w:color="auto"/>
        <w:bottom w:val="none" w:sz="0" w:space="0" w:color="auto"/>
        <w:right w:val="none" w:sz="0" w:space="0" w:color="auto"/>
      </w:divBdr>
    </w:div>
    <w:div w:id="45615626">
      <w:bodyDiv w:val="1"/>
      <w:marLeft w:val="0"/>
      <w:marRight w:val="0"/>
      <w:marTop w:val="0"/>
      <w:marBottom w:val="0"/>
      <w:divBdr>
        <w:top w:val="none" w:sz="0" w:space="0" w:color="auto"/>
        <w:left w:val="none" w:sz="0" w:space="0" w:color="auto"/>
        <w:bottom w:val="none" w:sz="0" w:space="0" w:color="auto"/>
        <w:right w:val="none" w:sz="0" w:space="0" w:color="auto"/>
      </w:divBdr>
    </w:div>
    <w:div w:id="52893233">
      <w:bodyDiv w:val="1"/>
      <w:marLeft w:val="0"/>
      <w:marRight w:val="0"/>
      <w:marTop w:val="0"/>
      <w:marBottom w:val="0"/>
      <w:divBdr>
        <w:top w:val="none" w:sz="0" w:space="0" w:color="auto"/>
        <w:left w:val="none" w:sz="0" w:space="0" w:color="auto"/>
        <w:bottom w:val="none" w:sz="0" w:space="0" w:color="auto"/>
        <w:right w:val="none" w:sz="0" w:space="0" w:color="auto"/>
      </w:divBdr>
    </w:div>
    <w:div w:id="69156026">
      <w:bodyDiv w:val="1"/>
      <w:marLeft w:val="0"/>
      <w:marRight w:val="0"/>
      <w:marTop w:val="0"/>
      <w:marBottom w:val="0"/>
      <w:divBdr>
        <w:top w:val="none" w:sz="0" w:space="0" w:color="auto"/>
        <w:left w:val="none" w:sz="0" w:space="0" w:color="auto"/>
        <w:bottom w:val="none" w:sz="0" w:space="0" w:color="auto"/>
        <w:right w:val="none" w:sz="0" w:space="0" w:color="auto"/>
      </w:divBdr>
    </w:div>
    <w:div w:id="72169015">
      <w:bodyDiv w:val="1"/>
      <w:marLeft w:val="0"/>
      <w:marRight w:val="0"/>
      <w:marTop w:val="0"/>
      <w:marBottom w:val="0"/>
      <w:divBdr>
        <w:top w:val="none" w:sz="0" w:space="0" w:color="auto"/>
        <w:left w:val="none" w:sz="0" w:space="0" w:color="auto"/>
        <w:bottom w:val="none" w:sz="0" w:space="0" w:color="auto"/>
        <w:right w:val="none" w:sz="0" w:space="0" w:color="auto"/>
      </w:divBdr>
    </w:div>
    <w:div w:id="75396322">
      <w:bodyDiv w:val="1"/>
      <w:marLeft w:val="0"/>
      <w:marRight w:val="0"/>
      <w:marTop w:val="0"/>
      <w:marBottom w:val="0"/>
      <w:divBdr>
        <w:top w:val="none" w:sz="0" w:space="0" w:color="auto"/>
        <w:left w:val="none" w:sz="0" w:space="0" w:color="auto"/>
        <w:bottom w:val="none" w:sz="0" w:space="0" w:color="auto"/>
        <w:right w:val="none" w:sz="0" w:space="0" w:color="auto"/>
      </w:divBdr>
    </w:div>
    <w:div w:id="87577590">
      <w:bodyDiv w:val="1"/>
      <w:marLeft w:val="0"/>
      <w:marRight w:val="0"/>
      <w:marTop w:val="0"/>
      <w:marBottom w:val="0"/>
      <w:divBdr>
        <w:top w:val="none" w:sz="0" w:space="0" w:color="auto"/>
        <w:left w:val="none" w:sz="0" w:space="0" w:color="auto"/>
        <w:bottom w:val="none" w:sz="0" w:space="0" w:color="auto"/>
        <w:right w:val="none" w:sz="0" w:space="0" w:color="auto"/>
      </w:divBdr>
    </w:div>
    <w:div w:id="87703915">
      <w:bodyDiv w:val="1"/>
      <w:marLeft w:val="0"/>
      <w:marRight w:val="0"/>
      <w:marTop w:val="0"/>
      <w:marBottom w:val="0"/>
      <w:divBdr>
        <w:top w:val="none" w:sz="0" w:space="0" w:color="auto"/>
        <w:left w:val="none" w:sz="0" w:space="0" w:color="auto"/>
        <w:bottom w:val="none" w:sz="0" w:space="0" w:color="auto"/>
        <w:right w:val="none" w:sz="0" w:space="0" w:color="auto"/>
      </w:divBdr>
    </w:div>
    <w:div w:id="89397638">
      <w:bodyDiv w:val="1"/>
      <w:marLeft w:val="0"/>
      <w:marRight w:val="0"/>
      <w:marTop w:val="0"/>
      <w:marBottom w:val="0"/>
      <w:divBdr>
        <w:top w:val="none" w:sz="0" w:space="0" w:color="auto"/>
        <w:left w:val="none" w:sz="0" w:space="0" w:color="auto"/>
        <w:bottom w:val="none" w:sz="0" w:space="0" w:color="auto"/>
        <w:right w:val="none" w:sz="0" w:space="0" w:color="auto"/>
      </w:divBdr>
    </w:div>
    <w:div w:id="91821542">
      <w:bodyDiv w:val="1"/>
      <w:marLeft w:val="0"/>
      <w:marRight w:val="0"/>
      <w:marTop w:val="0"/>
      <w:marBottom w:val="0"/>
      <w:divBdr>
        <w:top w:val="none" w:sz="0" w:space="0" w:color="auto"/>
        <w:left w:val="none" w:sz="0" w:space="0" w:color="auto"/>
        <w:bottom w:val="none" w:sz="0" w:space="0" w:color="auto"/>
        <w:right w:val="none" w:sz="0" w:space="0" w:color="auto"/>
      </w:divBdr>
    </w:div>
    <w:div w:id="92828354">
      <w:bodyDiv w:val="1"/>
      <w:marLeft w:val="0"/>
      <w:marRight w:val="0"/>
      <w:marTop w:val="0"/>
      <w:marBottom w:val="0"/>
      <w:divBdr>
        <w:top w:val="none" w:sz="0" w:space="0" w:color="auto"/>
        <w:left w:val="none" w:sz="0" w:space="0" w:color="auto"/>
        <w:bottom w:val="none" w:sz="0" w:space="0" w:color="auto"/>
        <w:right w:val="none" w:sz="0" w:space="0" w:color="auto"/>
      </w:divBdr>
    </w:div>
    <w:div w:id="94373630">
      <w:bodyDiv w:val="1"/>
      <w:marLeft w:val="0"/>
      <w:marRight w:val="0"/>
      <w:marTop w:val="0"/>
      <w:marBottom w:val="0"/>
      <w:divBdr>
        <w:top w:val="none" w:sz="0" w:space="0" w:color="auto"/>
        <w:left w:val="none" w:sz="0" w:space="0" w:color="auto"/>
        <w:bottom w:val="none" w:sz="0" w:space="0" w:color="auto"/>
        <w:right w:val="none" w:sz="0" w:space="0" w:color="auto"/>
      </w:divBdr>
    </w:div>
    <w:div w:id="95489796">
      <w:bodyDiv w:val="1"/>
      <w:marLeft w:val="0"/>
      <w:marRight w:val="0"/>
      <w:marTop w:val="0"/>
      <w:marBottom w:val="0"/>
      <w:divBdr>
        <w:top w:val="none" w:sz="0" w:space="0" w:color="auto"/>
        <w:left w:val="none" w:sz="0" w:space="0" w:color="auto"/>
        <w:bottom w:val="none" w:sz="0" w:space="0" w:color="auto"/>
        <w:right w:val="none" w:sz="0" w:space="0" w:color="auto"/>
      </w:divBdr>
    </w:div>
    <w:div w:id="103114896">
      <w:bodyDiv w:val="1"/>
      <w:marLeft w:val="0"/>
      <w:marRight w:val="0"/>
      <w:marTop w:val="0"/>
      <w:marBottom w:val="0"/>
      <w:divBdr>
        <w:top w:val="none" w:sz="0" w:space="0" w:color="auto"/>
        <w:left w:val="none" w:sz="0" w:space="0" w:color="auto"/>
        <w:bottom w:val="none" w:sz="0" w:space="0" w:color="auto"/>
        <w:right w:val="none" w:sz="0" w:space="0" w:color="auto"/>
      </w:divBdr>
    </w:div>
    <w:div w:id="107088493">
      <w:bodyDiv w:val="1"/>
      <w:marLeft w:val="0"/>
      <w:marRight w:val="0"/>
      <w:marTop w:val="0"/>
      <w:marBottom w:val="0"/>
      <w:divBdr>
        <w:top w:val="none" w:sz="0" w:space="0" w:color="auto"/>
        <w:left w:val="none" w:sz="0" w:space="0" w:color="auto"/>
        <w:bottom w:val="none" w:sz="0" w:space="0" w:color="auto"/>
        <w:right w:val="none" w:sz="0" w:space="0" w:color="auto"/>
      </w:divBdr>
    </w:div>
    <w:div w:id="107359552">
      <w:bodyDiv w:val="1"/>
      <w:marLeft w:val="0"/>
      <w:marRight w:val="0"/>
      <w:marTop w:val="0"/>
      <w:marBottom w:val="0"/>
      <w:divBdr>
        <w:top w:val="none" w:sz="0" w:space="0" w:color="auto"/>
        <w:left w:val="none" w:sz="0" w:space="0" w:color="auto"/>
        <w:bottom w:val="none" w:sz="0" w:space="0" w:color="auto"/>
        <w:right w:val="none" w:sz="0" w:space="0" w:color="auto"/>
      </w:divBdr>
    </w:div>
    <w:div w:id="125702996">
      <w:bodyDiv w:val="1"/>
      <w:marLeft w:val="0"/>
      <w:marRight w:val="0"/>
      <w:marTop w:val="0"/>
      <w:marBottom w:val="0"/>
      <w:divBdr>
        <w:top w:val="none" w:sz="0" w:space="0" w:color="auto"/>
        <w:left w:val="none" w:sz="0" w:space="0" w:color="auto"/>
        <w:bottom w:val="none" w:sz="0" w:space="0" w:color="auto"/>
        <w:right w:val="none" w:sz="0" w:space="0" w:color="auto"/>
      </w:divBdr>
    </w:div>
    <w:div w:id="133573389">
      <w:bodyDiv w:val="1"/>
      <w:marLeft w:val="0"/>
      <w:marRight w:val="0"/>
      <w:marTop w:val="0"/>
      <w:marBottom w:val="0"/>
      <w:divBdr>
        <w:top w:val="none" w:sz="0" w:space="0" w:color="auto"/>
        <w:left w:val="none" w:sz="0" w:space="0" w:color="auto"/>
        <w:bottom w:val="none" w:sz="0" w:space="0" w:color="auto"/>
        <w:right w:val="none" w:sz="0" w:space="0" w:color="auto"/>
      </w:divBdr>
    </w:div>
    <w:div w:id="151257511">
      <w:bodyDiv w:val="1"/>
      <w:marLeft w:val="0"/>
      <w:marRight w:val="0"/>
      <w:marTop w:val="0"/>
      <w:marBottom w:val="0"/>
      <w:divBdr>
        <w:top w:val="none" w:sz="0" w:space="0" w:color="auto"/>
        <w:left w:val="none" w:sz="0" w:space="0" w:color="auto"/>
        <w:bottom w:val="none" w:sz="0" w:space="0" w:color="auto"/>
        <w:right w:val="none" w:sz="0" w:space="0" w:color="auto"/>
      </w:divBdr>
    </w:div>
    <w:div w:id="153762017">
      <w:bodyDiv w:val="1"/>
      <w:marLeft w:val="0"/>
      <w:marRight w:val="0"/>
      <w:marTop w:val="0"/>
      <w:marBottom w:val="0"/>
      <w:divBdr>
        <w:top w:val="none" w:sz="0" w:space="0" w:color="auto"/>
        <w:left w:val="none" w:sz="0" w:space="0" w:color="auto"/>
        <w:bottom w:val="none" w:sz="0" w:space="0" w:color="auto"/>
        <w:right w:val="none" w:sz="0" w:space="0" w:color="auto"/>
      </w:divBdr>
    </w:div>
    <w:div w:id="157813323">
      <w:bodyDiv w:val="1"/>
      <w:marLeft w:val="0"/>
      <w:marRight w:val="0"/>
      <w:marTop w:val="0"/>
      <w:marBottom w:val="0"/>
      <w:divBdr>
        <w:top w:val="none" w:sz="0" w:space="0" w:color="auto"/>
        <w:left w:val="none" w:sz="0" w:space="0" w:color="auto"/>
        <w:bottom w:val="none" w:sz="0" w:space="0" w:color="auto"/>
        <w:right w:val="none" w:sz="0" w:space="0" w:color="auto"/>
      </w:divBdr>
    </w:div>
    <w:div w:id="181017658">
      <w:bodyDiv w:val="1"/>
      <w:marLeft w:val="0"/>
      <w:marRight w:val="0"/>
      <w:marTop w:val="0"/>
      <w:marBottom w:val="0"/>
      <w:divBdr>
        <w:top w:val="none" w:sz="0" w:space="0" w:color="auto"/>
        <w:left w:val="none" w:sz="0" w:space="0" w:color="auto"/>
        <w:bottom w:val="none" w:sz="0" w:space="0" w:color="auto"/>
        <w:right w:val="none" w:sz="0" w:space="0" w:color="auto"/>
      </w:divBdr>
    </w:div>
    <w:div w:id="181549213">
      <w:bodyDiv w:val="1"/>
      <w:marLeft w:val="0"/>
      <w:marRight w:val="0"/>
      <w:marTop w:val="0"/>
      <w:marBottom w:val="0"/>
      <w:divBdr>
        <w:top w:val="none" w:sz="0" w:space="0" w:color="auto"/>
        <w:left w:val="none" w:sz="0" w:space="0" w:color="auto"/>
        <w:bottom w:val="none" w:sz="0" w:space="0" w:color="auto"/>
        <w:right w:val="none" w:sz="0" w:space="0" w:color="auto"/>
      </w:divBdr>
    </w:div>
    <w:div w:id="183983410">
      <w:bodyDiv w:val="1"/>
      <w:marLeft w:val="0"/>
      <w:marRight w:val="0"/>
      <w:marTop w:val="0"/>
      <w:marBottom w:val="0"/>
      <w:divBdr>
        <w:top w:val="none" w:sz="0" w:space="0" w:color="auto"/>
        <w:left w:val="none" w:sz="0" w:space="0" w:color="auto"/>
        <w:bottom w:val="none" w:sz="0" w:space="0" w:color="auto"/>
        <w:right w:val="none" w:sz="0" w:space="0" w:color="auto"/>
      </w:divBdr>
    </w:div>
    <w:div w:id="185481656">
      <w:bodyDiv w:val="1"/>
      <w:marLeft w:val="0"/>
      <w:marRight w:val="0"/>
      <w:marTop w:val="0"/>
      <w:marBottom w:val="0"/>
      <w:divBdr>
        <w:top w:val="none" w:sz="0" w:space="0" w:color="auto"/>
        <w:left w:val="none" w:sz="0" w:space="0" w:color="auto"/>
        <w:bottom w:val="none" w:sz="0" w:space="0" w:color="auto"/>
        <w:right w:val="none" w:sz="0" w:space="0" w:color="auto"/>
      </w:divBdr>
    </w:div>
    <w:div w:id="187839652">
      <w:bodyDiv w:val="1"/>
      <w:marLeft w:val="0"/>
      <w:marRight w:val="0"/>
      <w:marTop w:val="0"/>
      <w:marBottom w:val="0"/>
      <w:divBdr>
        <w:top w:val="none" w:sz="0" w:space="0" w:color="auto"/>
        <w:left w:val="none" w:sz="0" w:space="0" w:color="auto"/>
        <w:bottom w:val="none" w:sz="0" w:space="0" w:color="auto"/>
        <w:right w:val="none" w:sz="0" w:space="0" w:color="auto"/>
      </w:divBdr>
    </w:div>
    <w:div w:id="227113315">
      <w:bodyDiv w:val="1"/>
      <w:marLeft w:val="0"/>
      <w:marRight w:val="0"/>
      <w:marTop w:val="0"/>
      <w:marBottom w:val="0"/>
      <w:divBdr>
        <w:top w:val="none" w:sz="0" w:space="0" w:color="auto"/>
        <w:left w:val="none" w:sz="0" w:space="0" w:color="auto"/>
        <w:bottom w:val="none" w:sz="0" w:space="0" w:color="auto"/>
        <w:right w:val="none" w:sz="0" w:space="0" w:color="auto"/>
      </w:divBdr>
    </w:div>
    <w:div w:id="229584138">
      <w:bodyDiv w:val="1"/>
      <w:marLeft w:val="0"/>
      <w:marRight w:val="0"/>
      <w:marTop w:val="0"/>
      <w:marBottom w:val="0"/>
      <w:divBdr>
        <w:top w:val="none" w:sz="0" w:space="0" w:color="auto"/>
        <w:left w:val="none" w:sz="0" w:space="0" w:color="auto"/>
        <w:bottom w:val="none" w:sz="0" w:space="0" w:color="auto"/>
        <w:right w:val="none" w:sz="0" w:space="0" w:color="auto"/>
      </w:divBdr>
    </w:div>
    <w:div w:id="241720721">
      <w:bodyDiv w:val="1"/>
      <w:marLeft w:val="0"/>
      <w:marRight w:val="0"/>
      <w:marTop w:val="0"/>
      <w:marBottom w:val="0"/>
      <w:divBdr>
        <w:top w:val="none" w:sz="0" w:space="0" w:color="auto"/>
        <w:left w:val="none" w:sz="0" w:space="0" w:color="auto"/>
        <w:bottom w:val="none" w:sz="0" w:space="0" w:color="auto"/>
        <w:right w:val="none" w:sz="0" w:space="0" w:color="auto"/>
      </w:divBdr>
    </w:div>
    <w:div w:id="243926387">
      <w:bodyDiv w:val="1"/>
      <w:marLeft w:val="0"/>
      <w:marRight w:val="0"/>
      <w:marTop w:val="0"/>
      <w:marBottom w:val="0"/>
      <w:divBdr>
        <w:top w:val="none" w:sz="0" w:space="0" w:color="auto"/>
        <w:left w:val="none" w:sz="0" w:space="0" w:color="auto"/>
        <w:bottom w:val="none" w:sz="0" w:space="0" w:color="auto"/>
        <w:right w:val="none" w:sz="0" w:space="0" w:color="auto"/>
      </w:divBdr>
    </w:div>
    <w:div w:id="245774455">
      <w:bodyDiv w:val="1"/>
      <w:marLeft w:val="0"/>
      <w:marRight w:val="0"/>
      <w:marTop w:val="0"/>
      <w:marBottom w:val="0"/>
      <w:divBdr>
        <w:top w:val="none" w:sz="0" w:space="0" w:color="auto"/>
        <w:left w:val="none" w:sz="0" w:space="0" w:color="auto"/>
        <w:bottom w:val="none" w:sz="0" w:space="0" w:color="auto"/>
        <w:right w:val="none" w:sz="0" w:space="0" w:color="auto"/>
      </w:divBdr>
    </w:div>
    <w:div w:id="256182517">
      <w:bodyDiv w:val="1"/>
      <w:marLeft w:val="0"/>
      <w:marRight w:val="0"/>
      <w:marTop w:val="0"/>
      <w:marBottom w:val="0"/>
      <w:divBdr>
        <w:top w:val="none" w:sz="0" w:space="0" w:color="auto"/>
        <w:left w:val="none" w:sz="0" w:space="0" w:color="auto"/>
        <w:bottom w:val="none" w:sz="0" w:space="0" w:color="auto"/>
        <w:right w:val="none" w:sz="0" w:space="0" w:color="auto"/>
      </w:divBdr>
    </w:div>
    <w:div w:id="264117823">
      <w:bodyDiv w:val="1"/>
      <w:marLeft w:val="0"/>
      <w:marRight w:val="0"/>
      <w:marTop w:val="0"/>
      <w:marBottom w:val="0"/>
      <w:divBdr>
        <w:top w:val="none" w:sz="0" w:space="0" w:color="auto"/>
        <w:left w:val="none" w:sz="0" w:space="0" w:color="auto"/>
        <w:bottom w:val="none" w:sz="0" w:space="0" w:color="auto"/>
        <w:right w:val="none" w:sz="0" w:space="0" w:color="auto"/>
      </w:divBdr>
    </w:div>
    <w:div w:id="281309429">
      <w:bodyDiv w:val="1"/>
      <w:marLeft w:val="0"/>
      <w:marRight w:val="0"/>
      <w:marTop w:val="0"/>
      <w:marBottom w:val="0"/>
      <w:divBdr>
        <w:top w:val="none" w:sz="0" w:space="0" w:color="auto"/>
        <w:left w:val="none" w:sz="0" w:space="0" w:color="auto"/>
        <w:bottom w:val="none" w:sz="0" w:space="0" w:color="auto"/>
        <w:right w:val="none" w:sz="0" w:space="0" w:color="auto"/>
      </w:divBdr>
    </w:div>
    <w:div w:id="287392773">
      <w:bodyDiv w:val="1"/>
      <w:marLeft w:val="0"/>
      <w:marRight w:val="0"/>
      <w:marTop w:val="0"/>
      <w:marBottom w:val="0"/>
      <w:divBdr>
        <w:top w:val="none" w:sz="0" w:space="0" w:color="auto"/>
        <w:left w:val="none" w:sz="0" w:space="0" w:color="auto"/>
        <w:bottom w:val="none" w:sz="0" w:space="0" w:color="auto"/>
        <w:right w:val="none" w:sz="0" w:space="0" w:color="auto"/>
      </w:divBdr>
    </w:div>
    <w:div w:id="287899932">
      <w:bodyDiv w:val="1"/>
      <w:marLeft w:val="0"/>
      <w:marRight w:val="0"/>
      <w:marTop w:val="0"/>
      <w:marBottom w:val="0"/>
      <w:divBdr>
        <w:top w:val="none" w:sz="0" w:space="0" w:color="auto"/>
        <w:left w:val="none" w:sz="0" w:space="0" w:color="auto"/>
        <w:bottom w:val="none" w:sz="0" w:space="0" w:color="auto"/>
        <w:right w:val="none" w:sz="0" w:space="0" w:color="auto"/>
      </w:divBdr>
    </w:div>
    <w:div w:id="295988758">
      <w:bodyDiv w:val="1"/>
      <w:marLeft w:val="0"/>
      <w:marRight w:val="0"/>
      <w:marTop w:val="0"/>
      <w:marBottom w:val="0"/>
      <w:divBdr>
        <w:top w:val="none" w:sz="0" w:space="0" w:color="auto"/>
        <w:left w:val="none" w:sz="0" w:space="0" w:color="auto"/>
        <w:bottom w:val="none" w:sz="0" w:space="0" w:color="auto"/>
        <w:right w:val="none" w:sz="0" w:space="0" w:color="auto"/>
      </w:divBdr>
    </w:div>
    <w:div w:id="296028215">
      <w:bodyDiv w:val="1"/>
      <w:marLeft w:val="0"/>
      <w:marRight w:val="0"/>
      <w:marTop w:val="0"/>
      <w:marBottom w:val="0"/>
      <w:divBdr>
        <w:top w:val="none" w:sz="0" w:space="0" w:color="auto"/>
        <w:left w:val="none" w:sz="0" w:space="0" w:color="auto"/>
        <w:bottom w:val="none" w:sz="0" w:space="0" w:color="auto"/>
        <w:right w:val="none" w:sz="0" w:space="0" w:color="auto"/>
      </w:divBdr>
    </w:div>
    <w:div w:id="297536037">
      <w:bodyDiv w:val="1"/>
      <w:marLeft w:val="0"/>
      <w:marRight w:val="0"/>
      <w:marTop w:val="0"/>
      <w:marBottom w:val="0"/>
      <w:divBdr>
        <w:top w:val="none" w:sz="0" w:space="0" w:color="auto"/>
        <w:left w:val="none" w:sz="0" w:space="0" w:color="auto"/>
        <w:bottom w:val="none" w:sz="0" w:space="0" w:color="auto"/>
        <w:right w:val="none" w:sz="0" w:space="0" w:color="auto"/>
      </w:divBdr>
    </w:div>
    <w:div w:id="305476245">
      <w:bodyDiv w:val="1"/>
      <w:marLeft w:val="0"/>
      <w:marRight w:val="0"/>
      <w:marTop w:val="0"/>
      <w:marBottom w:val="0"/>
      <w:divBdr>
        <w:top w:val="none" w:sz="0" w:space="0" w:color="auto"/>
        <w:left w:val="none" w:sz="0" w:space="0" w:color="auto"/>
        <w:bottom w:val="none" w:sz="0" w:space="0" w:color="auto"/>
        <w:right w:val="none" w:sz="0" w:space="0" w:color="auto"/>
      </w:divBdr>
    </w:div>
    <w:div w:id="311370180">
      <w:bodyDiv w:val="1"/>
      <w:marLeft w:val="0"/>
      <w:marRight w:val="0"/>
      <w:marTop w:val="0"/>
      <w:marBottom w:val="0"/>
      <w:divBdr>
        <w:top w:val="none" w:sz="0" w:space="0" w:color="auto"/>
        <w:left w:val="none" w:sz="0" w:space="0" w:color="auto"/>
        <w:bottom w:val="none" w:sz="0" w:space="0" w:color="auto"/>
        <w:right w:val="none" w:sz="0" w:space="0" w:color="auto"/>
      </w:divBdr>
    </w:div>
    <w:div w:id="318853866">
      <w:bodyDiv w:val="1"/>
      <w:marLeft w:val="0"/>
      <w:marRight w:val="0"/>
      <w:marTop w:val="0"/>
      <w:marBottom w:val="0"/>
      <w:divBdr>
        <w:top w:val="none" w:sz="0" w:space="0" w:color="auto"/>
        <w:left w:val="none" w:sz="0" w:space="0" w:color="auto"/>
        <w:bottom w:val="none" w:sz="0" w:space="0" w:color="auto"/>
        <w:right w:val="none" w:sz="0" w:space="0" w:color="auto"/>
      </w:divBdr>
    </w:div>
    <w:div w:id="337773740">
      <w:bodyDiv w:val="1"/>
      <w:marLeft w:val="0"/>
      <w:marRight w:val="0"/>
      <w:marTop w:val="0"/>
      <w:marBottom w:val="0"/>
      <w:divBdr>
        <w:top w:val="none" w:sz="0" w:space="0" w:color="auto"/>
        <w:left w:val="none" w:sz="0" w:space="0" w:color="auto"/>
        <w:bottom w:val="none" w:sz="0" w:space="0" w:color="auto"/>
        <w:right w:val="none" w:sz="0" w:space="0" w:color="auto"/>
      </w:divBdr>
    </w:div>
    <w:div w:id="341591739">
      <w:bodyDiv w:val="1"/>
      <w:marLeft w:val="0"/>
      <w:marRight w:val="0"/>
      <w:marTop w:val="0"/>
      <w:marBottom w:val="0"/>
      <w:divBdr>
        <w:top w:val="none" w:sz="0" w:space="0" w:color="auto"/>
        <w:left w:val="none" w:sz="0" w:space="0" w:color="auto"/>
        <w:bottom w:val="none" w:sz="0" w:space="0" w:color="auto"/>
        <w:right w:val="none" w:sz="0" w:space="0" w:color="auto"/>
      </w:divBdr>
    </w:div>
    <w:div w:id="357583996">
      <w:bodyDiv w:val="1"/>
      <w:marLeft w:val="0"/>
      <w:marRight w:val="0"/>
      <w:marTop w:val="0"/>
      <w:marBottom w:val="0"/>
      <w:divBdr>
        <w:top w:val="none" w:sz="0" w:space="0" w:color="auto"/>
        <w:left w:val="none" w:sz="0" w:space="0" w:color="auto"/>
        <w:bottom w:val="none" w:sz="0" w:space="0" w:color="auto"/>
        <w:right w:val="none" w:sz="0" w:space="0" w:color="auto"/>
      </w:divBdr>
    </w:div>
    <w:div w:id="359817150">
      <w:bodyDiv w:val="1"/>
      <w:marLeft w:val="0"/>
      <w:marRight w:val="0"/>
      <w:marTop w:val="0"/>
      <w:marBottom w:val="0"/>
      <w:divBdr>
        <w:top w:val="none" w:sz="0" w:space="0" w:color="auto"/>
        <w:left w:val="none" w:sz="0" w:space="0" w:color="auto"/>
        <w:bottom w:val="none" w:sz="0" w:space="0" w:color="auto"/>
        <w:right w:val="none" w:sz="0" w:space="0" w:color="auto"/>
      </w:divBdr>
    </w:div>
    <w:div w:id="367074343">
      <w:bodyDiv w:val="1"/>
      <w:marLeft w:val="0"/>
      <w:marRight w:val="0"/>
      <w:marTop w:val="0"/>
      <w:marBottom w:val="0"/>
      <w:divBdr>
        <w:top w:val="none" w:sz="0" w:space="0" w:color="auto"/>
        <w:left w:val="none" w:sz="0" w:space="0" w:color="auto"/>
        <w:bottom w:val="none" w:sz="0" w:space="0" w:color="auto"/>
        <w:right w:val="none" w:sz="0" w:space="0" w:color="auto"/>
      </w:divBdr>
    </w:div>
    <w:div w:id="371538738">
      <w:bodyDiv w:val="1"/>
      <w:marLeft w:val="0"/>
      <w:marRight w:val="0"/>
      <w:marTop w:val="0"/>
      <w:marBottom w:val="0"/>
      <w:divBdr>
        <w:top w:val="none" w:sz="0" w:space="0" w:color="auto"/>
        <w:left w:val="none" w:sz="0" w:space="0" w:color="auto"/>
        <w:bottom w:val="none" w:sz="0" w:space="0" w:color="auto"/>
        <w:right w:val="none" w:sz="0" w:space="0" w:color="auto"/>
      </w:divBdr>
      <w:divsChild>
        <w:div w:id="701903189">
          <w:marLeft w:val="0"/>
          <w:marRight w:val="0"/>
          <w:marTop w:val="0"/>
          <w:marBottom w:val="0"/>
          <w:divBdr>
            <w:top w:val="none" w:sz="0" w:space="0" w:color="auto"/>
            <w:left w:val="none" w:sz="0" w:space="0" w:color="auto"/>
            <w:bottom w:val="none" w:sz="0" w:space="0" w:color="auto"/>
            <w:right w:val="none" w:sz="0" w:space="0" w:color="auto"/>
          </w:divBdr>
        </w:div>
      </w:divsChild>
    </w:div>
    <w:div w:id="375812329">
      <w:bodyDiv w:val="1"/>
      <w:marLeft w:val="0"/>
      <w:marRight w:val="0"/>
      <w:marTop w:val="0"/>
      <w:marBottom w:val="0"/>
      <w:divBdr>
        <w:top w:val="none" w:sz="0" w:space="0" w:color="auto"/>
        <w:left w:val="none" w:sz="0" w:space="0" w:color="auto"/>
        <w:bottom w:val="none" w:sz="0" w:space="0" w:color="auto"/>
        <w:right w:val="none" w:sz="0" w:space="0" w:color="auto"/>
      </w:divBdr>
    </w:div>
    <w:div w:id="418020322">
      <w:bodyDiv w:val="1"/>
      <w:marLeft w:val="0"/>
      <w:marRight w:val="0"/>
      <w:marTop w:val="0"/>
      <w:marBottom w:val="0"/>
      <w:divBdr>
        <w:top w:val="none" w:sz="0" w:space="0" w:color="auto"/>
        <w:left w:val="none" w:sz="0" w:space="0" w:color="auto"/>
        <w:bottom w:val="none" w:sz="0" w:space="0" w:color="auto"/>
        <w:right w:val="none" w:sz="0" w:space="0" w:color="auto"/>
      </w:divBdr>
    </w:div>
    <w:div w:id="423765996">
      <w:bodyDiv w:val="1"/>
      <w:marLeft w:val="0"/>
      <w:marRight w:val="0"/>
      <w:marTop w:val="0"/>
      <w:marBottom w:val="0"/>
      <w:divBdr>
        <w:top w:val="none" w:sz="0" w:space="0" w:color="auto"/>
        <w:left w:val="none" w:sz="0" w:space="0" w:color="auto"/>
        <w:bottom w:val="none" w:sz="0" w:space="0" w:color="auto"/>
        <w:right w:val="none" w:sz="0" w:space="0" w:color="auto"/>
      </w:divBdr>
    </w:div>
    <w:div w:id="429787137">
      <w:bodyDiv w:val="1"/>
      <w:marLeft w:val="0"/>
      <w:marRight w:val="0"/>
      <w:marTop w:val="0"/>
      <w:marBottom w:val="0"/>
      <w:divBdr>
        <w:top w:val="none" w:sz="0" w:space="0" w:color="auto"/>
        <w:left w:val="none" w:sz="0" w:space="0" w:color="auto"/>
        <w:bottom w:val="none" w:sz="0" w:space="0" w:color="auto"/>
        <w:right w:val="none" w:sz="0" w:space="0" w:color="auto"/>
      </w:divBdr>
    </w:div>
    <w:div w:id="444153620">
      <w:bodyDiv w:val="1"/>
      <w:marLeft w:val="0"/>
      <w:marRight w:val="0"/>
      <w:marTop w:val="0"/>
      <w:marBottom w:val="0"/>
      <w:divBdr>
        <w:top w:val="none" w:sz="0" w:space="0" w:color="auto"/>
        <w:left w:val="none" w:sz="0" w:space="0" w:color="auto"/>
        <w:bottom w:val="none" w:sz="0" w:space="0" w:color="auto"/>
        <w:right w:val="none" w:sz="0" w:space="0" w:color="auto"/>
      </w:divBdr>
    </w:div>
    <w:div w:id="455177327">
      <w:bodyDiv w:val="1"/>
      <w:marLeft w:val="0"/>
      <w:marRight w:val="0"/>
      <w:marTop w:val="0"/>
      <w:marBottom w:val="0"/>
      <w:divBdr>
        <w:top w:val="none" w:sz="0" w:space="0" w:color="auto"/>
        <w:left w:val="none" w:sz="0" w:space="0" w:color="auto"/>
        <w:bottom w:val="none" w:sz="0" w:space="0" w:color="auto"/>
        <w:right w:val="none" w:sz="0" w:space="0" w:color="auto"/>
      </w:divBdr>
    </w:div>
    <w:div w:id="469596319">
      <w:bodyDiv w:val="1"/>
      <w:marLeft w:val="0"/>
      <w:marRight w:val="0"/>
      <w:marTop w:val="0"/>
      <w:marBottom w:val="0"/>
      <w:divBdr>
        <w:top w:val="none" w:sz="0" w:space="0" w:color="auto"/>
        <w:left w:val="none" w:sz="0" w:space="0" w:color="auto"/>
        <w:bottom w:val="none" w:sz="0" w:space="0" w:color="auto"/>
        <w:right w:val="none" w:sz="0" w:space="0" w:color="auto"/>
      </w:divBdr>
    </w:div>
    <w:div w:id="476454486">
      <w:bodyDiv w:val="1"/>
      <w:marLeft w:val="0"/>
      <w:marRight w:val="0"/>
      <w:marTop w:val="0"/>
      <w:marBottom w:val="0"/>
      <w:divBdr>
        <w:top w:val="none" w:sz="0" w:space="0" w:color="auto"/>
        <w:left w:val="none" w:sz="0" w:space="0" w:color="auto"/>
        <w:bottom w:val="none" w:sz="0" w:space="0" w:color="auto"/>
        <w:right w:val="none" w:sz="0" w:space="0" w:color="auto"/>
      </w:divBdr>
    </w:div>
    <w:div w:id="481965601">
      <w:bodyDiv w:val="1"/>
      <w:marLeft w:val="0"/>
      <w:marRight w:val="0"/>
      <w:marTop w:val="0"/>
      <w:marBottom w:val="0"/>
      <w:divBdr>
        <w:top w:val="none" w:sz="0" w:space="0" w:color="auto"/>
        <w:left w:val="none" w:sz="0" w:space="0" w:color="auto"/>
        <w:bottom w:val="none" w:sz="0" w:space="0" w:color="auto"/>
        <w:right w:val="none" w:sz="0" w:space="0" w:color="auto"/>
      </w:divBdr>
    </w:div>
    <w:div w:id="482503844">
      <w:bodyDiv w:val="1"/>
      <w:marLeft w:val="0"/>
      <w:marRight w:val="0"/>
      <w:marTop w:val="0"/>
      <w:marBottom w:val="0"/>
      <w:divBdr>
        <w:top w:val="none" w:sz="0" w:space="0" w:color="auto"/>
        <w:left w:val="none" w:sz="0" w:space="0" w:color="auto"/>
        <w:bottom w:val="none" w:sz="0" w:space="0" w:color="auto"/>
        <w:right w:val="none" w:sz="0" w:space="0" w:color="auto"/>
      </w:divBdr>
    </w:div>
    <w:div w:id="491603530">
      <w:bodyDiv w:val="1"/>
      <w:marLeft w:val="0"/>
      <w:marRight w:val="0"/>
      <w:marTop w:val="0"/>
      <w:marBottom w:val="0"/>
      <w:divBdr>
        <w:top w:val="none" w:sz="0" w:space="0" w:color="auto"/>
        <w:left w:val="none" w:sz="0" w:space="0" w:color="auto"/>
        <w:bottom w:val="none" w:sz="0" w:space="0" w:color="auto"/>
        <w:right w:val="none" w:sz="0" w:space="0" w:color="auto"/>
      </w:divBdr>
    </w:div>
    <w:div w:id="502429140">
      <w:bodyDiv w:val="1"/>
      <w:marLeft w:val="0"/>
      <w:marRight w:val="0"/>
      <w:marTop w:val="0"/>
      <w:marBottom w:val="0"/>
      <w:divBdr>
        <w:top w:val="none" w:sz="0" w:space="0" w:color="auto"/>
        <w:left w:val="none" w:sz="0" w:space="0" w:color="auto"/>
        <w:bottom w:val="none" w:sz="0" w:space="0" w:color="auto"/>
        <w:right w:val="none" w:sz="0" w:space="0" w:color="auto"/>
      </w:divBdr>
    </w:div>
    <w:div w:id="508907028">
      <w:bodyDiv w:val="1"/>
      <w:marLeft w:val="0"/>
      <w:marRight w:val="0"/>
      <w:marTop w:val="0"/>
      <w:marBottom w:val="0"/>
      <w:divBdr>
        <w:top w:val="none" w:sz="0" w:space="0" w:color="auto"/>
        <w:left w:val="none" w:sz="0" w:space="0" w:color="auto"/>
        <w:bottom w:val="none" w:sz="0" w:space="0" w:color="auto"/>
        <w:right w:val="none" w:sz="0" w:space="0" w:color="auto"/>
      </w:divBdr>
    </w:div>
    <w:div w:id="519853944">
      <w:bodyDiv w:val="1"/>
      <w:marLeft w:val="0"/>
      <w:marRight w:val="0"/>
      <w:marTop w:val="0"/>
      <w:marBottom w:val="0"/>
      <w:divBdr>
        <w:top w:val="none" w:sz="0" w:space="0" w:color="auto"/>
        <w:left w:val="none" w:sz="0" w:space="0" w:color="auto"/>
        <w:bottom w:val="none" w:sz="0" w:space="0" w:color="auto"/>
        <w:right w:val="none" w:sz="0" w:space="0" w:color="auto"/>
      </w:divBdr>
    </w:div>
    <w:div w:id="525296555">
      <w:bodyDiv w:val="1"/>
      <w:marLeft w:val="0"/>
      <w:marRight w:val="0"/>
      <w:marTop w:val="0"/>
      <w:marBottom w:val="0"/>
      <w:divBdr>
        <w:top w:val="none" w:sz="0" w:space="0" w:color="auto"/>
        <w:left w:val="none" w:sz="0" w:space="0" w:color="auto"/>
        <w:bottom w:val="none" w:sz="0" w:space="0" w:color="auto"/>
        <w:right w:val="none" w:sz="0" w:space="0" w:color="auto"/>
      </w:divBdr>
    </w:div>
    <w:div w:id="545919162">
      <w:bodyDiv w:val="1"/>
      <w:marLeft w:val="0"/>
      <w:marRight w:val="0"/>
      <w:marTop w:val="0"/>
      <w:marBottom w:val="0"/>
      <w:divBdr>
        <w:top w:val="none" w:sz="0" w:space="0" w:color="auto"/>
        <w:left w:val="none" w:sz="0" w:space="0" w:color="auto"/>
        <w:bottom w:val="none" w:sz="0" w:space="0" w:color="auto"/>
        <w:right w:val="none" w:sz="0" w:space="0" w:color="auto"/>
      </w:divBdr>
    </w:div>
    <w:div w:id="546525204">
      <w:bodyDiv w:val="1"/>
      <w:marLeft w:val="0"/>
      <w:marRight w:val="0"/>
      <w:marTop w:val="0"/>
      <w:marBottom w:val="0"/>
      <w:divBdr>
        <w:top w:val="none" w:sz="0" w:space="0" w:color="auto"/>
        <w:left w:val="none" w:sz="0" w:space="0" w:color="auto"/>
        <w:bottom w:val="none" w:sz="0" w:space="0" w:color="auto"/>
        <w:right w:val="none" w:sz="0" w:space="0" w:color="auto"/>
      </w:divBdr>
    </w:div>
    <w:div w:id="565845182">
      <w:bodyDiv w:val="1"/>
      <w:marLeft w:val="0"/>
      <w:marRight w:val="0"/>
      <w:marTop w:val="0"/>
      <w:marBottom w:val="0"/>
      <w:divBdr>
        <w:top w:val="none" w:sz="0" w:space="0" w:color="auto"/>
        <w:left w:val="none" w:sz="0" w:space="0" w:color="auto"/>
        <w:bottom w:val="none" w:sz="0" w:space="0" w:color="auto"/>
        <w:right w:val="none" w:sz="0" w:space="0" w:color="auto"/>
      </w:divBdr>
    </w:div>
    <w:div w:id="570583242">
      <w:bodyDiv w:val="1"/>
      <w:marLeft w:val="0"/>
      <w:marRight w:val="0"/>
      <w:marTop w:val="0"/>
      <w:marBottom w:val="0"/>
      <w:divBdr>
        <w:top w:val="none" w:sz="0" w:space="0" w:color="auto"/>
        <w:left w:val="none" w:sz="0" w:space="0" w:color="auto"/>
        <w:bottom w:val="none" w:sz="0" w:space="0" w:color="auto"/>
        <w:right w:val="none" w:sz="0" w:space="0" w:color="auto"/>
      </w:divBdr>
    </w:div>
    <w:div w:id="571086172">
      <w:bodyDiv w:val="1"/>
      <w:marLeft w:val="0"/>
      <w:marRight w:val="0"/>
      <w:marTop w:val="0"/>
      <w:marBottom w:val="0"/>
      <w:divBdr>
        <w:top w:val="none" w:sz="0" w:space="0" w:color="auto"/>
        <w:left w:val="none" w:sz="0" w:space="0" w:color="auto"/>
        <w:bottom w:val="none" w:sz="0" w:space="0" w:color="auto"/>
        <w:right w:val="none" w:sz="0" w:space="0" w:color="auto"/>
      </w:divBdr>
    </w:div>
    <w:div w:id="574708284">
      <w:bodyDiv w:val="1"/>
      <w:marLeft w:val="0"/>
      <w:marRight w:val="0"/>
      <w:marTop w:val="0"/>
      <w:marBottom w:val="0"/>
      <w:divBdr>
        <w:top w:val="none" w:sz="0" w:space="0" w:color="auto"/>
        <w:left w:val="none" w:sz="0" w:space="0" w:color="auto"/>
        <w:bottom w:val="none" w:sz="0" w:space="0" w:color="auto"/>
        <w:right w:val="none" w:sz="0" w:space="0" w:color="auto"/>
      </w:divBdr>
    </w:div>
    <w:div w:id="574821795">
      <w:bodyDiv w:val="1"/>
      <w:marLeft w:val="0"/>
      <w:marRight w:val="0"/>
      <w:marTop w:val="0"/>
      <w:marBottom w:val="0"/>
      <w:divBdr>
        <w:top w:val="none" w:sz="0" w:space="0" w:color="auto"/>
        <w:left w:val="none" w:sz="0" w:space="0" w:color="auto"/>
        <w:bottom w:val="none" w:sz="0" w:space="0" w:color="auto"/>
        <w:right w:val="none" w:sz="0" w:space="0" w:color="auto"/>
      </w:divBdr>
    </w:div>
    <w:div w:id="615332299">
      <w:bodyDiv w:val="1"/>
      <w:marLeft w:val="0"/>
      <w:marRight w:val="0"/>
      <w:marTop w:val="0"/>
      <w:marBottom w:val="0"/>
      <w:divBdr>
        <w:top w:val="none" w:sz="0" w:space="0" w:color="auto"/>
        <w:left w:val="none" w:sz="0" w:space="0" w:color="auto"/>
        <w:bottom w:val="none" w:sz="0" w:space="0" w:color="auto"/>
        <w:right w:val="none" w:sz="0" w:space="0" w:color="auto"/>
      </w:divBdr>
    </w:div>
    <w:div w:id="618533485">
      <w:bodyDiv w:val="1"/>
      <w:marLeft w:val="0"/>
      <w:marRight w:val="0"/>
      <w:marTop w:val="0"/>
      <w:marBottom w:val="0"/>
      <w:divBdr>
        <w:top w:val="none" w:sz="0" w:space="0" w:color="auto"/>
        <w:left w:val="none" w:sz="0" w:space="0" w:color="auto"/>
        <w:bottom w:val="none" w:sz="0" w:space="0" w:color="auto"/>
        <w:right w:val="none" w:sz="0" w:space="0" w:color="auto"/>
      </w:divBdr>
    </w:div>
    <w:div w:id="641808893">
      <w:bodyDiv w:val="1"/>
      <w:marLeft w:val="0"/>
      <w:marRight w:val="0"/>
      <w:marTop w:val="0"/>
      <w:marBottom w:val="0"/>
      <w:divBdr>
        <w:top w:val="none" w:sz="0" w:space="0" w:color="auto"/>
        <w:left w:val="none" w:sz="0" w:space="0" w:color="auto"/>
        <w:bottom w:val="none" w:sz="0" w:space="0" w:color="auto"/>
        <w:right w:val="none" w:sz="0" w:space="0" w:color="auto"/>
      </w:divBdr>
    </w:div>
    <w:div w:id="656569182">
      <w:bodyDiv w:val="1"/>
      <w:marLeft w:val="0"/>
      <w:marRight w:val="0"/>
      <w:marTop w:val="0"/>
      <w:marBottom w:val="0"/>
      <w:divBdr>
        <w:top w:val="none" w:sz="0" w:space="0" w:color="auto"/>
        <w:left w:val="none" w:sz="0" w:space="0" w:color="auto"/>
        <w:bottom w:val="none" w:sz="0" w:space="0" w:color="auto"/>
        <w:right w:val="none" w:sz="0" w:space="0" w:color="auto"/>
      </w:divBdr>
    </w:div>
    <w:div w:id="656615157">
      <w:bodyDiv w:val="1"/>
      <w:marLeft w:val="0"/>
      <w:marRight w:val="0"/>
      <w:marTop w:val="0"/>
      <w:marBottom w:val="0"/>
      <w:divBdr>
        <w:top w:val="none" w:sz="0" w:space="0" w:color="auto"/>
        <w:left w:val="none" w:sz="0" w:space="0" w:color="auto"/>
        <w:bottom w:val="none" w:sz="0" w:space="0" w:color="auto"/>
        <w:right w:val="none" w:sz="0" w:space="0" w:color="auto"/>
      </w:divBdr>
    </w:div>
    <w:div w:id="656887350">
      <w:bodyDiv w:val="1"/>
      <w:marLeft w:val="0"/>
      <w:marRight w:val="0"/>
      <w:marTop w:val="0"/>
      <w:marBottom w:val="0"/>
      <w:divBdr>
        <w:top w:val="none" w:sz="0" w:space="0" w:color="auto"/>
        <w:left w:val="none" w:sz="0" w:space="0" w:color="auto"/>
        <w:bottom w:val="none" w:sz="0" w:space="0" w:color="auto"/>
        <w:right w:val="none" w:sz="0" w:space="0" w:color="auto"/>
      </w:divBdr>
    </w:div>
    <w:div w:id="657458390">
      <w:bodyDiv w:val="1"/>
      <w:marLeft w:val="0"/>
      <w:marRight w:val="0"/>
      <w:marTop w:val="0"/>
      <w:marBottom w:val="0"/>
      <w:divBdr>
        <w:top w:val="none" w:sz="0" w:space="0" w:color="auto"/>
        <w:left w:val="none" w:sz="0" w:space="0" w:color="auto"/>
        <w:bottom w:val="none" w:sz="0" w:space="0" w:color="auto"/>
        <w:right w:val="none" w:sz="0" w:space="0" w:color="auto"/>
      </w:divBdr>
    </w:div>
    <w:div w:id="661129811">
      <w:bodyDiv w:val="1"/>
      <w:marLeft w:val="0"/>
      <w:marRight w:val="0"/>
      <w:marTop w:val="0"/>
      <w:marBottom w:val="0"/>
      <w:divBdr>
        <w:top w:val="none" w:sz="0" w:space="0" w:color="auto"/>
        <w:left w:val="none" w:sz="0" w:space="0" w:color="auto"/>
        <w:bottom w:val="none" w:sz="0" w:space="0" w:color="auto"/>
        <w:right w:val="none" w:sz="0" w:space="0" w:color="auto"/>
      </w:divBdr>
    </w:div>
    <w:div w:id="665400628">
      <w:bodyDiv w:val="1"/>
      <w:marLeft w:val="0"/>
      <w:marRight w:val="0"/>
      <w:marTop w:val="0"/>
      <w:marBottom w:val="0"/>
      <w:divBdr>
        <w:top w:val="none" w:sz="0" w:space="0" w:color="auto"/>
        <w:left w:val="none" w:sz="0" w:space="0" w:color="auto"/>
        <w:bottom w:val="none" w:sz="0" w:space="0" w:color="auto"/>
        <w:right w:val="none" w:sz="0" w:space="0" w:color="auto"/>
      </w:divBdr>
    </w:div>
    <w:div w:id="683242902">
      <w:bodyDiv w:val="1"/>
      <w:marLeft w:val="0"/>
      <w:marRight w:val="0"/>
      <w:marTop w:val="0"/>
      <w:marBottom w:val="0"/>
      <w:divBdr>
        <w:top w:val="none" w:sz="0" w:space="0" w:color="auto"/>
        <w:left w:val="none" w:sz="0" w:space="0" w:color="auto"/>
        <w:bottom w:val="none" w:sz="0" w:space="0" w:color="auto"/>
        <w:right w:val="none" w:sz="0" w:space="0" w:color="auto"/>
      </w:divBdr>
    </w:div>
    <w:div w:id="690766350">
      <w:bodyDiv w:val="1"/>
      <w:marLeft w:val="0"/>
      <w:marRight w:val="0"/>
      <w:marTop w:val="0"/>
      <w:marBottom w:val="0"/>
      <w:divBdr>
        <w:top w:val="none" w:sz="0" w:space="0" w:color="auto"/>
        <w:left w:val="none" w:sz="0" w:space="0" w:color="auto"/>
        <w:bottom w:val="none" w:sz="0" w:space="0" w:color="auto"/>
        <w:right w:val="none" w:sz="0" w:space="0" w:color="auto"/>
      </w:divBdr>
    </w:div>
    <w:div w:id="697589125">
      <w:bodyDiv w:val="1"/>
      <w:marLeft w:val="0"/>
      <w:marRight w:val="0"/>
      <w:marTop w:val="0"/>
      <w:marBottom w:val="0"/>
      <w:divBdr>
        <w:top w:val="none" w:sz="0" w:space="0" w:color="auto"/>
        <w:left w:val="none" w:sz="0" w:space="0" w:color="auto"/>
        <w:bottom w:val="none" w:sz="0" w:space="0" w:color="auto"/>
        <w:right w:val="none" w:sz="0" w:space="0" w:color="auto"/>
      </w:divBdr>
    </w:div>
    <w:div w:id="710570258">
      <w:bodyDiv w:val="1"/>
      <w:marLeft w:val="0"/>
      <w:marRight w:val="0"/>
      <w:marTop w:val="0"/>
      <w:marBottom w:val="0"/>
      <w:divBdr>
        <w:top w:val="none" w:sz="0" w:space="0" w:color="auto"/>
        <w:left w:val="none" w:sz="0" w:space="0" w:color="auto"/>
        <w:bottom w:val="none" w:sz="0" w:space="0" w:color="auto"/>
        <w:right w:val="none" w:sz="0" w:space="0" w:color="auto"/>
      </w:divBdr>
    </w:div>
    <w:div w:id="717626719">
      <w:bodyDiv w:val="1"/>
      <w:marLeft w:val="0"/>
      <w:marRight w:val="0"/>
      <w:marTop w:val="0"/>
      <w:marBottom w:val="0"/>
      <w:divBdr>
        <w:top w:val="none" w:sz="0" w:space="0" w:color="auto"/>
        <w:left w:val="none" w:sz="0" w:space="0" w:color="auto"/>
        <w:bottom w:val="none" w:sz="0" w:space="0" w:color="auto"/>
        <w:right w:val="none" w:sz="0" w:space="0" w:color="auto"/>
      </w:divBdr>
    </w:div>
    <w:div w:id="718942840">
      <w:bodyDiv w:val="1"/>
      <w:marLeft w:val="0"/>
      <w:marRight w:val="0"/>
      <w:marTop w:val="0"/>
      <w:marBottom w:val="0"/>
      <w:divBdr>
        <w:top w:val="none" w:sz="0" w:space="0" w:color="auto"/>
        <w:left w:val="none" w:sz="0" w:space="0" w:color="auto"/>
        <w:bottom w:val="none" w:sz="0" w:space="0" w:color="auto"/>
        <w:right w:val="none" w:sz="0" w:space="0" w:color="auto"/>
      </w:divBdr>
    </w:div>
    <w:div w:id="719548831">
      <w:bodyDiv w:val="1"/>
      <w:marLeft w:val="0"/>
      <w:marRight w:val="0"/>
      <w:marTop w:val="0"/>
      <w:marBottom w:val="0"/>
      <w:divBdr>
        <w:top w:val="none" w:sz="0" w:space="0" w:color="auto"/>
        <w:left w:val="none" w:sz="0" w:space="0" w:color="auto"/>
        <w:bottom w:val="none" w:sz="0" w:space="0" w:color="auto"/>
        <w:right w:val="none" w:sz="0" w:space="0" w:color="auto"/>
      </w:divBdr>
    </w:div>
    <w:div w:id="724179912">
      <w:bodyDiv w:val="1"/>
      <w:marLeft w:val="0"/>
      <w:marRight w:val="0"/>
      <w:marTop w:val="0"/>
      <w:marBottom w:val="0"/>
      <w:divBdr>
        <w:top w:val="none" w:sz="0" w:space="0" w:color="auto"/>
        <w:left w:val="none" w:sz="0" w:space="0" w:color="auto"/>
        <w:bottom w:val="none" w:sz="0" w:space="0" w:color="auto"/>
        <w:right w:val="none" w:sz="0" w:space="0" w:color="auto"/>
      </w:divBdr>
    </w:div>
    <w:div w:id="733819955">
      <w:bodyDiv w:val="1"/>
      <w:marLeft w:val="0"/>
      <w:marRight w:val="0"/>
      <w:marTop w:val="0"/>
      <w:marBottom w:val="0"/>
      <w:divBdr>
        <w:top w:val="none" w:sz="0" w:space="0" w:color="auto"/>
        <w:left w:val="none" w:sz="0" w:space="0" w:color="auto"/>
        <w:bottom w:val="none" w:sz="0" w:space="0" w:color="auto"/>
        <w:right w:val="none" w:sz="0" w:space="0" w:color="auto"/>
      </w:divBdr>
    </w:div>
    <w:div w:id="763845751">
      <w:bodyDiv w:val="1"/>
      <w:marLeft w:val="0"/>
      <w:marRight w:val="0"/>
      <w:marTop w:val="0"/>
      <w:marBottom w:val="0"/>
      <w:divBdr>
        <w:top w:val="none" w:sz="0" w:space="0" w:color="auto"/>
        <w:left w:val="none" w:sz="0" w:space="0" w:color="auto"/>
        <w:bottom w:val="none" w:sz="0" w:space="0" w:color="auto"/>
        <w:right w:val="none" w:sz="0" w:space="0" w:color="auto"/>
      </w:divBdr>
    </w:div>
    <w:div w:id="769273325">
      <w:bodyDiv w:val="1"/>
      <w:marLeft w:val="0"/>
      <w:marRight w:val="0"/>
      <w:marTop w:val="0"/>
      <w:marBottom w:val="0"/>
      <w:divBdr>
        <w:top w:val="none" w:sz="0" w:space="0" w:color="auto"/>
        <w:left w:val="none" w:sz="0" w:space="0" w:color="auto"/>
        <w:bottom w:val="none" w:sz="0" w:space="0" w:color="auto"/>
        <w:right w:val="none" w:sz="0" w:space="0" w:color="auto"/>
      </w:divBdr>
    </w:div>
    <w:div w:id="800345796">
      <w:bodyDiv w:val="1"/>
      <w:marLeft w:val="0"/>
      <w:marRight w:val="0"/>
      <w:marTop w:val="0"/>
      <w:marBottom w:val="0"/>
      <w:divBdr>
        <w:top w:val="none" w:sz="0" w:space="0" w:color="auto"/>
        <w:left w:val="none" w:sz="0" w:space="0" w:color="auto"/>
        <w:bottom w:val="none" w:sz="0" w:space="0" w:color="auto"/>
        <w:right w:val="none" w:sz="0" w:space="0" w:color="auto"/>
      </w:divBdr>
    </w:div>
    <w:div w:id="807934344">
      <w:bodyDiv w:val="1"/>
      <w:marLeft w:val="0"/>
      <w:marRight w:val="0"/>
      <w:marTop w:val="0"/>
      <w:marBottom w:val="0"/>
      <w:divBdr>
        <w:top w:val="none" w:sz="0" w:space="0" w:color="auto"/>
        <w:left w:val="none" w:sz="0" w:space="0" w:color="auto"/>
        <w:bottom w:val="none" w:sz="0" w:space="0" w:color="auto"/>
        <w:right w:val="none" w:sz="0" w:space="0" w:color="auto"/>
      </w:divBdr>
    </w:div>
    <w:div w:id="808983171">
      <w:bodyDiv w:val="1"/>
      <w:marLeft w:val="0"/>
      <w:marRight w:val="0"/>
      <w:marTop w:val="0"/>
      <w:marBottom w:val="0"/>
      <w:divBdr>
        <w:top w:val="none" w:sz="0" w:space="0" w:color="auto"/>
        <w:left w:val="none" w:sz="0" w:space="0" w:color="auto"/>
        <w:bottom w:val="none" w:sz="0" w:space="0" w:color="auto"/>
        <w:right w:val="none" w:sz="0" w:space="0" w:color="auto"/>
      </w:divBdr>
    </w:div>
    <w:div w:id="809370932">
      <w:bodyDiv w:val="1"/>
      <w:marLeft w:val="0"/>
      <w:marRight w:val="0"/>
      <w:marTop w:val="0"/>
      <w:marBottom w:val="0"/>
      <w:divBdr>
        <w:top w:val="none" w:sz="0" w:space="0" w:color="auto"/>
        <w:left w:val="none" w:sz="0" w:space="0" w:color="auto"/>
        <w:bottom w:val="none" w:sz="0" w:space="0" w:color="auto"/>
        <w:right w:val="none" w:sz="0" w:space="0" w:color="auto"/>
      </w:divBdr>
    </w:div>
    <w:div w:id="821822183">
      <w:bodyDiv w:val="1"/>
      <w:marLeft w:val="0"/>
      <w:marRight w:val="0"/>
      <w:marTop w:val="0"/>
      <w:marBottom w:val="0"/>
      <w:divBdr>
        <w:top w:val="none" w:sz="0" w:space="0" w:color="auto"/>
        <w:left w:val="none" w:sz="0" w:space="0" w:color="auto"/>
        <w:bottom w:val="none" w:sz="0" w:space="0" w:color="auto"/>
        <w:right w:val="none" w:sz="0" w:space="0" w:color="auto"/>
      </w:divBdr>
    </w:div>
    <w:div w:id="824667631">
      <w:bodyDiv w:val="1"/>
      <w:marLeft w:val="0"/>
      <w:marRight w:val="0"/>
      <w:marTop w:val="0"/>
      <w:marBottom w:val="0"/>
      <w:divBdr>
        <w:top w:val="none" w:sz="0" w:space="0" w:color="auto"/>
        <w:left w:val="none" w:sz="0" w:space="0" w:color="auto"/>
        <w:bottom w:val="none" w:sz="0" w:space="0" w:color="auto"/>
        <w:right w:val="none" w:sz="0" w:space="0" w:color="auto"/>
      </w:divBdr>
    </w:div>
    <w:div w:id="827327374">
      <w:bodyDiv w:val="1"/>
      <w:marLeft w:val="0"/>
      <w:marRight w:val="0"/>
      <w:marTop w:val="0"/>
      <w:marBottom w:val="0"/>
      <w:divBdr>
        <w:top w:val="none" w:sz="0" w:space="0" w:color="auto"/>
        <w:left w:val="none" w:sz="0" w:space="0" w:color="auto"/>
        <w:bottom w:val="none" w:sz="0" w:space="0" w:color="auto"/>
        <w:right w:val="none" w:sz="0" w:space="0" w:color="auto"/>
      </w:divBdr>
    </w:div>
    <w:div w:id="832717598">
      <w:bodyDiv w:val="1"/>
      <w:marLeft w:val="0"/>
      <w:marRight w:val="0"/>
      <w:marTop w:val="0"/>
      <w:marBottom w:val="0"/>
      <w:divBdr>
        <w:top w:val="none" w:sz="0" w:space="0" w:color="auto"/>
        <w:left w:val="none" w:sz="0" w:space="0" w:color="auto"/>
        <w:bottom w:val="none" w:sz="0" w:space="0" w:color="auto"/>
        <w:right w:val="none" w:sz="0" w:space="0" w:color="auto"/>
      </w:divBdr>
    </w:div>
    <w:div w:id="833227879">
      <w:bodyDiv w:val="1"/>
      <w:marLeft w:val="0"/>
      <w:marRight w:val="0"/>
      <w:marTop w:val="0"/>
      <w:marBottom w:val="0"/>
      <w:divBdr>
        <w:top w:val="none" w:sz="0" w:space="0" w:color="auto"/>
        <w:left w:val="none" w:sz="0" w:space="0" w:color="auto"/>
        <w:bottom w:val="none" w:sz="0" w:space="0" w:color="auto"/>
        <w:right w:val="none" w:sz="0" w:space="0" w:color="auto"/>
      </w:divBdr>
    </w:div>
    <w:div w:id="850535376">
      <w:bodyDiv w:val="1"/>
      <w:marLeft w:val="0"/>
      <w:marRight w:val="0"/>
      <w:marTop w:val="0"/>
      <w:marBottom w:val="0"/>
      <w:divBdr>
        <w:top w:val="none" w:sz="0" w:space="0" w:color="auto"/>
        <w:left w:val="none" w:sz="0" w:space="0" w:color="auto"/>
        <w:bottom w:val="none" w:sz="0" w:space="0" w:color="auto"/>
        <w:right w:val="none" w:sz="0" w:space="0" w:color="auto"/>
      </w:divBdr>
    </w:div>
    <w:div w:id="869925084">
      <w:bodyDiv w:val="1"/>
      <w:marLeft w:val="0"/>
      <w:marRight w:val="0"/>
      <w:marTop w:val="0"/>
      <w:marBottom w:val="0"/>
      <w:divBdr>
        <w:top w:val="none" w:sz="0" w:space="0" w:color="auto"/>
        <w:left w:val="none" w:sz="0" w:space="0" w:color="auto"/>
        <w:bottom w:val="none" w:sz="0" w:space="0" w:color="auto"/>
        <w:right w:val="none" w:sz="0" w:space="0" w:color="auto"/>
      </w:divBdr>
    </w:div>
    <w:div w:id="882719605">
      <w:bodyDiv w:val="1"/>
      <w:marLeft w:val="0"/>
      <w:marRight w:val="0"/>
      <w:marTop w:val="0"/>
      <w:marBottom w:val="0"/>
      <w:divBdr>
        <w:top w:val="none" w:sz="0" w:space="0" w:color="auto"/>
        <w:left w:val="none" w:sz="0" w:space="0" w:color="auto"/>
        <w:bottom w:val="none" w:sz="0" w:space="0" w:color="auto"/>
        <w:right w:val="none" w:sz="0" w:space="0" w:color="auto"/>
      </w:divBdr>
    </w:div>
    <w:div w:id="887447737">
      <w:bodyDiv w:val="1"/>
      <w:marLeft w:val="0"/>
      <w:marRight w:val="0"/>
      <w:marTop w:val="0"/>
      <w:marBottom w:val="0"/>
      <w:divBdr>
        <w:top w:val="none" w:sz="0" w:space="0" w:color="auto"/>
        <w:left w:val="none" w:sz="0" w:space="0" w:color="auto"/>
        <w:bottom w:val="none" w:sz="0" w:space="0" w:color="auto"/>
        <w:right w:val="none" w:sz="0" w:space="0" w:color="auto"/>
      </w:divBdr>
    </w:div>
    <w:div w:id="920137955">
      <w:bodyDiv w:val="1"/>
      <w:marLeft w:val="0"/>
      <w:marRight w:val="0"/>
      <w:marTop w:val="0"/>
      <w:marBottom w:val="0"/>
      <w:divBdr>
        <w:top w:val="none" w:sz="0" w:space="0" w:color="auto"/>
        <w:left w:val="none" w:sz="0" w:space="0" w:color="auto"/>
        <w:bottom w:val="none" w:sz="0" w:space="0" w:color="auto"/>
        <w:right w:val="none" w:sz="0" w:space="0" w:color="auto"/>
      </w:divBdr>
    </w:div>
    <w:div w:id="934283184">
      <w:bodyDiv w:val="1"/>
      <w:marLeft w:val="0"/>
      <w:marRight w:val="0"/>
      <w:marTop w:val="0"/>
      <w:marBottom w:val="0"/>
      <w:divBdr>
        <w:top w:val="none" w:sz="0" w:space="0" w:color="auto"/>
        <w:left w:val="none" w:sz="0" w:space="0" w:color="auto"/>
        <w:bottom w:val="none" w:sz="0" w:space="0" w:color="auto"/>
        <w:right w:val="none" w:sz="0" w:space="0" w:color="auto"/>
      </w:divBdr>
      <w:divsChild>
        <w:div w:id="732772791">
          <w:marLeft w:val="0"/>
          <w:marRight w:val="0"/>
          <w:marTop w:val="0"/>
          <w:marBottom w:val="0"/>
          <w:divBdr>
            <w:top w:val="none" w:sz="0" w:space="0" w:color="auto"/>
            <w:left w:val="none" w:sz="0" w:space="0" w:color="auto"/>
            <w:bottom w:val="none" w:sz="0" w:space="0" w:color="auto"/>
            <w:right w:val="none" w:sz="0" w:space="0" w:color="auto"/>
          </w:divBdr>
          <w:divsChild>
            <w:div w:id="1535342091">
              <w:marLeft w:val="150"/>
              <w:marRight w:val="0"/>
              <w:marTop w:val="0"/>
              <w:marBottom w:val="0"/>
              <w:divBdr>
                <w:top w:val="none" w:sz="0" w:space="0" w:color="auto"/>
                <w:left w:val="none" w:sz="0" w:space="0" w:color="auto"/>
                <w:bottom w:val="none" w:sz="0" w:space="0" w:color="auto"/>
                <w:right w:val="none" w:sz="0" w:space="0" w:color="auto"/>
              </w:divBdr>
              <w:divsChild>
                <w:div w:id="2011718312">
                  <w:marLeft w:val="0"/>
                  <w:marRight w:val="0"/>
                  <w:marTop w:val="0"/>
                  <w:marBottom w:val="750"/>
                  <w:divBdr>
                    <w:top w:val="none" w:sz="0" w:space="0" w:color="auto"/>
                    <w:left w:val="none" w:sz="0" w:space="0" w:color="auto"/>
                    <w:bottom w:val="none" w:sz="0" w:space="0" w:color="auto"/>
                    <w:right w:val="none" w:sz="0" w:space="0" w:color="auto"/>
                  </w:divBdr>
                  <w:divsChild>
                    <w:div w:id="992103496">
                      <w:marLeft w:val="0"/>
                      <w:marRight w:val="0"/>
                      <w:marTop w:val="0"/>
                      <w:marBottom w:val="0"/>
                      <w:divBdr>
                        <w:top w:val="none" w:sz="0" w:space="0" w:color="auto"/>
                        <w:left w:val="none" w:sz="0" w:space="0" w:color="auto"/>
                        <w:bottom w:val="none" w:sz="0" w:space="0" w:color="auto"/>
                        <w:right w:val="none" w:sz="0" w:space="0" w:color="auto"/>
                      </w:divBdr>
                      <w:divsChild>
                        <w:div w:id="1550141276">
                          <w:marLeft w:val="0"/>
                          <w:marRight w:val="0"/>
                          <w:marTop w:val="0"/>
                          <w:marBottom w:val="0"/>
                          <w:divBdr>
                            <w:top w:val="none" w:sz="0" w:space="0" w:color="auto"/>
                            <w:left w:val="none" w:sz="0" w:space="0" w:color="auto"/>
                            <w:bottom w:val="none" w:sz="0" w:space="0" w:color="auto"/>
                            <w:right w:val="none" w:sz="0" w:space="0" w:color="auto"/>
                          </w:divBdr>
                          <w:divsChild>
                            <w:div w:id="1123578674">
                              <w:marLeft w:val="0"/>
                              <w:marRight w:val="0"/>
                              <w:marTop w:val="0"/>
                              <w:marBottom w:val="0"/>
                              <w:divBdr>
                                <w:top w:val="none" w:sz="0" w:space="0" w:color="auto"/>
                                <w:left w:val="none" w:sz="0" w:space="0" w:color="auto"/>
                                <w:bottom w:val="none" w:sz="0" w:space="0" w:color="auto"/>
                                <w:right w:val="none" w:sz="0" w:space="0" w:color="auto"/>
                              </w:divBdr>
                              <w:divsChild>
                                <w:div w:id="20316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55694">
      <w:bodyDiv w:val="1"/>
      <w:marLeft w:val="0"/>
      <w:marRight w:val="0"/>
      <w:marTop w:val="0"/>
      <w:marBottom w:val="0"/>
      <w:divBdr>
        <w:top w:val="none" w:sz="0" w:space="0" w:color="auto"/>
        <w:left w:val="none" w:sz="0" w:space="0" w:color="auto"/>
        <w:bottom w:val="none" w:sz="0" w:space="0" w:color="auto"/>
        <w:right w:val="none" w:sz="0" w:space="0" w:color="auto"/>
      </w:divBdr>
    </w:div>
    <w:div w:id="941766228">
      <w:bodyDiv w:val="1"/>
      <w:marLeft w:val="0"/>
      <w:marRight w:val="0"/>
      <w:marTop w:val="0"/>
      <w:marBottom w:val="0"/>
      <w:divBdr>
        <w:top w:val="none" w:sz="0" w:space="0" w:color="auto"/>
        <w:left w:val="none" w:sz="0" w:space="0" w:color="auto"/>
        <w:bottom w:val="none" w:sz="0" w:space="0" w:color="auto"/>
        <w:right w:val="none" w:sz="0" w:space="0" w:color="auto"/>
      </w:divBdr>
    </w:div>
    <w:div w:id="957370083">
      <w:bodyDiv w:val="1"/>
      <w:marLeft w:val="0"/>
      <w:marRight w:val="0"/>
      <w:marTop w:val="0"/>
      <w:marBottom w:val="0"/>
      <w:divBdr>
        <w:top w:val="none" w:sz="0" w:space="0" w:color="auto"/>
        <w:left w:val="none" w:sz="0" w:space="0" w:color="auto"/>
        <w:bottom w:val="none" w:sz="0" w:space="0" w:color="auto"/>
        <w:right w:val="none" w:sz="0" w:space="0" w:color="auto"/>
      </w:divBdr>
    </w:div>
    <w:div w:id="961810922">
      <w:bodyDiv w:val="1"/>
      <w:marLeft w:val="0"/>
      <w:marRight w:val="0"/>
      <w:marTop w:val="0"/>
      <w:marBottom w:val="0"/>
      <w:divBdr>
        <w:top w:val="none" w:sz="0" w:space="0" w:color="auto"/>
        <w:left w:val="none" w:sz="0" w:space="0" w:color="auto"/>
        <w:bottom w:val="none" w:sz="0" w:space="0" w:color="auto"/>
        <w:right w:val="none" w:sz="0" w:space="0" w:color="auto"/>
      </w:divBdr>
    </w:div>
    <w:div w:id="967901653">
      <w:bodyDiv w:val="1"/>
      <w:marLeft w:val="0"/>
      <w:marRight w:val="0"/>
      <w:marTop w:val="0"/>
      <w:marBottom w:val="0"/>
      <w:divBdr>
        <w:top w:val="none" w:sz="0" w:space="0" w:color="auto"/>
        <w:left w:val="none" w:sz="0" w:space="0" w:color="auto"/>
        <w:bottom w:val="none" w:sz="0" w:space="0" w:color="auto"/>
        <w:right w:val="none" w:sz="0" w:space="0" w:color="auto"/>
      </w:divBdr>
    </w:div>
    <w:div w:id="1001271253">
      <w:bodyDiv w:val="1"/>
      <w:marLeft w:val="0"/>
      <w:marRight w:val="0"/>
      <w:marTop w:val="0"/>
      <w:marBottom w:val="0"/>
      <w:divBdr>
        <w:top w:val="none" w:sz="0" w:space="0" w:color="auto"/>
        <w:left w:val="none" w:sz="0" w:space="0" w:color="auto"/>
        <w:bottom w:val="none" w:sz="0" w:space="0" w:color="auto"/>
        <w:right w:val="none" w:sz="0" w:space="0" w:color="auto"/>
      </w:divBdr>
    </w:div>
    <w:div w:id="1006516874">
      <w:bodyDiv w:val="1"/>
      <w:marLeft w:val="0"/>
      <w:marRight w:val="0"/>
      <w:marTop w:val="0"/>
      <w:marBottom w:val="0"/>
      <w:divBdr>
        <w:top w:val="none" w:sz="0" w:space="0" w:color="auto"/>
        <w:left w:val="none" w:sz="0" w:space="0" w:color="auto"/>
        <w:bottom w:val="none" w:sz="0" w:space="0" w:color="auto"/>
        <w:right w:val="none" w:sz="0" w:space="0" w:color="auto"/>
      </w:divBdr>
    </w:div>
    <w:div w:id="1008017913">
      <w:bodyDiv w:val="1"/>
      <w:marLeft w:val="0"/>
      <w:marRight w:val="0"/>
      <w:marTop w:val="0"/>
      <w:marBottom w:val="0"/>
      <w:divBdr>
        <w:top w:val="none" w:sz="0" w:space="0" w:color="auto"/>
        <w:left w:val="none" w:sz="0" w:space="0" w:color="auto"/>
        <w:bottom w:val="none" w:sz="0" w:space="0" w:color="auto"/>
        <w:right w:val="none" w:sz="0" w:space="0" w:color="auto"/>
      </w:divBdr>
    </w:div>
    <w:div w:id="1021933192">
      <w:bodyDiv w:val="1"/>
      <w:marLeft w:val="0"/>
      <w:marRight w:val="0"/>
      <w:marTop w:val="0"/>
      <w:marBottom w:val="0"/>
      <w:divBdr>
        <w:top w:val="none" w:sz="0" w:space="0" w:color="auto"/>
        <w:left w:val="none" w:sz="0" w:space="0" w:color="auto"/>
        <w:bottom w:val="none" w:sz="0" w:space="0" w:color="auto"/>
        <w:right w:val="none" w:sz="0" w:space="0" w:color="auto"/>
      </w:divBdr>
    </w:div>
    <w:div w:id="1041588263">
      <w:bodyDiv w:val="1"/>
      <w:marLeft w:val="0"/>
      <w:marRight w:val="0"/>
      <w:marTop w:val="0"/>
      <w:marBottom w:val="0"/>
      <w:divBdr>
        <w:top w:val="none" w:sz="0" w:space="0" w:color="auto"/>
        <w:left w:val="none" w:sz="0" w:space="0" w:color="auto"/>
        <w:bottom w:val="none" w:sz="0" w:space="0" w:color="auto"/>
        <w:right w:val="none" w:sz="0" w:space="0" w:color="auto"/>
      </w:divBdr>
    </w:div>
    <w:div w:id="1052466306">
      <w:bodyDiv w:val="1"/>
      <w:marLeft w:val="0"/>
      <w:marRight w:val="0"/>
      <w:marTop w:val="0"/>
      <w:marBottom w:val="0"/>
      <w:divBdr>
        <w:top w:val="none" w:sz="0" w:space="0" w:color="auto"/>
        <w:left w:val="none" w:sz="0" w:space="0" w:color="auto"/>
        <w:bottom w:val="none" w:sz="0" w:space="0" w:color="auto"/>
        <w:right w:val="none" w:sz="0" w:space="0" w:color="auto"/>
      </w:divBdr>
    </w:div>
    <w:div w:id="1056205468">
      <w:bodyDiv w:val="1"/>
      <w:marLeft w:val="0"/>
      <w:marRight w:val="0"/>
      <w:marTop w:val="0"/>
      <w:marBottom w:val="0"/>
      <w:divBdr>
        <w:top w:val="none" w:sz="0" w:space="0" w:color="auto"/>
        <w:left w:val="none" w:sz="0" w:space="0" w:color="auto"/>
        <w:bottom w:val="none" w:sz="0" w:space="0" w:color="auto"/>
        <w:right w:val="none" w:sz="0" w:space="0" w:color="auto"/>
      </w:divBdr>
    </w:div>
    <w:div w:id="1057361527">
      <w:bodyDiv w:val="1"/>
      <w:marLeft w:val="0"/>
      <w:marRight w:val="0"/>
      <w:marTop w:val="0"/>
      <w:marBottom w:val="0"/>
      <w:divBdr>
        <w:top w:val="none" w:sz="0" w:space="0" w:color="auto"/>
        <w:left w:val="none" w:sz="0" w:space="0" w:color="auto"/>
        <w:bottom w:val="none" w:sz="0" w:space="0" w:color="auto"/>
        <w:right w:val="none" w:sz="0" w:space="0" w:color="auto"/>
      </w:divBdr>
    </w:div>
    <w:div w:id="1058240633">
      <w:bodyDiv w:val="1"/>
      <w:marLeft w:val="0"/>
      <w:marRight w:val="0"/>
      <w:marTop w:val="0"/>
      <w:marBottom w:val="0"/>
      <w:divBdr>
        <w:top w:val="none" w:sz="0" w:space="0" w:color="auto"/>
        <w:left w:val="none" w:sz="0" w:space="0" w:color="auto"/>
        <w:bottom w:val="none" w:sz="0" w:space="0" w:color="auto"/>
        <w:right w:val="none" w:sz="0" w:space="0" w:color="auto"/>
      </w:divBdr>
    </w:div>
    <w:div w:id="1062096625">
      <w:bodyDiv w:val="1"/>
      <w:marLeft w:val="0"/>
      <w:marRight w:val="0"/>
      <w:marTop w:val="0"/>
      <w:marBottom w:val="0"/>
      <w:divBdr>
        <w:top w:val="none" w:sz="0" w:space="0" w:color="auto"/>
        <w:left w:val="none" w:sz="0" w:space="0" w:color="auto"/>
        <w:bottom w:val="none" w:sz="0" w:space="0" w:color="auto"/>
        <w:right w:val="none" w:sz="0" w:space="0" w:color="auto"/>
      </w:divBdr>
    </w:div>
    <w:div w:id="1067873193">
      <w:bodyDiv w:val="1"/>
      <w:marLeft w:val="0"/>
      <w:marRight w:val="0"/>
      <w:marTop w:val="0"/>
      <w:marBottom w:val="0"/>
      <w:divBdr>
        <w:top w:val="none" w:sz="0" w:space="0" w:color="auto"/>
        <w:left w:val="none" w:sz="0" w:space="0" w:color="auto"/>
        <w:bottom w:val="none" w:sz="0" w:space="0" w:color="auto"/>
        <w:right w:val="none" w:sz="0" w:space="0" w:color="auto"/>
      </w:divBdr>
    </w:div>
    <w:div w:id="1078017074">
      <w:bodyDiv w:val="1"/>
      <w:marLeft w:val="0"/>
      <w:marRight w:val="0"/>
      <w:marTop w:val="0"/>
      <w:marBottom w:val="0"/>
      <w:divBdr>
        <w:top w:val="none" w:sz="0" w:space="0" w:color="auto"/>
        <w:left w:val="none" w:sz="0" w:space="0" w:color="auto"/>
        <w:bottom w:val="none" w:sz="0" w:space="0" w:color="auto"/>
        <w:right w:val="none" w:sz="0" w:space="0" w:color="auto"/>
      </w:divBdr>
    </w:div>
    <w:div w:id="1099251718">
      <w:bodyDiv w:val="1"/>
      <w:marLeft w:val="0"/>
      <w:marRight w:val="0"/>
      <w:marTop w:val="0"/>
      <w:marBottom w:val="0"/>
      <w:divBdr>
        <w:top w:val="none" w:sz="0" w:space="0" w:color="auto"/>
        <w:left w:val="none" w:sz="0" w:space="0" w:color="auto"/>
        <w:bottom w:val="none" w:sz="0" w:space="0" w:color="auto"/>
        <w:right w:val="none" w:sz="0" w:space="0" w:color="auto"/>
      </w:divBdr>
    </w:div>
    <w:div w:id="1103837378">
      <w:bodyDiv w:val="1"/>
      <w:marLeft w:val="0"/>
      <w:marRight w:val="0"/>
      <w:marTop w:val="0"/>
      <w:marBottom w:val="0"/>
      <w:divBdr>
        <w:top w:val="none" w:sz="0" w:space="0" w:color="auto"/>
        <w:left w:val="none" w:sz="0" w:space="0" w:color="auto"/>
        <w:bottom w:val="none" w:sz="0" w:space="0" w:color="auto"/>
        <w:right w:val="none" w:sz="0" w:space="0" w:color="auto"/>
      </w:divBdr>
    </w:div>
    <w:div w:id="1137453641">
      <w:bodyDiv w:val="1"/>
      <w:marLeft w:val="0"/>
      <w:marRight w:val="0"/>
      <w:marTop w:val="0"/>
      <w:marBottom w:val="0"/>
      <w:divBdr>
        <w:top w:val="none" w:sz="0" w:space="0" w:color="auto"/>
        <w:left w:val="none" w:sz="0" w:space="0" w:color="auto"/>
        <w:bottom w:val="none" w:sz="0" w:space="0" w:color="auto"/>
        <w:right w:val="none" w:sz="0" w:space="0" w:color="auto"/>
      </w:divBdr>
    </w:div>
    <w:div w:id="1146362020">
      <w:bodyDiv w:val="1"/>
      <w:marLeft w:val="0"/>
      <w:marRight w:val="0"/>
      <w:marTop w:val="0"/>
      <w:marBottom w:val="0"/>
      <w:divBdr>
        <w:top w:val="none" w:sz="0" w:space="0" w:color="auto"/>
        <w:left w:val="none" w:sz="0" w:space="0" w:color="auto"/>
        <w:bottom w:val="none" w:sz="0" w:space="0" w:color="auto"/>
        <w:right w:val="none" w:sz="0" w:space="0" w:color="auto"/>
      </w:divBdr>
    </w:div>
    <w:div w:id="1146584886">
      <w:bodyDiv w:val="1"/>
      <w:marLeft w:val="0"/>
      <w:marRight w:val="0"/>
      <w:marTop w:val="0"/>
      <w:marBottom w:val="0"/>
      <w:divBdr>
        <w:top w:val="none" w:sz="0" w:space="0" w:color="auto"/>
        <w:left w:val="none" w:sz="0" w:space="0" w:color="auto"/>
        <w:bottom w:val="none" w:sz="0" w:space="0" w:color="auto"/>
        <w:right w:val="none" w:sz="0" w:space="0" w:color="auto"/>
      </w:divBdr>
    </w:div>
    <w:div w:id="1167327505">
      <w:bodyDiv w:val="1"/>
      <w:marLeft w:val="0"/>
      <w:marRight w:val="0"/>
      <w:marTop w:val="0"/>
      <w:marBottom w:val="0"/>
      <w:divBdr>
        <w:top w:val="none" w:sz="0" w:space="0" w:color="auto"/>
        <w:left w:val="none" w:sz="0" w:space="0" w:color="auto"/>
        <w:bottom w:val="none" w:sz="0" w:space="0" w:color="auto"/>
        <w:right w:val="none" w:sz="0" w:space="0" w:color="auto"/>
      </w:divBdr>
    </w:div>
    <w:div w:id="1169832143">
      <w:bodyDiv w:val="1"/>
      <w:marLeft w:val="0"/>
      <w:marRight w:val="0"/>
      <w:marTop w:val="0"/>
      <w:marBottom w:val="0"/>
      <w:divBdr>
        <w:top w:val="none" w:sz="0" w:space="0" w:color="auto"/>
        <w:left w:val="none" w:sz="0" w:space="0" w:color="auto"/>
        <w:bottom w:val="none" w:sz="0" w:space="0" w:color="auto"/>
        <w:right w:val="none" w:sz="0" w:space="0" w:color="auto"/>
      </w:divBdr>
    </w:div>
    <w:div w:id="1175194369">
      <w:bodyDiv w:val="1"/>
      <w:marLeft w:val="0"/>
      <w:marRight w:val="0"/>
      <w:marTop w:val="0"/>
      <w:marBottom w:val="0"/>
      <w:divBdr>
        <w:top w:val="none" w:sz="0" w:space="0" w:color="auto"/>
        <w:left w:val="none" w:sz="0" w:space="0" w:color="auto"/>
        <w:bottom w:val="none" w:sz="0" w:space="0" w:color="auto"/>
        <w:right w:val="none" w:sz="0" w:space="0" w:color="auto"/>
      </w:divBdr>
    </w:div>
    <w:div w:id="1181771639">
      <w:bodyDiv w:val="1"/>
      <w:marLeft w:val="0"/>
      <w:marRight w:val="0"/>
      <w:marTop w:val="0"/>
      <w:marBottom w:val="0"/>
      <w:divBdr>
        <w:top w:val="none" w:sz="0" w:space="0" w:color="auto"/>
        <w:left w:val="none" w:sz="0" w:space="0" w:color="auto"/>
        <w:bottom w:val="none" w:sz="0" w:space="0" w:color="auto"/>
        <w:right w:val="none" w:sz="0" w:space="0" w:color="auto"/>
      </w:divBdr>
    </w:div>
    <w:div w:id="1200122262">
      <w:bodyDiv w:val="1"/>
      <w:marLeft w:val="0"/>
      <w:marRight w:val="0"/>
      <w:marTop w:val="0"/>
      <w:marBottom w:val="0"/>
      <w:divBdr>
        <w:top w:val="none" w:sz="0" w:space="0" w:color="auto"/>
        <w:left w:val="none" w:sz="0" w:space="0" w:color="auto"/>
        <w:bottom w:val="none" w:sz="0" w:space="0" w:color="auto"/>
        <w:right w:val="none" w:sz="0" w:space="0" w:color="auto"/>
      </w:divBdr>
    </w:div>
    <w:div w:id="1201283513">
      <w:bodyDiv w:val="1"/>
      <w:marLeft w:val="0"/>
      <w:marRight w:val="0"/>
      <w:marTop w:val="0"/>
      <w:marBottom w:val="0"/>
      <w:divBdr>
        <w:top w:val="none" w:sz="0" w:space="0" w:color="auto"/>
        <w:left w:val="none" w:sz="0" w:space="0" w:color="auto"/>
        <w:bottom w:val="none" w:sz="0" w:space="0" w:color="auto"/>
        <w:right w:val="none" w:sz="0" w:space="0" w:color="auto"/>
      </w:divBdr>
    </w:div>
    <w:div w:id="1243486425">
      <w:bodyDiv w:val="1"/>
      <w:marLeft w:val="0"/>
      <w:marRight w:val="0"/>
      <w:marTop w:val="0"/>
      <w:marBottom w:val="0"/>
      <w:divBdr>
        <w:top w:val="none" w:sz="0" w:space="0" w:color="auto"/>
        <w:left w:val="none" w:sz="0" w:space="0" w:color="auto"/>
        <w:bottom w:val="none" w:sz="0" w:space="0" w:color="auto"/>
        <w:right w:val="none" w:sz="0" w:space="0" w:color="auto"/>
      </w:divBdr>
    </w:div>
    <w:div w:id="1249269262">
      <w:bodyDiv w:val="1"/>
      <w:marLeft w:val="0"/>
      <w:marRight w:val="0"/>
      <w:marTop w:val="0"/>
      <w:marBottom w:val="0"/>
      <w:divBdr>
        <w:top w:val="none" w:sz="0" w:space="0" w:color="auto"/>
        <w:left w:val="none" w:sz="0" w:space="0" w:color="auto"/>
        <w:bottom w:val="none" w:sz="0" w:space="0" w:color="auto"/>
        <w:right w:val="none" w:sz="0" w:space="0" w:color="auto"/>
      </w:divBdr>
    </w:div>
    <w:div w:id="1255741548">
      <w:bodyDiv w:val="1"/>
      <w:marLeft w:val="0"/>
      <w:marRight w:val="0"/>
      <w:marTop w:val="0"/>
      <w:marBottom w:val="0"/>
      <w:divBdr>
        <w:top w:val="none" w:sz="0" w:space="0" w:color="auto"/>
        <w:left w:val="none" w:sz="0" w:space="0" w:color="auto"/>
        <w:bottom w:val="none" w:sz="0" w:space="0" w:color="auto"/>
        <w:right w:val="none" w:sz="0" w:space="0" w:color="auto"/>
      </w:divBdr>
    </w:div>
    <w:div w:id="1258244715">
      <w:bodyDiv w:val="1"/>
      <w:marLeft w:val="0"/>
      <w:marRight w:val="0"/>
      <w:marTop w:val="0"/>
      <w:marBottom w:val="0"/>
      <w:divBdr>
        <w:top w:val="none" w:sz="0" w:space="0" w:color="auto"/>
        <w:left w:val="none" w:sz="0" w:space="0" w:color="auto"/>
        <w:bottom w:val="none" w:sz="0" w:space="0" w:color="auto"/>
        <w:right w:val="none" w:sz="0" w:space="0" w:color="auto"/>
      </w:divBdr>
    </w:div>
    <w:div w:id="1259413885">
      <w:bodyDiv w:val="1"/>
      <w:marLeft w:val="0"/>
      <w:marRight w:val="0"/>
      <w:marTop w:val="0"/>
      <w:marBottom w:val="0"/>
      <w:divBdr>
        <w:top w:val="none" w:sz="0" w:space="0" w:color="auto"/>
        <w:left w:val="none" w:sz="0" w:space="0" w:color="auto"/>
        <w:bottom w:val="none" w:sz="0" w:space="0" w:color="auto"/>
        <w:right w:val="none" w:sz="0" w:space="0" w:color="auto"/>
      </w:divBdr>
    </w:div>
    <w:div w:id="1260289706">
      <w:bodyDiv w:val="1"/>
      <w:marLeft w:val="0"/>
      <w:marRight w:val="0"/>
      <w:marTop w:val="0"/>
      <w:marBottom w:val="0"/>
      <w:divBdr>
        <w:top w:val="none" w:sz="0" w:space="0" w:color="auto"/>
        <w:left w:val="none" w:sz="0" w:space="0" w:color="auto"/>
        <w:bottom w:val="none" w:sz="0" w:space="0" w:color="auto"/>
        <w:right w:val="none" w:sz="0" w:space="0" w:color="auto"/>
      </w:divBdr>
    </w:div>
    <w:div w:id="1275752937">
      <w:bodyDiv w:val="1"/>
      <w:marLeft w:val="0"/>
      <w:marRight w:val="0"/>
      <w:marTop w:val="0"/>
      <w:marBottom w:val="0"/>
      <w:divBdr>
        <w:top w:val="none" w:sz="0" w:space="0" w:color="auto"/>
        <w:left w:val="none" w:sz="0" w:space="0" w:color="auto"/>
        <w:bottom w:val="none" w:sz="0" w:space="0" w:color="auto"/>
        <w:right w:val="none" w:sz="0" w:space="0" w:color="auto"/>
      </w:divBdr>
    </w:div>
    <w:div w:id="1284264446">
      <w:bodyDiv w:val="1"/>
      <w:marLeft w:val="0"/>
      <w:marRight w:val="0"/>
      <w:marTop w:val="0"/>
      <w:marBottom w:val="0"/>
      <w:divBdr>
        <w:top w:val="none" w:sz="0" w:space="0" w:color="auto"/>
        <w:left w:val="none" w:sz="0" w:space="0" w:color="auto"/>
        <w:bottom w:val="none" w:sz="0" w:space="0" w:color="auto"/>
        <w:right w:val="none" w:sz="0" w:space="0" w:color="auto"/>
      </w:divBdr>
    </w:div>
    <w:div w:id="1286886224">
      <w:bodyDiv w:val="1"/>
      <w:marLeft w:val="0"/>
      <w:marRight w:val="0"/>
      <w:marTop w:val="0"/>
      <w:marBottom w:val="0"/>
      <w:divBdr>
        <w:top w:val="none" w:sz="0" w:space="0" w:color="auto"/>
        <w:left w:val="none" w:sz="0" w:space="0" w:color="auto"/>
        <w:bottom w:val="none" w:sz="0" w:space="0" w:color="auto"/>
        <w:right w:val="none" w:sz="0" w:space="0" w:color="auto"/>
      </w:divBdr>
    </w:div>
    <w:div w:id="1304889782">
      <w:bodyDiv w:val="1"/>
      <w:marLeft w:val="0"/>
      <w:marRight w:val="0"/>
      <w:marTop w:val="0"/>
      <w:marBottom w:val="0"/>
      <w:divBdr>
        <w:top w:val="none" w:sz="0" w:space="0" w:color="auto"/>
        <w:left w:val="none" w:sz="0" w:space="0" w:color="auto"/>
        <w:bottom w:val="none" w:sz="0" w:space="0" w:color="auto"/>
        <w:right w:val="none" w:sz="0" w:space="0" w:color="auto"/>
      </w:divBdr>
    </w:div>
    <w:div w:id="1306817727">
      <w:bodyDiv w:val="1"/>
      <w:marLeft w:val="0"/>
      <w:marRight w:val="0"/>
      <w:marTop w:val="0"/>
      <w:marBottom w:val="0"/>
      <w:divBdr>
        <w:top w:val="none" w:sz="0" w:space="0" w:color="auto"/>
        <w:left w:val="none" w:sz="0" w:space="0" w:color="auto"/>
        <w:bottom w:val="none" w:sz="0" w:space="0" w:color="auto"/>
        <w:right w:val="none" w:sz="0" w:space="0" w:color="auto"/>
      </w:divBdr>
    </w:div>
    <w:div w:id="1307323402">
      <w:bodyDiv w:val="1"/>
      <w:marLeft w:val="0"/>
      <w:marRight w:val="0"/>
      <w:marTop w:val="0"/>
      <w:marBottom w:val="0"/>
      <w:divBdr>
        <w:top w:val="none" w:sz="0" w:space="0" w:color="auto"/>
        <w:left w:val="none" w:sz="0" w:space="0" w:color="auto"/>
        <w:bottom w:val="none" w:sz="0" w:space="0" w:color="auto"/>
        <w:right w:val="none" w:sz="0" w:space="0" w:color="auto"/>
      </w:divBdr>
    </w:div>
    <w:div w:id="1310477303">
      <w:bodyDiv w:val="1"/>
      <w:marLeft w:val="0"/>
      <w:marRight w:val="0"/>
      <w:marTop w:val="0"/>
      <w:marBottom w:val="0"/>
      <w:divBdr>
        <w:top w:val="none" w:sz="0" w:space="0" w:color="auto"/>
        <w:left w:val="none" w:sz="0" w:space="0" w:color="auto"/>
        <w:bottom w:val="none" w:sz="0" w:space="0" w:color="auto"/>
        <w:right w:val="none" w:sz="0" w:space="0" w:color="auto"/>
      </w:divBdr>
    </w:div>
    <w:div w:id="1323199535">
      <w:bodyDiv w:val="1"/>
      <w:marLeft w:val="0"/>
      <w:marRight w:val="0"/>
      <w:marTop w:val="0"/>
      <w:marBottom w:val="0"/>
      <w:divBdr>
        <w:top w:val="none" w:sz="0" w:space="0" w:color="auto"/>
        <w:left w:val="none" w:sz="0" w:space="0" w:color="auto"/>
        <w:bottom w:val="none" w:sz="0" w:space="0" w:color="auto"/>
        <w:right w:val="none" w:sz="0" w:space="0" w:color="auto"/>
      </w:divBdr>
    </w:div>
    <w:div w:id="1361541437">
      <w:bodyDiv w:val="1"/>
      <w:marLeft w:val="0"/>
      <w:marRight w:val="0"/>
      <w:marTop w:val="0"/>
      <w:marBottom w:val="0"/>
      <w:divBdr>
        <w:top w:val="none" w:sz="0" w:space="0" w:color="auto"/>
        <w:left w:val="none" w:sz="0" w:space="0" w:color="auto"/>
        <w:bottom w:val="none" w:sz="0" w:space="0" w:color="auto"/>
        <w:right w:val="none" w:sz="0" w:space="0" w:color="auto"/>
      </w:divBdr>
    </w:div>
    <w:div w:id="1390691809">
      <w:bodyDiv w:val="1"/>
      <w:marLeft w:val="0"/>
      <w:marRight w:val="0"/>
      <w:marTop w:val="0"/>
      <w:marBottom w:val="0"/>
      <w:divBdr>
        <w:top w:val="none" w:sz="0" w:space="0" w:color="auto"/>
        <w:left w:val="none" w:sz="0" w:space="0" w:color="auto"/>
        <w:bottom w:val="none" w:sz="0" w:space="0" w:color="auto"/>
        <w:right w:val="none" w:sz="0" w:space="0" w:color="auto"/>
      </w:divBdr>
    </w:div>
    <w:div w:id="1399211919">
      <w:bodyDiv w:val="1"/>
      <w:marLeft w:val="0"/>
      <w:marRight w:val="0"/>
      <w:marTop w:val="0"/>
      <w:marBottom w:val="0"/>
      <w:divBdr>
        <w:top w:val="none" w:sz="0" w:space="0" w:color="auto"/>
        <w:left w:val="none" w:sz="0" w:space="0" w:color="auto"/>
        <w:bottom w:val="none" w:sz="0" w:space="0" w:color="auto"/>
        <w:right w:val="none" w:sz="0" w:space="0" w:color="auto"/>
      </w:divBdr>
    </w:div>
    <w:div w:id="1410422599">
      <w:bodyDiv w:val="1"/>
      <w:marLeft w:val="0"/>
      <w:marRight w:val="0"/>
      <w:marTop w:val="0"/>
      <w:marBottom w:val="0"/>
      <w:divBdr>
        <w:top w:val="none" w:sz="0" w:space="0" w:color="auto"/>
        <w:left w:val="none" w:sz="0" w:space="0" w:color="auto"/>
        <w:bottom w:val="none" w:sz="0" w:space="0" w:color="auto"/>
        <w:right w:val="none" w:sz="0" w:space="0" w:color="auto"/>
      </w:divBdr>
    </w:div>
    <w:div w:id="1430855417">
      <w:bodyDiv w:val="1"/>
      <w:marLeft w:val="0"/>
      <w:marRight w:val="0"/>
      <w:marTop w:val="0"/>
      <w:marBottom w:val="0"/>
      <w:divBdr>
        <w:top w:val="none" w:sz="0" w:space="0" w:color="auto"/>
        <w:left w:val="none" w:sz="0" w:space="0" w:color="auto"/>
        <w:bottom w:val="none" w:sz="0" w:space="0" w:color="auto"/>
        <w:right w:val="none" w:sz="0" w:space="0" w:color="auto"/>
      </w:divBdr>
    </w:div>
    <w:div w:id="1455636656">
      <w:bodyDiv w:val="1"/>
      <w:marLeft w:val="0"/>
      <w:marRight w:val="0"/>
      <w:marTop w:val="0"/>
      <w:marBottom w:val="0"/>
      <w:divBdr>
        <w:top w:val="none" w:sz="0" w:space="0" w:color="auto"/>
        <w:left w:val="none" w:sz="0" w:space="0" w:color="auto"/>
        <w:bottom w:val="none" w:sz="0" w:space="0" w:color="auto"/>
        <w:right w:val="none" w:sz="0" w:space="0" w:color="auto"/>
      </w:divBdr>
    </w:div>
    <w:div w:id="1457914122">
      <w:bodyDiv w:val="1"/>
      <w:marLeft w:val="0"/>
      <w:marRight w:val="0"/>
      <w:marTop w:val="0"/>
      <w:marBottom w:val="0"/>
      <w:divBdr>
        <w:top w:val="none" w:sz="0" w:space="0" w:color="auto"/>
        <w:left w:val="none" w:sz="0" w:space="0" w:color="auto"/>
        <w:bottom w:val="none" w:sz="0" w:space="0" w:color="auto"/>
        <w:right w:val="none" w:sz="0" w:space="0" w:color="auto"/>
      </w:divBdr>
    </w:div>
    <w:div w:id="1460957580">
      <w:bodyDiv w:val="1"/>
      <w:marLeft w:val="0"/>
      <w:marRight w:val="0"/>
      <w:marTop w:val="0"/>
      <w:marBottom w:val="0"/>
      <w:divBdr>
        <w:top w:val="none" w:sz="0" w:space="0" w:color="auto"/>
        <w:left w:val="none" w:sz="0" w:space="0" w:color="auto"/>
        <w:bottom w:val="none" w:sz="0" w:space="0" w:color="auto"/>
        <w:right w:val="none" w:sz="0" w:space="0" w:color="auto"/>
      </w:divBdr>
    </w:div>
    <w:div w:id="1461338342">
      <w:bodyDiv w:val="1"/>
      <w:marLeft w:val="0"/>
      <w:marRight w:val="0"/>
      <w:marTop w:val="0"/>
      <w:marBottom w:val="0"/>
      <w:divBdr>
        <w:top w:val="none" w:sz="0" w:space="0" w:color="auto"/>
        <w:left w:val="none" w:sz="0" w:space="0" w:color="auto"/>
        <w:bottom w:val="none" w:sz="0" w:space="0" w:color="auto"/>
        <w:right w:val="none" w:sz="0" w:space="0" w:color="auto"/>
      </w:divBdr>
    </w:div>
    <w:div w:id="1468039106">
      <w:bodyDiv w:val="1"/>
      <w:marLeft w:val="0"/>
      <w:marRight w:val="0"/>
      <w:marTop w:val="0"/>
      <w:marBottom w:val="0"/>
      <w:divBdr>
        <w:top w:val="none" w:sz="0" w:space="0" w:color="auto"/>
        <w:left w:val="none" w:sz="0" w:space="0" w:color="auto"/>
        <w:bottom w:val="none" w:sz="0" w:space="0" w:color="auto"/>
        <w:right w:val="none" w:sz="0" w:space="0" w:color="auto"/>
      </w:divBdr>
    </w:div>
    <w:div w:id="1468814141">
      <w:bodyDiv w:val="1"/>
      <w:marLeft w:val="0"/>
      <w:marRight w:val="0"/>
      <w:marTop w:val="0"/>
      <w:marBottom w:val="0"/>
      <w:divBdr>
        <w:top w:val="none" w:sz="0" w:space="0" w:color="auto"/>
        <w:left w:val="none" w:sz="0" w:space="0" w:color="auto"/>
        <w:bottom w:val="none" w:sz="0" w:space="0" w:color="auto"/>
        <w:right w:val="none" w:sz="0" w:space="0" w:color="auto"/>
      </w:divBdr>
    </w:div>
    <w:div w:id="1470972649">
      <w:bodyDiv w:val="1"/>
      <w:marLeft w:val="0"/>
      <w:marRight w:val="0"/>
      <w:marTop w:val="0"/>
      <w:marBottom w:val="0"/>
      <w:divBdr>
        <w:top w:val="none" w:sz="0" w:space="0" w:color="auto"/>
        <w:left w:val="none" w:sz="0" w:space="0" w:color="auto"/>
        <w:bottom w:val="none" w:sz="0" w:space="0" w:color="auto"/>
        <w:right w:val="none" w:sz="0" w:space="0" w:color="auto"/>
      </w:divBdr>
    </w:div>
    <w:div w:id="1492522275">
      <w:bodyDiv w:val="1"/>
      <w:marLeft w:val="0"/>
      <w:marRight w:val="0"/>
      <w:marTop w:val="0"/>
      <w:marBottom w:val="0"/>
      <w:divBdr>
        <w:top w:val="none" w:sz="0" w:space="0" w:color="auto"/>
        <w:left w:val="none" w:sz="0" w:space="0" w:color="auto"/>
        <w:bottom w:val="none" w:sz="0" w:space="0" w:color="auto"/>
        <w:right w:val="none" w:sz="0" w:space="0" w:color="auto"/>
      </w:divBdr>
    </w:div>
    <w:div w:id="1502618609">
      <w:bodyDiv w:val="1"/>
      <w:marLeft w:val="0"/>
      <w:marRight w:val="0"/>
      <w:marTop w:val="0"/>
      <w:marBottom w:val="0"/>
      <w:divBdr>
        <w:top w:val="none" w:sz="0" w:space="0" w:color="auto"/>
        <w:left w:val="none" w:sz="0" w:space="0" w:color="auto"/>
        <w:bottom w:val="none" w:sz="0" w:space="0" w:color="auto"/>
        <w:right w:val="none" w:sz="0" w:space="0" w:color="auto"/>
      </w:divBdr>
    </w:div>
    <w:div w:id="1505122875">
      <w:bodyDiv w:val="1"/>
      <w:marLeft w:val="0"/>
      <w:marRight w:val="0"/>
      <w:marTop w:val="0"/>
      <w:marBottom w:val="0"/>
      <w:divBdr>
        <w:top w:val="none" w:sz="0" w:space="0" w:color="auto"/>
        <w:left w:val="none" w:sz="0" w:space="0" w:color="auto"/>
        <w:bottom w:val="none" w:sz="0" w:space="0" w:color="auto"/>
        <w:right w:val="none" w:sz="0" w:space="0" w:color="auto"/>
      </w:divBdr>
    </w:div>
    <w:div w:id="1519000787">
      <w:bodyDiv w:val="1"/>
      <w:marLeft w:val="0"/>
      <w:marRight w:val="0"/>
      <w:marTop w:val="0"/>
      <w:marBottom w:val="0"/>
      <w:divBdr>
        <w:top w:val="none" w:sz="0" w:space="0" w:color="auto"/>
        <w:left w:val="none" w:sz="0" w:space="0" w:color="auto"/>
        <w:bottom w:val="none" w:sz="0" w:space="0" w:color="auto"/>
        <w:right w:val="none" w:sz="0" w:space="0" w:color="auto"/>
      </w:divBdr>
    </w:div>
    <w:div w:id="1525245710">
      <w:bodyDiv w:val="1"/>
      <w:marLeft w:val="0"/>
      <w:marRight w:val="0"/>
      <w:marTop w:val="0"/>
      <w:marBottom w:val="0"/>
      <w:divBdr>
        <w:top w:val="none" w:sz="0" w:space="0" w:color="auto"/>
        <w:left w:val="none" w:sz="0" w:space="0" w:color="auto"/>
        <w:bottom w:val="none" w:sz="0" w:space="0" w:color="auto"/>
        <w:right w:val="none" w:sz="0" w:space="0" w:color="auto"/>
      </w:divBdr>
    </w:div>
    <w:div w:id="1536886583">
      <w:bodyDiv w:val="1"/>
      <w:marLeft w:val="0"/>
      <w:marRight w:val="0"/>
      <w:marTop w:val="0"/>
      <w:marBottom w:val="0"/>
      <w:divBdr>
        <w:top w:val="none" w:sz="0" w:space="0" w:color="auto"/>
        <w:left w:val="none" w:sz="0" w:space="0" w:color="auto"/>
        <w:bottom w:val="none" w:sz="0" w:space="0" w:color="auto"/>
        <w:right w:val="none" w:sz="0" w:space="0" w:color="auto"/>
      </w:divBdr>
    </w:div>
    <w:div w:id="1537113736">
      <w:bodyDiv w:val="1"/>
      <w:marLeft w:val="0"/>
      <w:marRight w:val="0"/>
      <w:marTop w:val="0"/>
      <w:marBottom w:val="0"/>
      <w:divBdr>
        <w:top w:val="none" w:sz="0" w:space="0" w:color="auto"/>
        <w:left w:val="none" w:sz="0" w:space="0" w:color="auto"/>
        <w:bottom w:val="none" w:sz="0" w:space="0" w:color="auto"/>
        <w:right w:val="none" w:sz="0" w:space="0" w:color="auto"/>
      </w:divBdr>
    </w:div>
    <w:div w:id="1550651564">
      <w:bodyDiv w:val="1"/>
      <w:marLeft w:val="0"/>
      <w:marRight w:val="0"/>
      <w:marTop w:val="0"/>
      <w:marBottom w:val="0"/>
      <w:divBdr>
        <w:top w:val="none" w:sz="0" w:space="0" w:color="auto"/>
        <w:left w:val="none" w:sz="0" w:space="0" w:color="auto"/>
        <w:bottom w:val="none" w:sz="0" w:space="0" w:color="auto"/>
        <w:right w:val="none" w:sz="0" w:space="0" w:color="auto"/>
      </w:divBdr>
    </w:div>
    <w:div w:id="1557858193">
      <w:bodyDiv w:val="1"/>
      <w:marLeft w:val="0"/>
      <w:marRight w:val="0"/>
      <w:marTop w:val="0"/>
      <w:marBottom w:val="0"/>
      <w:divBdr>
        <w:top w:val="none" w:sz="0" w:space="0" w:color="auto"/>
        <w:left w:val="none" w:sz="0" w:space="0" w:color="auto"/>
        <w:bottom w:val="none" w:sz="0" w:space="0" w:color="auto"/>
        <w:right w:val="none" w:sz="0" w:space="0" w:color="auto"/>
      </w:divBdr>
    </w:div>
    <w:div w:id="1560509875">
      <w:bodyDiv w:val="1"/>
      <w:marLeft w:val="0"/>
      <w:marRight w:val="0"/>
      <w:marTop w:val="0"/>
      <w:marBottom w:val="0"/>
      <w:divBdr>
        <w:top w:val="none" w:sz="0" w:space="0" w:color="auto"/>
        <w:left w:val="none" w:sz="0" w:space="0" w:color="auto"/>
        <w:bottom w:val="none" w:sz="0" w:space="0" w:color="auto"/>
        <w:right w:val="none" w:sz="0" w:space="0" w:color="auto"/>
      </w:divBdr>
    </w:div>
    <w:div w:id="1562253823">
      <w:bodyDiv w:val="1"/>
      <w:marLeft w:val="0"/>
      <w:marRight w:val="0"/>
      <w:marTop w:val="0"/>
      <w:marBottom w:val="0"/>
      <w:divBdr>
        <w:top w:val="none" w:sz="0" w:space="0" w:color="auto"/>
        <w:left w:val="none" w:sz="0" w:space="0" w:color="auto"/>
        <w:bottom w:val="none" w:sz="0" w:space="0" w:color="auto"/>
        <w:right w:val="none" w:sz="0" w:space="0" w:color="auto"/>
      </w:divBdr>
    </w:div>
    <w:div w:id="1585332690">
      <w:bodyDiv w:val="1"/>
      <w:marLeft w:val="0"/>
      <w:marRight w:val="0"/>
      <w:marTop w:val="0"/>
      <w:marBottom w:val="0"/>
      <w:divBdr>
        <w:top w:val="none" w:sz="0" w:space="0" w:color="auto"/>
        <w:left w:val="none" w:sz="0" w:space="0" w:color="auto"/>
        <w:bottom w:val="none" w:sz="0" w:space="0" w:color="auto"/>
        <w:right w:val="none" w:sz="0" w:space="0" w:color="auto"/>
      </w:divBdr>
    </w:div>
    <w:div w:id="1587618270">
      <w:bodyDiv w:val="1"/>
      <w:marLeft w:val="0"/>
      <w:marRight w:val="0"/>
      <w:marTop w:val="0"/>
      <w:marBottom w:val="0"/>
      <w:divBdr>
        <w:top w:val="none" w:sz="0" w:space="0" w:color="auto"/>
        <w:left w:val="none" w:sz="0" w:space="0" w:color="auto"/>
        <w:bottom w:val="none" w:sz="0" w:space="0" w:color="auto"/>
        <w:right w:val="none" w:sz="0" w:space="0" w:color="auto"/>
      </w:divBdr>
    </w:div>
    <w:div w:id="1596353691">
      <w:bodyDiv w:val="1"/>
      <w:marLeft w:val="0"/>
      <w:marRight w:val="0"/>
      <w:marTop w:val="0"/>
      <w:marBottom w:val="0"/>
      <w:divBdr>
        <w:top w:val="none" w:sz="0" w:space="0" w:color="auto"/>
        <w:left w:val="none" w:sz="0" w:space="0" w:color="auto"/>
        <w:bottom w:val="none" w:sz="0" w:space="0" w:color="auto"/>
        <w:right w:val="none" w:sz="0" w:space="0" w:color="auto"/>
      </w:divBdr>
    </w:div>
    <w:div w:id="1601914769">
      <w:bodyDiv w:val="1"/>
      <w:marLeft w:val="0"/>
      <w:marRight w:val="0"/>
      <w:marTop w:val="0"/>
      <w:marBottom w:val="0"/>
      <w:divBdr>
        <w:top w:val="none" w:sz="0" w:space="0" w:color="auto"/>
        <w:left w:val="none" w:sz="0" w:space="0" w:color="auto"/>
        <w:bottom w:val="none" w:sz="0" w:space="0" w:color="auto"/>
        <w:right w:val="none" w:sz="0" w:space="0" w:color="auto"/>
      </w:divBdr>
    </w:div>
    <w:div w:id="1603609760">
      <w:bodyDiv w:val="1"/>
      <w:marLeft w:val="0"/>
      <w:marRight w:val="0"/>
      <w:marTop w:val="0"/>
      <w:marBottom w:val="0"/>
      <w:divBdr>
        <w:top w:val="none" w:sz="0" w:space="0" w:color="auto"/>
        <w:left w:val="none" w:sz="0" w:space="0" w:color="auto"/>
        <w:bottom w:val="none" w:sz="0" w:space="0" w:color="auto"/>
        <w:right w:val="none" w:sz="0" w:space="0" w:color="auto"/>
      </w:divBdr>
    </w:div>
    <w:div w:id="1608151071">
      <w:bodyDiv w:val="1"/>
      <w:marLeft w:val="0"/>
      <w:marRight w:val="0"/>
      <w:marTop w:val="0"/>
      <w:marBottom w:val="0"/>
      <w:divBdr>
        <w:top w:val="none" w:sz="0" w:space="0" w:color="auto"/>
        <w:left w:val="none" w:sz="0" w:space="0" w:color="auto"/>
        <w:bottom w:val="none" w:sz="0" w:space="0" w:color="auto"/>
        <w:right w:val="none" w:sz="0" w:space="0" w:color="auto"/>
      </w:divBdr>
    </w:div>
    <w:div w:id="1610235031">
      <w:bodyDiv w:val="1"/>
      <w:marLeft w:val="0"/>
      <w:marRight w:val="0"/>
      <w:marTop w:val="0"/>
      <w:marBottom w:val="0"/>
      <w:divBdr>
        <w:top w:val="none" w:sz="0" w:space="0" w:color="auto"/>
        <w:left w:val="none" w:sz="0" w:space="0" w:color="auto"/>
        <w:bottom w:val="none" w:sz="0" w:space="0" w:color="auto"/>
        <w:right w:val="none" w:sz="0" w:space="0" w:color="auto"/>
      </w:divBdr>
    </w:div>
    <w:div w:id="1611357234">
      <w:bodyDiv w:val="1"/>
      <w:marLeft w:val="0"/>
      <w:marRight w:val="0"/>
      <w:marTop w:val="0"/>
      <w:marBottom w:val="0"/>
      <w:divBdr>
        <w:top w:val="none" w:sz="0" w:space="0" w:color="auto"/>
        <w:left w:val="none" w:sz="0" w:space="0" w:color="auto"/>
        <w:bottom w:val="none" w:sz="0" w:space="0" w:color="auto"/>
        <w:right w:val="none" w:sz="0" w:space="0" w:color="auto"/>
      </w:divBdr>
    </w:div>
    <w:div w:id="1612517307">
      <w:bodyDiv w:val="1"/>
      <w:marLeft w:val="0"/>
      <w:marRight w:val="0"/>
      <w:marTop w:val="0"/>
      <w:marBottom w:val="0"/>
      <w:divBdr>
        <w:top w:val="none" w:sz="0" w:space="0" w:color="auto"/>
        <w:left w:val="none" w:sz="0" w:space="0" w:color="auto"/>
        <w:bottom w:val="none" w:sz="0" w:space="0" w:color="auto"/>
        <w:right w:val="none" w:sz="0" w:space="0" w:color="auto"/>
      </w:divBdr>
    </w:div>
    <w:div w:id="1631280998">
      <w:bodyDiv w:val="1"/>
      <w:marLeft w:val="0"/>
      <w:marRight w:val="0"/>
      <w:marTop w:val="0"/>
      <w:marBottom w:val="0"/>
      <w:divBdr>
        <w:top w:val="none" w:sz="0" w:space="0" w:color="auto"/>
        <w:left w:val="none" w:sz="0" w:space="0" w:color="auto"/>
        <w:bottom w:val="none" w:sz="0" w:space="0" w:color="auto"/>
        <w:right w:val="none" w:sz="0" w:space="0" w:color="auto"/>
      </w:divBdr>
    </w:div>
    <w:div w:id="1668097785">
      <w:bodyDiv w:val="1"/>
      <w:marLeft w:val="0"/>
      <w:marRight w:val="0"/>
      <w:marTop w:val="0"/>
      <w:marBottom w:val="0"/>
      <w:divBdr>
        <w:top w:val="none" w:sz="0" w:space="0" w:color="auto"/>
        <w:left w:val="none" w:sz="0" w:space="0" w:color="auto"/>
        <w:bottom w:val="none" w:sz="0" w:space="0" w:color="auto"/>
        <w:right w:val="none" w:sz="0" w:space="0" w:color="auto"/>
      </w:divBdr>
    </w:div>
    <w:div w:id="1733649502">
      <w:bodyDiv w:val="1"/>
      <w:marLeft w:val="0"/>
      <w:marRight w:val="0"/>
      <w:marTop w:val="0"/>
      <w:marBottom w:val="0"/>
      <w:divBdr>
        <w:top w:val="none" w:sz="0" w:space="0" w:color="auto"/>
        <w:left w:val="none" w:sz="0" w:space="0" w:color="auto"/>
        <w:bottom w:val="none" w:sz="0" w:space="0" w:color="auto"/>
        <w:right w:val="none" w:sz="0" w:space="0" w:color="auto"/>
      </w:divBdr>
    </w:div>
    <w:div w:id="1743288899">
      <w:bodyDiv w:val="1"/>
      <w:marLeft w:val="0"/>
      <w:marRight w:val="0"/>
      <w:marTop w:val="0"/>
      <w:marBottom w:val="0"/>
      <w:divBdr>
        <w:top w:val="none" w:sz="0" w:space="0" w:color="auto"/>
        <w:left w:val="none" w:sz="0" w:space="0" w:color="auto"/>
        <w:bottom w:val="none" w:sz="0" w:space="0" w:color="auto"/>
        <w:right w:val="none" w:sz="0" w:space="0" w:color="auto"/>
      </w:divBdr>
    </w:div>
    <w:div w:id="1766149218">
      <w:bodyDiv w:val="1"/>
      <w:marLeft w:val="0"/>
      <w:marRight w:val="0"/>
      <w:marTop w:val="0"/>
      <w:marBottom w:val="0"/>
      <w:divBdr>
        <w:top w:val="none" w:sz="0" w:space="0" w:color="auto"/>
        <w:left w:val="none" w:sz="0" w:space="0" w:color="auto"/>
        <w:bottom w:val="none" w:sz="0" w:space="0" w:color="auto"/>
        <w:right w:val="none" w:sz="0" w:space="0" w:color="auto"/>
      </w:divBdr>
    </w:div>
    <w:div w:id="1782794505">
      <w:bodyDiv w:val="1"/>
      <w:marLeft w:val="0"/>
      <w:marRight w:val="0"/>
      <w:marTop w:val="0"/>
      <w:marBottom w:val="0"/>
      <w:divBdr>
        <w:top w:val="none" w:sz="0" w:space="0" w:color="auto"/>
        <w:left w:val="none" w:sz="0" w:space="0" w:color="auto"/>
        <w:bottom w:val="none" w:sz="0" w:space="0" w:color="auto"/>
        <w:right w:val="none" w:sz="0" w:space="0" w:color="auto"/>
      </w:divBdr>
    </w:div>
    <w:div w:id="1786192330">
      <w:bodyDiv w:val="1"/>
      <w:marLeft w:val="0"/>
      <w:marRight w:val="0"/>
      <w:marTop w:val="0"/>
      <w:marBottom w:val="0"/>
      <w:divBdr>
        <w:top w:val="none" w:sz="0" w:space="0" w:color="auto"/>
        <w:left w:val="none" w:sz="0" w:space="0" w:color="auto"/>
        <w:bottom w:val="none" w:sz="0" w:space="0" w:color="auto"/>
        <w:right w:val="none" w:sz="0" w:space="0" w:color="auto"/>
      </w:divBdr>
    </w:div>
    <w:div w:id="1811819923">
      <w:bodyDiv w:val="1"/>
      <w:marLeft w:val="0"/>
      <w:marRight w:val="0"/>
      <w:marTop w:val="0"/>
      <w:marBottom w:val="0"/>
      <w:divBdr>
        <w:top w:val="none" w:sz="0" w:space="0" w:color="auto"/>
        <w:left w:val="none" w:sz="0" w:space="0" w:color="auto"/>
        <w:bottom w:val="none" w:sz="0" w:space="0" w:color="auto"/>
        <w:right w:val="none" w:sz="0" w:space="0" w:color="auto"/>
      </w:divBdr>
    </w:div>
    <w:div w:id="1819227410">
      <w:bodyDiv w:val="1"/>
      <w:marLeft w:val="0"/>
      <w:marRight w:val="0"/>
      <w:marTop w:val="0"/>
      <w:marBottom w:val="0"/>
      <w:divBdr>
        <w:top w:val="none" w:sz="0" w:space="0" w:color="auto"/>
        <w:left w:val="none" w:sz="0" w:space="0" w:color="auto"/>
        <w:bottom w:val="none" w:sz="0" w:space="0" w:color="auto"/>
        <w:right w:val="none" w:sz="0" w:space="0" w:color="auto"/>
      </w:divBdr>
    </w:div>
    <w:div w:id="1821462108">
      <w:bodyDiv w:val="1"/>
      <w:marLeft w:val="0"/>
      <w:marRight w:val="0"/>
      <w:marTop w:val="0"/>
      <w:marBottom w:val="0"/>
      <w:divBdr>
        <w:top w:val="none" w:sz="0" w:space="0" w:color="auto"/>
        <w:left w:val="none" w:sz="0" w:space="0" w:color="auto"/>
        <w:bottom w:val="none" w:sz="0" w:space="0" w:color="auto"/>
        <w:right w:val="none" w:sz="0" w:space="0" w:color="auto"/>
      </w:divBdr>
    </w:div>
    <w:div w:id="1823961047">
      <w:bodyDiv w:val="1"/>
      <w:marLeft w:val="0"/>
      <w:marRight w:val="0"/>
      <w:marTop w:val="0"/>
      <w:marBottom w:val="0"/>
      <w:divBdr>
        <w:top w:val="none" w:sz="0" w:space="0" w:color="auto"/>
        <w:left w:val="none" w:sz="0" w:space="0" w:color="auto"/>
        <w:bottom w:val="none" w:sz="0" w:space="0" w:color="auto"/>
        <w:right w:val="none" w:sz="0" w:space="0" w:color="auto"/>
      </w:divBdr>
    </w:div>
    <w:div w:id="1830635016">
      <w:bodyDiv w:val="1"/>
      <w:marLeft w:val="0"/>
      <w:marRight w:val="0"/>
      <w:marTop w:val="0"/>
      <w:marBottom w:val="0"/>
      <w:divBdr>
        <w:top w:val="none" w:sz="0" w:space="0" w:color="auto"/>
        <w:left w:val="none" w:sz="0" w:space="0" w:color="auto"/>
        <w:bottom w:val="none" w:sz="0" w:space="0" w:color="auto"/>
        <w:right w:val="none" w:sz="0" w:space="0" w:color="auto"/>
      </w:divBdr>
    </w:div>
    <w:div w:id="1841190799">
      <w:bodyDiv w:val="1"/>
      <w:marLeft w:val="0"/>
      <w:marRight w:val="0"/>
      <w:marTop w:val="0"/>
      <w:marBottom w:val="0"/>
      <w:divBdr>
        <w:top w:val="none" w:sz="0" w:space="0" w:color="auto"/>
        <w:left w:val="none" w:sz="0" w:space="0" w:color="auto"/>
        <w:bottom w:val="none" w:sz="0" w:space="0" w:color="auto"/>
        <w:right w:val="none" w:sz="0" w:space="0" w:color="auto"/>
      </w:divBdr>
    </w:div>
    <w:div w:id="1844054461">
      <w:bodyDiv w:val="1"/>
      <w:marLeft w:val="0"/>
      <w:marRight w:val="0"/>
      <w:marTop w:val="0"/>
      <w:marBottom w:val="0"/>
      <w:divBdr>
        <w:top w:val="none" w:sz="0" w:space="0" w:color="auto"/>
        <w:left w:val="none" w:sz="0" w:space="0" w:color="auto"/>
        <w:bottom w:val="none" w:sz="0" w:space="0" w:color="auto"/>
        <w:right w:val="none" w:sz="0" w:space="0" w:color="auto"/>
      </w:divBdr>
    </w:div>
    <w:div w:id="1845971855">
      <w:bodyDiv w:val="1"/>
      <w:marLeft w:val="0"/>
      <w:marRight w:val="0"/>
      <w:marTop w:val="0"/>
      <w:marBottom w:val="0"/>
      <w:divBdr>
        <w:top w:val="none" w:sz="0" w:space="0" w:color="auto"/>
        <w:left w:val="none" w:sz="0" w:space="0" w:color="auto"/>
        <w:bottom w:val="none" w:sz="0" w:space="0" w:color="auto"/>
        <w:right w:val="none" w:sz="0" w:space="0" w:color="auto"/>
      </w:divBdr>
    </w:div>
    <w:div w:id="1856965901">
      <w:bodyDiv w:val="1"/>
      <w:marLeft w:val="0"/>
      <w:marRight w:val="0"/>
      <w:marTop w:val="0"/>
      <w:marBottom w:val="0"/>
      <w:divBdr>
        <w:top w:val="none" w:sz="0" w:space="0" w:color="auto"/>
        <w:left w:val="none" w:sz="0" w:space="0" w:color="auto"/>
        <w:bottom w:val="none" w:sz="0" w:space="0" w:color="auto"/>
        <w:right w:val="none" w:sz="0" w:space="0" w:color="auto"/>
      </w:divBdr>
    </w:div>
    <w:div w:id="1859269345">
      <w:bodyDiv w:val="1"/>
      <w:marLeft w:val="0"/>
      <w:marRight w:val="0"/>
      <w:marTop w:val="0"/>
      <w:marBottom w:val="0"/>
      <w:divBdr>
        <w:top w:val="none" w:sz="0" w:space="0" w:color="auto"/>
        <w:left w:val="none" w:sz="0" w:space="0" w:color="auto"/>
        <w:bottom w:val="none" w:sz="0" w:space="0" w:color="auto"/>
        <w:right w:val="none" w:sz="0" w:space="0" w:color="auto"/>
      </w:divBdr>
    </w:div>
    <w:div w:id="1862358711">
      <w:bodyDiv w:val="1"/>
      <w:marLeft w:val="0"/>
      <w:marRight w:val="0"/>
      <w:marTop w:val="0"/>
      <w:marBottom w:val="0"/>
      <w:divBdr>
        <w:top w:val="none" w:sz="0" w:space="0" w:color="auto"/>
        <w:left w:val="none" w:sz="0" w:space="0" w:color="auto"/>
        <w:bottom w:val="none" w:sz="0" w:space="0" w:color="auto"/>
        <w:right w:val="none" w:sz="0" w:space="0" w:color="auto"/>
      </w:divBdr>
    </w:div>
    <w:div w:id="1865707867">
      <w:bodyDiv w:val="1"/>
      <w:marLeft w:val="0"/>
      <w:marRight w:val="0"/>
      <w:marTop w:val="0"/>
      <w:marBottom w:val="0"/>
      <w:divBdr>
        <w:top w:val="none" w:sz="0" w:space="0" w:color="auto"/>
        <w:left w:val="none" w:sz="0" w:space="0" w:color="auto"/>
        <w:bottom w:val="none" w:sz="0" w:space="0" w:color="auto"/>
        <w:right w:val="none" w:sz="0" w:space="0" w:color="auto"/>
      </w:divBdr>
    </w:div>
    <w:div w:id="1870142406">
      <w:bodyDiv w:val="1"/>
      <w:marLeft w:val="0"/>
      <w:marRight w:val="0"/>
      <w:marTop w:val="0"/>
      <w:marBottom w:val="0"/>
      <w:divBdr>
        <w:top w:val="none" w:sz="0" w:space="0" w:color="auto"/>
        <w:left w:val="none" w:sz="0" w:space="0" w:color="auto"/>
        <w:bottom w:val="none" w:sz="0" w:space="0" w:color="auto"/>
        <w:right w:val="none" w:sz="0" w:space="0" w:color="auto"/>
      </w:divBdr>
      <w:divsChild>
        <w:div w:id="1060321227">
          <w:marLeft w:val="0"/>
          <w:marRight w:val="0"/>
          <w:marTop w:val="0"/>
          <w:marBottom w:val="0"/>
          <w:divBdr>
            <w:top w:val="none" w:sz="0" w:space="0" w:color="auto"/>
            <w:left w:val="none" w:sz="0" w:space="0" w:color="auto"/>
            <w:bottom w:val="none" w:sz="0" w:space="0" w:color="auto"/>
            <w:right w:val="none" w:sz="0" w:space="0" w:color="auto"/>
          </w:divBdr>
        </w:div>
      </w:divsChild>
    </w:div>
    <w:div w:id="1873303066">
      <w:bodyDiv w:val="1"/>
      <w:marLeft w:val="0"/>
      <w:marRight w:val="0"/>
      <w:marTop w:val="0"/>
      <w:marBottom w:val="0"/>
      <w:divBdr>
        <w:top w:val="none" w:sz="0" w:space="0" w:color="auto"/>
        <w:left w:val="none" w:sz="0" w:space="0" w:color="auto"/>
        <w:bottom w:val="none" w:sz="0" w:space="0" w:color="auto"/>
        <w:right w:val="none" w:sz="0" w:space="0" w:color="auto"/>
      </w:divBdr>
    </w:div>
    <w:div w:id="1874924467">
      <w:bodyDiv w:val="1"/>
      <w:marLeft w:val="0"/>
      <w:marRight w:val="0"/>
      <w:marTop w:val="0"/>
      <w:marBottom w:val="0"/>
      <w:divBdr>
        <w:top w:val="none" w:sz="0" w:space="0" w:color="auto"/>
        <w:left w:val="none" w:sz="0" w:space="0" w:color="auto"/>
        <w:bottom w:val="none" w:sz="0" w:space="0" w:color="auto"/>
        <w:right w:val="none" w:sz="0" w:space="0" w:color="auto"/>
      </w:divBdr>
    </w:div>
    <w:div w:id="1881747230">
      <w:bodyDiv w:val="1"/>
      <w:marLeft w:val="0"/>
      <w:marRight w:val="0"/>
      <w:marTop w:val="0"/>
      <w:marBottom w:val="0"/>
      <w:divBdr>
        <w:top w:val="none" w:sz="0" w:space="0" w:color="auto"/>
        <w:left w:val="none" w:sz="0" w:space="0" w:color="auto"/>
        <w:bottom w:val="none" w:sz="0" w:space="0" w:color="auto"/>
        <w:right w:val="none" w:sz="0" w:space="0" w:color="auto"/>
      </w:divBdr>
    </w:div>
    <w:div w:id="1882012617">
      <w:bodyDiv w:val="1"/>
      <w:marLeft w:val="0"/>
      <w:marRight w:val="0"/>
      <w:marTop w:val="0"/>
      <w:marBottom w:val="0"/>
      <w:divBdr>
        <w:top w:val="none" w:sz="0" w:space="0" w:color="auto"/>
        <w:left w:val="none" w:sz="0" w:space="0" w:color="auto"/>
        <w:bottom w:val="none" w:sz="0" w:space="0" w:color="auto"/>
        <w:right w:val="none" w:sz="0" w:space="0" w:color="auto"/>
      </w:divBdr>
    </w:div>
    <w:div w:id="1890604186">
      <w:bodyDiv w:val="1"/>
      <w:marLeft w:val="0"/>
      <w:marRight w:val="0"/>
      <w:marTop w:val="0"/>
      <w:marBottom w:val="0"/>
      <w:divBdr>
        <w:top w:val="none" w:sz="0" w:space="0" w:color="auto"/>
        <w:left w:val="none" w:sz="0" w:space="0" w:color="auto"/>
        <w:bottom w:val="none" w:sz="0" w:space="0" w:color="auto"/>
        <w:right w:val="none" w:sz="0" w:space="0" w:color="auto"/>
      </w:divBdr>
    </w:div>
    <w:div w:id="1901864908">
      <w:bodyDiv w:val="1"/>
      <w:marLeft w:val="0"/>
      <w:marRight w:val="0"/>
      <w:marTop w:val="0"/>
      <w:marBottom w:val="0"/>
      <w:divBdr>
        <w:top w:val="none" w:sz="0" w:space="0" w:color="auto"/>
        <w:left w:val="none" w:sz="0" w:space="0" w:color="auto"/>
        <w:bottom w:val="none" w:sz="0" w:space="0" w:color="auto"/>
        <w:right w:val="none" w:sz="0" w:space="0" w:color="auto"/>
      </w:divBdr>
    </w:div>
    <w:div w:id="1904683556">
      <w:bodyDiv w:val="1"/>
      <w:marLeft w:val="0"/>
      <w:marRight w:val="0"/>
      <w:marTop w:val="0"/>
      <w:marBottom w:val="0"/>
      <w:divBdr>
        <w:top w:val="none" w:sz="0" w:space="0" w:color="auto"/>
        <w:left w:val="none" w:sz="0" w:space="0" w:color="auto"/>
        <w:bottom w:val="none" w:sz="0" w:space="0" w:color="auto"/>
        <w:right w:val="none" w:sz="0" w:space="0" w:color="auto"/>
      </w:divBdr>
    </w:div>
    <w:div w:id="1911772954">
      <w:bodyDiv w:val="1"/>
      <w:marLeft w:val="0"/>
      <w:marRight w:val="0"/>
      <w:marTop w:val="0"/>
      <w:marBottom w:val="0"/>
      <w:divBdr>
        <w:top w:val="none" w:sz="0" w:space="0" w:color="auto"/>
        <w:left w:val="none" w:sz="0" w:space="0" w:color="auto"/>
        <w:bottom w:val="none" w:sz="0" w:space="0" w:color="auto"/>
        <w:right w:val="none" w:sz="0" w:space="0" w:color="auto"/>
      </w:divBdr>
    </w:div>
    <w:div w:id="1915580630">
      <w:bodyDiv w:val="1"/>
      <w:marLeft w:val="0"/>
      <w:marRight w:val="0"/>
      <w:marTop w:val="0"/>
      <w:marBottom w:val="0"/>
      <w:divBdr>
        <w:top w:val="none" w:sz="0" w:space="0" w:color="auto"/>
        <w:left w:val="none" w:sz="0" w:space="0" w:color="auto"/>
        <w:bottom w:val="none" w:sz="0" w:space="0" w:color="auto"/>
        <w:right w:val="none" w:sz="0" w:space="0" w:color="auto"/>
      </w:divBdr>
    </w:div>
    <w:div w:id="1927885912">
      <w:bodyDiv w:val="1"/>
      <w:marLeft w:val="0"/>
      <w:marRight w:val="0"/>
      <w:marTop w:val="0"/>
      <w:marBottom w:val="0"/>
      <w:divBdr>
        <w:top w:val="none" w:sz="0" w:space="0" w:color="auto"/>
        <w:left w:val="none" w:sz="0" w:space="0" w:color="auto"/>
        <w:bottom w:val="none" w:sz="0" w:space="0" w:color="auto"/>
        <w:right w:val="none" w:sz="0" w:space="0" w:color="auto"/>
      </w:divBdr>
    </w:div>
    <w:div w:id="1942100700">
      <w:bodyDiv w:val="1"/>
      <w:marLeft w:val="0"/>
      <w:marRight w:val="0"/>
      <w:marTop w:val="0"/>
      <w:marBottom w:val="0"/>
      <w:divBdr>
        <w:top w:val="none" w:sz="0" w:space="0" w:color="auto"/>
        <w:left w:val="none" w:sz="0" w:space="0" w:color="auto"/>
        <w:bottom w:val="none" w:sz="0" w:space="0" w:color="auto"/>
        <w:right w:val="none" w:sz="0" w:space="0" w:color="auto"/>
      </w:divBdr>
    </w:div>
    <w:div w:id="1945114890">
      <w:bodyDiv w:val="1"/>
      <w:marLeft w:val="0"/>
      <w:marRight w:val="0"/>
      <w:marTop w:val="0"/>
      <w:marBottom w:val="0"/>
      <w:divBdr>
        <w:top w:val="none" w:sz="0" w:space="0" w:color="auto"/>
        <w:left w:val="none" w:sz="0" w:space="0" w:color="auto"/>
        <w:bottom w:val="none" w:sz="0" w:space="0" w:color="auto"/>
        <w:right w:val="none" w:sz="0" w:space="0" w:color="auto"/>
      </w:divBdr>
    </w:div>
    <w:div w:id="1952516411">
      <w:bodyDiv w:val="1"/>
      <w:marLeft w:val="0"/>
      <w:marRight w:val="0"/>
      <w:marTop w:val="0"/>
      <w:marBottom w:val="0"/>
      <w:divBdr>
        <w:top w:val="none" w:sz="0" w:space="0" w:color="auto"/>
        <w:left w:val="none" w:sz="0" w:space="0" w:color="auto"/>
        <w:bottom w:val="none" w:sz="0" w:space="0" w:color="auto"/>
        <w:right w:val="none" w:sz="0" w:space="0" w:color="auto"/>
      </w:divBdr>
    </w:div>
    <w:div w:id="1970697280">
      <w:bodyDiv w:val="1"/>
      <w:marLeft w:val="0"/>
      <w:marRight w:val="0"/>
      <w:marTop w:val="0"/>
      <w:marBottom w:val="0"/>
      <w:divBdr>
        <w:top w:val="none" w:sz="0" w:space="0" w:color="auto"/>
        <w:left w:val="none" w:sz="0" w:space="0" w:color="auto"/>
        <w:bottom w:val="none" w:sz="0" w:space="0" w:color="auto"/>
        <w:right w:val="none" w:sz="0" w:space="0" w:color="auto"/>
      </w:divBdr>
    </w:div>
    <w:div w:id="1977173640">
      <w:bodyDiv w:val="1"/>
      <w:marLeft w:val="0"/>
      <w:marRight w:val="0"/>
      <w:marTop w:val="0"/>
      <w:marBottom w:val="0"/>
      <w:divBdr>
        <w:top w:val="none" w:sz="0" w:space="0" w:color="auto"/>
        <w:left w:val="none" w:sz="0" w:space="0" w:color="auto"/>
        <w:bottom w:val="none" w:sz="0" w:space="0" w:color="auto"/>
        <w:right w:val="none" w:sz="0" w:space="0" w:color="auto"/>
      </w:divBdr>
    </w:div>
    <w:div w:id="1978680057">
      <w:bodyDiv w:val="1"/>
      <w:marLeft w:val="0"/>
      <w:marRight w:val="0"/>
      <w:marTop w:val="0"/>
      <w:marBottom w:val="0"/>
      <w:divBdr>
        <w:top w:val="none" w:sz="0" w:space="0" w:color="auto"/>
        <w:left w:val="none" w:sz="0" w:space="0" w:color="auto"/>
        <w:bottom w:val="none" w:sz="0" w:space="0" w:color="auto"/>
        <w:right w:val="none" w:sz="0" w:space="0" w:color="auto"/>
      </w:divBdr>
    </w:div>
    <w:div w:id="1981183308">
      <w:bodyDiv w:val="1"/>
      <w:marLeft w:val="0"/>
      <w:marRight w:val="0"/>
      <w:marTop w:val="0"/>
      <w:marBottom w:val="0"/>
      <w:divBdr>
        <w:top w:val="none" w:sz="0" w:space="0" w:color="auto"/>
        <w:left w:val="none" w:sz="0" w:space="0" w:color="auto"/>
        <w:bottom w:val="none" w:sz="0" w:space="0" w:color="auto"/>
        <w:right w:val="none" w:sz="0" w:space="0" w:color="auto"/>
      </w:divBdr>
    </w:div>
    <w:div w:id="1982037013">
      <w:bodyDiv w:val="1"/>
      <w:marLeft w:val="0"/>
      <w:marRight w:val="0"/>
      <w:marTop w:val="0"/>
      <w:marBottom w:val="0"/>
      <w:divBdr>
        <w:top w:val="none" w:sz="0" w:space="0" w:color="auto"/>
        <w:left w:val="none" w:sz="0" w:space="0" w:color="auto"/>
        <w:bottom w:val="none" w:sz="0" w:space="0" w:color="auto"/>
        <w:right w:val="none" w:sz="0" w:space="0" w:color="auto"/>
      </w:divBdr>
    </w:div>
    <w:div w:id="1985314015">
      <w:bodyDiv w:val="1"/>
      <w:marLeft w:val="0"/>
      <w:marRight w:val="0"/>
      <w:marTop w:val="0"/>
      <w:marBottom w:val="0"/>
      <w:divBdr>
        <w:top w:val="none" w:sz="0" w:space="0" w:color="auto"/>
        <w:left w:val="none" w:sz="0" w:space="0" w:color="auto"/>
        <w:bottom w:val="none" w:sz="0" w:space="0" w:color="auto"/>
        <w:right w:val="none" w:sz="0" w:space="0" w:color="auto"/>
      </w:divBdr>
    </w:div>
    <w:div w:id="2001424032">
      <w:bodyDiv w:val="1"/>
      <w:marLeft w:val="0"/>
      <w:marRight w:val="0"/>
      <w:marTop w:val="0"/>
      <w:marBottom w:val="0"/>
      <w:divBdr>
        <w:top w:val="none" w:sz="0" w:space="0" w:color="auto"/>
        <w:left w:val="none" w:sz="0" w:space="0" w:color="auto"/>
        <w:bottom w:val="none" w:sz="0" w:space="0" w:color="auto"/>
        <w:right w:val="none" w:sz="0" w:space="0" w:color="auto"/>
      </w:divBdr>
    </w:div>
    <w:div w:id="2003850664">
      <w:bodyDiv w:val="1"/>
      <w:marLeft w:val="0"/>
      <w:marRight w:val="0"/>
      <w:marTop w:val="0"/>
      <w:marBottom w:val="0"/>
      <w:divBdr>
        <w:top w:val="none" w:sz="0" w:space="0" w:color="auto"/>
        <w:left w:val="none" w:sz="0" w:space="0" w:color="auto"/>
        <w:bottom w:val="none" w:sz="0" w:space="0" w:color="auto"/>
        <w:right w:val="none" w:sz="0" w:space="0" w:color="auto"/>
      </w:divBdr>
    </w:div>
    <w:div w:id="2014215791">
      <w:bodyDiv w:val="1"/>
      <w:marLeft w:val="0"/>
      <w:marRight w:val="0"/>
      <w:marTop w:val="0"/>
      <w:marBottom w:val="0"/>
      <w:divBdr>
        <w:top w:val="none" w:sz="0" w:space="0" w:color="auto"/>
        <w:left w:val="none" w:sz="0" w:space="0" w:color="auto"/>
        <w:bottom w:val="none" w:sz="0" w:space="0" w:color="auto"/>
        <w:right w:val="none" w:sz="0" w:space="0" w:color="auto"/>
      </w:divBdr>
    </w:div>
    <w:div w:id="2028560169">
      <w:bodyDiv w:val="1"/>
      <w:marLeft w:val="0"/>
      <w:marRight w:val="0"/>
      <w:marTop w:val="0"/>
      <w:marBottom w:val="0"/>
      <w:divBdr>
        <w:top w:val="none" w:sz="0" w:space="0" w:color="auto"/>
        <w:left w:val="none" w:sz="0" w:space="0" w:color="auto"/>
        <w:bottom w:val="none" w:sz="0" w:space="0" w:color="auto"/>
        <w:right w:val="none" w:sz="0" w:space="0" w:color="auto"/>
      </w:divBdr>
    </w:div>
    <w:div w:id="2035030241">
      <w:bodyDiv w:val="1"/>
      <w:marLeft w:val="0"/>
      <w:marRight w:val="0"/>
      <w:marTop w:val="0"/>
      <w:marBottom w:val="0"/>
      <w:divBdr>
        <w:top w:val="none" w:sz="0" w:space="0" w:color="auto"/>
        <w:left w:val="none" w:sz="0" w:space="0" w:color="auto"/>
        <w:bottom w:val="none" w:sz="0" w:space="0" w:color="auto"/>
        <w:right w:val="none" w:sz="0" w:space="0" w:color="auto"/>
      </w:divBdr>
    </w:div>
    <w:div w:id="2035031618">
      <w:bodyDiv w:val="1"/>
      <w:marLeft w:val="0"/>
      <w:marRight w:val="0"/>
      <w:marTop w:val="0"/>
      <w:marBottom w:val="0"/>
      <w:divBdr>
        <w:top w:val="none" w:sz="0" w:space="0" w:color="auto"/>
        <w:left w:val="none" w:sz="0" w:space="0" w:color="auto"/>
        <w:bottom w:val="none" w:sz="0" w:space="0" w:color="auto"/>
        <w:right w:val="none" w:sz="0" w:space="0" w:color="auto"/>
      </w:divBdr>
    </w:div>
    <w:div w:id="2037149758">
      <w:bodyDiv w:val="1"/>
      <w:marLeft w:val="0"/>
      <w:marRight w:val="0"/>
      <w:marTop w:val="0"/>
      <w:marBottom w:val="0"/>
      <w:divBdr>
        <w:top w:val="none" w:sz="0" w:space="0" w:color="auto"/>
        <w:left w:val="none" w:sz="0" w:space="0" w:color="auto"/>
        <w:bottom w:val="none" w:sz="0" w:space="0" w:color="auto"/>
        <w:right w:val="none" w:sz="0" w:space="0" w:color="auto"/>
      </w:divBdr>
    </w:div>
    <w:div w:id="2042514856">
      <w:bodyDiv w:val="1"/>
      <w:marLeft w:val="0"/>
      <w:marRight w:val="0"/>
      <w:marTop w:val="0"/>
      <w:marBottom w:val="0"/>
      <w:divBdr>
        <w:top w:val="none" w:sz="0" w:space="0" w:color="auto"/>
        <w:left w:val="none" w:sz="0" w:space="0" w:color="auto"/>
        <w:bottom w:val="none" w:sz="0" w:space="0" w:color="auto"/>
        <w:right w:val="none" w:sz="0" w:space="0" w:color="auto"/>
      </w:divBdr>
    </w:div>
    <w:div w:id="2058893291">
      <w:bodyDiv w:val="1"/>
      <w:marLeft w:val="0"/>
      <w:marRight w:val="0"/>
      <w:marTop w:val="0"/>
      <w:marBottom w:val="0"/>
      <w:divBdr>
        <w:top w:val="none" w:sz="0" w:space="0" w:color="auto"/>
        <w:left w:val="none" w:sz="0" w:space="0" w:color="auto"/>
        <w:bottom w:val="none" w:sz="0" w:space="0" w:color="auto"/>
        <w:right w:val="none" w:sz="0" w:space="0" w:color="auto"/>
      </w:divBdr>
    </w:div>
    <w:div w:id="2059279914">
      <w:bodyDiv w:val="1"/>
      <w:marLeft w:val="0"/>
      <w:marRight w:val="0"/>
      <w:marTop w:val="0"/>
      <w:marBottom w:val="0"/>
      <w:divBdr>
        <w:top w:val="none" w:sz="0" w:space="0" w:color="auto"/>
        <w:left w:val="none" w:sz="0" w:space="0" w:color="auto"/>
        <w:bottom w:val="none" w:sz="0" w:space="0" w:color="auto"/>
        <w:right w:val="none" w:sz="0" w:space="0" w:color="auto"/>
      </w:divBdr>
    </w:div>
    <w:div w:id="2070028400">
      <w:bodyDiv w:val="1"/>
      <w:marLeft w:val="0"/>
      <w:marRight w:val="0"/>
      <w:marTop w:val="0"/>
      <w:marBottom w:val="0"/>
      <w:divBdr>
        <w:top w:val="none" w:sz="0" w:space="0" w:color="auto"/>
        <w:left w:val="none" w:sz="0" w:space="0" w:color="auto"/>
        <w:bottom w:val="none" w:sz="0" w:space="0" w:color="auto"/>
        <w:right w:val="none" w:sz="0" w:space="0" w:color="auto"/>
      </w:divBdr>
    </w:div>
    <w:div w:id="2101099054">
      <w:bodyDiv w:val="1"/>
      <w:marLeft w:val="0"/>
      <w:marRight w:val="0"/>
      <w:marTop w:val="0"/>
      <w:marBottom w:val="0"/>
      <w:divBdr>
        <w:top w:val="none" w:sz="0" w:space="0" w:color="auto"/>
        <w:left w:val="none" w:sz="0" w:space="0" w:color="auto"/>
        <w:bottom w:val="none" w:sz="0" w:space="0" w:color="auto"/>
        <w:right w:val="none" w:sz="0" w:space="0" w:color="auto"/>
      </w:divBdr>
    </w:div>
    <w:div w:id="2113620000">
      <w:bodyDiv w:val="1"/>
      <w:marLeft w:val="0"/>
      <w:marRight w:val="0"/>
      <w:marTop w:val="0"/>
      <w:marBottom w:val="0"/>
      <w:divBdr>
        <w:top w:val="none" w:sz="0" w:space="0" w:color="auto"/>
        <w:left w:val="none" w:sz="0" w:space="0" w:color="auto"/>
        <w:bottom w:val="none" w:sz="0" w:space="0" w:color="auto"/>
        <w:right w:val="none" w:sz="0" w:space="0" w:color="auto"/>
      </w:divBdr>
    </w:div>
    <w:div w:id="2130583506">
      <w:bodyDiv w:val="1"/>
      <w:marLeft w:val="0"/>
      <w:marRight w:val="0"/>
      <w:marTop w:val="0"/>
      <w:marBottom w:val="0"/>
      <w:divBdr>
        <w:top w:val="none" w:sz="0" w:space="0" w:color="auto"/>
        <w:left w:val="none" w:sz="0" w:space="0" w:color="auto"/>
        <w:bottom w:val="none" w:sz="0" w:space="0" w:color="auto"/>
        <w:right w:val="none" w:sz="0" w:space="0" w:color="auto"/>
      </w:divBdr>
    </w:div>
    <w:div w:id="2131051040">
      <w:bodyDiv w:val="1"/>
      <w:marLeft w:val="0"/>
      <w:marRight w:val="0"/>
      <w:marTop w:val="0"/>
      <w:marBottom w:val="0"/>
      <w:divBdr>
        <w:top w:val="none" w:sz="0" w:space="0" w:color="auto"/>
        <w:left w:val="none" w:sz="0" w:space="0" w:color="auto"/>
        <w:bottom w:val="none" w:sz="0" w:space="0" w:color="auto"/>
        <w:right w:val="none" w:sz="0" w:space="0" w:color="auto"/>
      </w:divBdr>
    </w:div>
    <w:div w:id="21430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t.dk/-/media/Udgivelser/2023/Behandlingstilbud-boern-unge-psykisk-mistrivsel/Faglig-ramme-boern-og-unge-psykisk-mistrivsel.ashx?sc_lang=da&amp;hash=58C5A9F623D150FCE68890CC421E309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kl.dk/media/ytegqhcn/sundhed-for-de-mange-end-layout.pdf" TargetMode="External"/><Relationship Id="rId4" Type="http://schemas.openxmlformats.org/officeDocument/2006/relationships/settings" Target="settings.xml"/><Relationship Id="rId9" Type="http://schemas.openxmlformats.org/officeDocument/2006/relationships/hyperlink" Target="https://eur01.safelinks.protection.outlook.com/?url=https%3A%2F%2Fprotect.checkpoint.com%2Fv2%2F___https%3A%2F%2Flaeger.dk%2Fmedia%2Fjfhjmizd%2Fvejledning_overenskomst_2022_web.pdf___.YzJlOmFhbGJvcmdrb21tdW5lOmM6bzowOTQzNGY4ZjBmOTI0ZmJkOWJlMWU1OTcwMjdlY2FkYzo2OmVlNDY6ZjllZDQ5MTE3OWQ0ZmJmNjg5YzUxMTFiOTY0OWM1Njk0MTk1ZGIyMmZiNmM4OGYyNmM4ZTAxM2M2MTZmNDIwZTpoOlQ&amp;data=05%7C01%7Cphp%40aalborg.dk%7C1a859390f0cd4e76687508dbce0ed791%7C94fe11a337d94f50a2154fd295985b73%7C0%7C1%7C638330335357886095%7CUnknown%7CTWFpbGZsb3d8eyJWIjoiMC4wLjAwMDAiLCJQIjoiV2luMzIiLCJBTiI6Ik1haWwiLCJXVCI6Mn0%3D%7C3000%7C%7C%7C&amp;sdata=xqrhUCztv6ixgYsV49n5HdrtEPfR9PupGGBWhGTZRCw%3D&amp;reserved=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JE\Lokale%20indstillinger\Temp\BK-tomt%20dokument%20m%20logo.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ivfuld">
  <a:themeElements>
    <a:clrScheme name="Livfuld">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Livfuld">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ivfuld">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5252-D3F4-41FC-B107-CE81FBC4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BK-tomt dokument m logo</Template>
  <TotalTime>11</TotalTime>
  <Pages>8</Pages>
  <Words>2796</Words>
  <Characters>19586</Characters>
  <Application>Microsoft Office Word</Application>
  <DocSecurity>4</DocSecurity>
  <Lines>435</Lines>
  <Paragraphs>192</Paragraphs>
  <ScaleCrop>false</ScaleCrop>
  <HeadingPairs>
    <vt:vector size="2" baseType="variant">
      <vt:variant>
        <vt:lpstr>Titel</vt:lpstr>
      </vt:variant>
      <vt:variant>
        <vt:i4>1</vt:i4>
      </vt:variant>
    </vt:vector>
  </HeadingPairs>
  <TitlesOfParts>
    <vt:vector size="1" baseType="lpstr">
      <vt:lpstr/>
    </vt:vector>
  </TitlesOfParts>
  <Company>Bysted A/S</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Hvid Paulsen</dc:creator>
  <cp:lastModifiedBy>Peter Hvid Paulsen</cp:lastModifiedBy>
  <cp:revision>2</cp:revision>
  <cp:lastPrinted>2020-03-08T20:34:00Z</cp:lastPrinted>
  <dcterms:created xsi:type="dcterms:W3CDTF">2023-12-22T14:04:00Z</dcterms:created>
  <dcterms:modified xsi:type="dcterms:W3CDTF">2023-12-22T14:04:00Z</dcterms:modified>
</cp:coreProperties>
</file>