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85" w:rsidRPr="00E45D22" w:rsidRDefault="00C27B73" w:rsidP="00A7128F">
      <w:pPr>
        <w:rPr>
          <w:rFonts w:ascii="Times New Roman" w:hAnsi="Times New Roman"/>
          <w:b/>
          <w:sz w:val="28"/>
          <w:szCs w:val="28"/>
        </w:rPr>
      </w:pPr>
      <w:r>
        <w:rPr>
          <w:rFonts w:ascii="Times New Roman" w:hAnsi="Times New Roman"/>
          <w:b/>
          <w:sz w:val="28"/>
          <w:szCs w:val="28"/>
        </w:rPr>
        <w:t>Referat</w:t>
      </w:r>
    </w:p>
    <w:p w:rsidR="00A7128F" w:rsidRPr="00E45D22" w:rsidRDefault="00A7128F" w:rsidP="00A7128F">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2"/>
      </w:tblGrid>
      <w:tr w:rsidR="00331EAD" w:rsidRPr="00E45D22" w:rsidTr="0074097A">
        <w:trPr>
          <w:trHeight w:val="1649"/>
        </w:trPr>
        <w:tc>
          <w:tcPr>
            <w:tcW w:w="9552" w:type="dxa"/>
          </w:tcPr>
          <w:p w:rsidR="00275835" w:rsidRDefault="00275835" w:rsidP="00A7128F">
            <w:pPr>
              <w:rPr>
                <w:rFonts w:ascii="Times New Roman" w:hAnsi="Times New Roman"/>
                <w:b/>
                <w:sz w:val="22"/>
                <w:szCs w:val="22"/>
              </w:rPr>
            </w:pPr>
            <w:bookmarkStart w:id="0" w:name="Email"/>
            <w:bookmarkStart w:id="1" w:name="Adresse1"/>
            <w:bookmarkStart w:id="2" w:name="Titel1"/>
            <w:bookmarkEnd w:id="0"/>
            <w:bookmarkEnd w:id="1"/>
            <w:bookmarkEnd w:id="2"/>
          </w:p>
          <w:p w:rsidR="00A7128F" w:rsidRPr="00E45D22" w:rsidRDefault="00A7128F" w:rsidP="00A7128F">
            <w:pPr>
              <w:rPr>
                <w:rFonts w:ascii="Times New Roman" w:hAnsi="Times New Roman"/>
                <w:b/>
                <w:sz w:val="22"/>
                <w:szCs w:val="22"/>
              </w:rPr>
            </w:pPr>
            <w:r w:rsidRPr="00E45D22">
              <w:rPr>
                <w:rFonts w:ascii="Times New Roman" w:hAnsi="Times New Roman"/>
                <w:b/>
                <w:sz w:val="22"/>
                <w:szCs w:val="22"/>
              </w:rPr>
              <w:t>Møde:</w:t>
            </w:r>
            <w:r w:rsidRPr="00E45D22">
              <w:rPr>
                <w:rFonts w:ascii="Times New Roman" w:hAnsi="Times New Roman"/>
                <w:b/>
                <w:sz w:val="22"/>
                <w:szCs w:val="22"/>
              </w:rPr>
              <w:tab/>
            </w:r>
            <w:r w:rsidRPr="00E45D22">
              <w:rPr>
                <w:rFonts w:ascii="Times New Roman" w:hAnsi="Times New Roman"/>
                <w:b/>
                <w:sz w:val="22"/>
                <w:szCs w:val="22"/>
              </w:rPr>
              <w:tab/>
            </w:r>
            <w:r w:rsidR="00BA189C" w:rsidRPr="00E45D22">
              <w:rPr>
                <w:rFonts w:ascii="Times New Roman" w:hAnsi="Times New Roman"/>
                <w:sz w:val="22"/>
                <w:szCs w:val="22"/>
              </w:rPr>
              <w:t>Møde i Sundhedsdirektørernes Forretningsudvalg</w:t>
            </w:r>
          </w:p>
          <w:p w:rsidR="00A7128F" w:rsidRPr="00E45D22" w:rsidRDefault="00A7128F" w:rsidP="00A7128F">
            <w:pPr>
              <w:rPr>
                <w:rFonts w:ascii="Times New Roman" w:hAnsi="Times New Roman"/>
                <w:sz w:val="22"/>
                <w:szCs w:val="22"/>
              </w:rPr>
            </w:pPr>
            <w:r w:rsidRPr="00E45D22">
              <w:rPr>
                <w:rFonts w:ascii="Times New Roman" w:hAnsi="Times New Roman"/>
                <w:b/>
                <w:sz w:val="22"/>
                <w:szCs w:val="22"/>
              </w:rPr>
              <w:t>Tid</w:t>
            </w:r>
            <w:r w:rsidR="00A73598">
              <w:rPr>
                <w:rFonts w:ascii="Times New Roman" w:hAnsi="Times New Roman"/>
                <w:sz w:val="22"/>
                <w:szCs w:val="22"/>
              </w:rPr>
              <w:t xml:space="preserve">: </w:t>
            </w:r>
            <w:r w:rsidR="00A73598">
              <w:rPr>
                <w:rFonts w:ascii="Times New Roman" w:hAnsi="Times New Roman"/>
                <w:sz w:val="22"/>
                <w:szCs w:val="22"/>
              </w:rPr>
              <w:tab/>
            </w:r>
            <w:r w:rsidR="00A73598">
              <w:rPr>
                <w:rFonts w:ascii="Times New Roman" w:hAnsi="Times New Roman"/>
                <w:sz w:val="22"/>
                <w:szCs w:val="22"/>
              </w:rPr>
              <w:tab/>
              <w:t>Onsdag den 29/1 2014 kl. 9.00-12.0</w:t>
            </w:r>
            <w:r w:rsidR="006D6377" w:rsidRPr="00E45D22">
              <w:rPr>
                <w:rFonts w:ascii="Times New Roman" w:hAnsi="Times New Roman"/>
                <w:sz w:val="22"/>
                <w:szCs w:val="22"/>
              </w:rPr>
              <w:t>0</w:t>
            </w:r>
          </w:p>
          <w:p w:rsidR="00A7128F" w:rsidRPr="00E45D22" w:rsidRDefault="00A7128F" w:rsidP="00A7128F">
            <w:pPr>
              <w:rPr>
                <w:rFonts w:ascii="Times New Roman" w:hAnsi="Times New Roman"/>
                <w:b/>
                <w:sz w:val="22"/>
                <w:szCs w:val="22"/>
              </w:rPr>
            </w:pPr>
            <w:r w:rsidRPr="00E45D22">
              <w:rPr>
                <w:rFonts w:ascii="Times New Roman" w:hAnsi="Times New Roman"/>
                <w:b/>
                <w:sz w:val="22"/>
                <w:szCs w:val="22"/>
              </w:rPr>
              <w:t>Sted:</w:t>
            </w:r>
            <w:r w:rsidR="009E71B7">
              <w:rPr>
                <w:rFonts w:ascii="Times New Roman" w:hAnsi="Times New Roman"/>
                <w:sz w:val="22"/>
                <w:szCs w:val="22"/>
              </w:rPr>
              <w:t xml:space="preserve"> </w:t>
            </w:r>
            <w:r w:rsidR="009E71B7">
              <w:rPr>
                <w:rFonts w:ascii="Times New Roman" w:hAnsi="Times New Roman"/>
                <w:sz w:val="22"/>
                <w:szCs w:val="22"/>
              </w:rPr>
              <w:tab/>
            </w:r>
            <w:r w:rsidR="009E71B7">
              <w:rPr>
                <w:rFonts w:ascii="Times New Roman" w:hAnsi="Times New Roman"/>
                <w:sz w:val="22"/>
                <w:szCs w:val="22"/>
              </w:rPr>
              <w:tab/>
            </w:r>
            <w:r w:rsidR="00A73598">
              <w:rPr>
                <w:rFonts w:ascii="Times New Roman" w:hAnsi="Times New Roman"/>
                <w:sz w:val="22"/>
                <w:szCs w:val="22"/>
              </w:rPr>
              <w:t>Boulevarden 13</w:t>
            </w:r>
            <w:r w:rsidRPr="00E45D22">
              <w:rPr>
                <w:rFonts w:ascii="Times New Roman" w:hAnsi="Times New Roman"/>
                <w:b/>
                <w:sz w:val="22"/>
                <w:szCs w:val="22"/>
              </w:rPr>
              <w:t xml:space="preserve"> </w:t>
            </w:r>
          </w:p>
          <w:p w:rsidR="00A7128F" w:rsidRPr="00E45D22" w:rsidRDefault="00A7128F" w:rsidP="00A7128F">
            <w:pPr>
              <w:ind w:left="1440" w:hanging="1440"/>
              <w:rPr>
                <w:rFonts w:ascii="Times New Roman" w:hAnsi="Times New Roman"/>
                <w:b/>
                <w:sz w:val="22"/>
                <w:szCs w:val="22"/>
              </w:rPr>
            </w:pPr>
            <w:r w:rsidRPr="00E45D22">
              <w:rPr>
                <w:rFonts w:ascii="Times New Roman" w:hAnsi="Times New Roman"/>
                <w:b/>
                <w:sz w:val="22"/>
                <w:szCs w:val="22"/>
              </w:rPr>
              <w:t xml:space="preserve">Deltagere: </w:t>
            </w:r>
            <w:r w:rsidRPr="00E45D22">
              <w:rPr>
                <w:rFonts w:ascii="Times New Roman" w:hAnsi="Times New Roman"/>
                <w:b/>
                <w:sz w:val="22"/>
                <w:szCs w:val="22"/>
              </w:rPr>
              <w:tab/>
            </w:r>
            <w:r w:rsidR="00C27B73">
              <w:rPr>
                <w:rFonts w:ascii="Times New Roman" w:hAnsi="Times New Roman"/>
                <w:sz w:val="22"/>
                <w:szCs w:val="22"/>
              </w:rPr>
              <w:t>Bente Graversen, Leif Serup</w:t>
            </w:r>
            <w:r w:rsidRPr="00E45D22">
              <w:rPr>
                <w:rFonts w:ascii="Times New Roman" w:hAnsi="Times New Roman"/>
                <w:sz w:val="22"/>
                <w:szCs w:val="22"/>
              </w:rPr>
              <w:t>,</w:t>
            </w:r>
            <w:r w:rsidR="006D6377" w:rsidRPr="00E45D22">
              <w:rPr>
                <w:rFonts w:ascii="Times New Roman" w:hAnsi="Times New Roman"/>
                <w:sz w:val="22"/>
                <w:szCs w:val="22"/>
              </w:rPr>
              <w:t xml:space="preserve"> Carsten Kaalbye,</w:t>
            </w:r>
            <w:r w:rsidR="00E32D7E">
              <w:rPr>
                <w:rFonts w:ascii="Times New Roman" w:hAnsi="Times New Roman"/>
                <w:sz w:val="22"/>
                <w:szCs w:val="22"/>
              </w:rPr>
              <w:t xml:space="preserve"> Jan Bendix,</w:t>
            </w:r>
            <w:r w:rsidRPr="00E45D22">
              <w:rPr>
                <w:rFonts w:ascii="Times New Roman" w:hAnsi="Times New Roman"/>
                <w:sz w:val="22"/>
                <w:szCs w:val="22"/>
              </w:rPr>
              <w:t xml:space="preserve"> Maria Thorsager</w:t>
            </w:r>
            <w:r w:rsidR="00A73598">
              <w:rPr>
                <w:rFonts w:ascii="Times New Roman" w:hAnsi="Times New Roman"/>
                <w:sz w:val="22"/>
                <w:szCs w:val="22"/>
              </w:rPr>
              <w:t xml:space="preserve"> (ref.)</w:t>
            </w:r>
            <w:r w:rsidRPr="00E45D22">
              <w:rPr>
                <w:rFonts w:ascii="Times New Roman" w:hAnsi="Times New Roman"/>
                <w:sz w:val="22"/>
                <w:szCs w:val="22"/>
              </w:rPr>
              <w:t xml:space="preserve"> </w:t>
            </w:r>
          </w:p>
          <w:p w:rsidR="00A7128F" w:rsidRPr="00E45D22" w:rsidRDefault="00A7128F" w:rsidP="00A7128F">
            <w:pPr>
              <w:rPr>
                <w:rFonts w:ascii="Times New Roman" w:hAnsi="Times New Roman"/>
                <w:sz w:val="22"/>
                <w:szCs w:val="22"/>
              </w:rPr>
            </w:pPr>
            <w:r w:rsidRPr="00E45D22">
              <w:rPr>
                <w:rFonts w:ascii="Times New Roman" w:hAnsi="Times New Roman"/>
                <w:b/>
                <w:sz w:val="22"/>
                <w:szCs w:val="22"/>
              </w:rPr>
              <w:t>Afbud:</w:t>
            </w:r>
            <w:r w:rsidRPr="00E45D22">
              <w:rPr>
                <w:rFonts w:ascii="Times New Roman" w:hAnsi="Times New Roman"/>
                <w:sz w:val="22"/>
                <w:szCs w:val="22"/>
              </w:rPr>
              <w:t xml:space="preserve"> </w:t>
            </w:r>
            <w:r w:rsidRPr="00E45D22">
              <w:rPr>
                <w:rFonts w:ascii="Times New Roman" w:hAnsi="Times New Roman"/>
                <w:sz w:val="22"/>
                <w:szCs w:val="22"/>
              </w:rPr>
              <w:tab/>
            </w:r>
            <w:r w:rsidR="00A73598">
              <w:rPr>
                <w:rFonts w:ascii="Times New Roman" w:hAnsi="Times New Roman"/>
                <w:sz w:val="22"/>
                <w:szCs w:val="22"/>
              </w:rPr>
              <w:t>Line Rohde Olsen, Jesper Hosbond</w:t>
            </w:r>
          </w:p>
          <w:p w:rsidR="00A6510E" w:rsidRDefault="00A7128F" w:rsidP="00A7128F">
            <w:pPr>
              <w:rPr>
                <w:rFonts w:ascii="Times New Roman" w:hAnsi="Times New Roman"/>
                <w:sz w:val="22"/>
                <w:szCs w:val="22"/>
              </w:rPr>
            </w:pPr>
            <w:proofErr w:type="spellStart"/>
            <w:r w:rsidRPr="00E45D22">
              <w:rPr>
                <w:rFonts w:ascii="Times New Roman" w:hAnsi="Times New Roman"/>
                <w:b/>
                <w:sz w:val="22"/>
                <w:szCs w:val="22"/>
              </w:rPr>
              <w:t>Sagsnr</w:t>
            </w:r>
            <w:proofErr w:type="spellEnd"/>
            <w:r w:rsidRPr="00E45D22">
              <w:rPr>
                <w:rFonts w:ascii="Times New Roman" w:hAnsi="Times New Roman"/>
                <w:b/>
                <w:sz w:val="22"/>
                <w:szCs w:val="22"/>
              </w:rPr>
              <w:t xml:space="preserve">.: </w:t>
            </w:r>
            <w:r w:rsidRPr="00E45D22">
              <w:rPr>
                <w:rFonts w:ascii="Times New Roman" w:hAnsi="Times New Roman"/>
                <w:b/>
                <w:sz w:val="22"/>
                <w:szCs w:val="22"/>
              </w:rPr>
              <w:tab/>
            </w:r>
            <w:r w:rsidRPr="00E45D22">
              <w:rPr>
                <w:rFonts w:ascii="Times New Roman" w:hAnsi="Times New Roman"/>
                <w:sz w:val="22"/>
                <w:szCs w:val="22"/>
              </w:rPr>
              <w:t>2013-</w:t>
            </w:r>
            <w:proofErr w:type="gramStart"/>
            <w:r w:rsidRPr="00E45D22">
              <w:rPr>
                <w:rFonts w:ascii="Times New Roman" w:hAnsi="Times New Roman"/>
                <w:sz w:val="22"/>
                <w:szCs w:val="22"/>
              </w:rPr>
              <w:t>24536</w:t>
            </w:r>
            <w:proofErr w:type="gramEnd"/>
          </w:p>
          <w:p w:rsidR="00275835" w:rsidRPr="00E45D22" w:rsidRDefault="00275835" w:rsidP="00A7128F">
            <w:pPr>
              <w:rPr>
                <w:rFonts w:ascii="Times New Roman" w:hAnsi="Times New Roman"/>
                <w:b/>
                <w:sz w:val="22"/>
                <w:szCs w:val="22"/>
              </w:rPr>
            </w:pPr>
          </w:p>
        </w:tc>
      </w:tr>
    </w:tbl>
    <w:p w:rsidR="005C27EC" w:rsidRPr="00E45D22" w:rsidRDefault="005C27EC" w:rsidP="005C27EC">
      <w:pPr>
        <w:jc w:val="both"/>
        <w:rPr>
          <w:rFonts w:ascii="Times New Roman" w:hAnsi="Times New Roman"/>
          <w:b/>
          <w:sz w:val="22"/>
          <w:szCs w:val="22"/>
        </w:rPr>
      </w:pPr>
    </w:p>
    <w:p w:rsidR="009E71B7" w:rsidRDefault="009E71B7" w:rsidP="00206300">
      <w:pPr>
        <w:jc w:val="both"/>
        <w:rPr>
          <w:rFonts w:ascii="Times New Roman" w:hAnsi="Times New Roman"/>
          <w:b/>
          <w:sz w:val="22"/>
          <w:szCs w:val="22"/>
        </w:rPr>
      </w:pPr>
      <w:r>
        <w:rPr>
          <w:rFonts w:ascii="Times New Roman" w:hAnsi="Times New Roman"/>
          <w:b/>
          <w:sz w:val="22"/>
          <w:szCs w:val="22"/>
        </w:rPr>
        <w:t xml:space="preserve">1. Status vedr. </w:t>
      </w:r>
      <w:r w:rsidR="00AC4034" w:rsidRPr="00C75D1A">
        <w:rPr>
          <w:rFonts w:ascii="Times New Roman" w:hAnsi="Times New Roman"/>
          <w:b/>
          <w:sz w:val="22"/>
          <w:szCs w:val="22"/>
        </w:rPr>
        <w:t>Sundhe</w:t>
      </w:r>
      <w:r w:rsidR="00F26E2E">
        <w:rPr>
          <w:rFonts w:ascii="Times New Roman" w:hAnsi="Times New Roman"/>
          <w:b/>
          <w:sz w:val="22"/>
          <w:szCs w:val="22"/>
        </w:rPr>
        <w:t>dsaftaler</w:t>
      </w:r>
    </w:p>
    <w:p w:rsidR="00E32D7E" w:rsidRDefault="001230E7" w:rsidP="00206300">
      <w:pPr>
        <w:jc w:val="both"/>
        <w:rPr>
          <w:rFonts w:ascii="Times New Roman" w:hAnsi="Times New Roman"/>
          <w:sz w:val="22"/>
          <w:szCs w:val="22"/>
        </w:rPr>
      </w:pPr>
      <w:r w:rsidRPr="001230E7">
        <w:rPr>
          <w:rFonts w:ascii="Times New Roman" w:hAnsi="Times New Roman"/>
          <w:sz w:val="22"/>
          <w:szCs w:val="22"/>
        </w:rPr>
        <w:t>Der orienteres om st</w:t>
      </w:r>
      <w:r w:rsidR="00E32D7E">
        <w:rPr>
          <w:rFonts w:ascii="Times New Roman" w:hAnsi="Times New Roman"/>
          <w:sz w:val="22"/>
          <w:szCs w:val="22"/>
        </w:rPr>
        <w:t>atus vedr. planlægning omkring arbejdet med ny sundhedsaftale</w:t>
      </w:r>
      <w:r w:rsidRPr="001230E7">
        <w:rPr>
          <w:rFonts w:ascii="Times New Roman" w:hAnsi="Times New Roman"/>
          <w:sz w:val="22"/>
          <w:szCs w:val="22"/>
        </w:rPr>
        <w:t xml:space="preserve"> mv. efter døgnseminar</w:t>
      </w:r>
      <w:r w:rsidR="00E32D7E">
        <w:rPr>
          <w:rFonts w:ascii="Times New Roman" w:hAnsi="Times New Roman"/>
          <w:sz w:val="22"/>
          <w:szCs w:val="22"/>
        </w:rPr>
        <w:t xml:space="preserve"> for fælles koordineringsgruppe</w:t>
      </w:r>
      <w:r w:rsidRPr="001230E7">
        <w:rPr>
          <w:rFonts w:ascii="Times New Roman" w:hAnsi="Times New Roman"/>
          <w:sz w:val="22"/>
          <w:szCs w:val="22"/>
        </w:rPr>
        <w:t xml:space="preserve"> d. 27.-28. januar 2014.</w:t>
      </w:r>
      <w:r>
        <w:rPr>
          <w:rFonts w:ascii="Times New Roman" w:hAnsi="Times New Roman"/>
          <w:sz w:val="22"/>
          <w:szCs w:val="22"/>
        </w:rPr>
        <w:t xml:space="preserve"> </w:t>
      </w:r>
    </w:p>
    <w:p w:rsidR="007E1E94" w:rsidRDefault="007E1E94" w:rsidP="00206300">
      <w:pPr>
        <w:jc w:val="both"/>
        <w:rPr>
          <w:rFonts w:ascii="Times New Roman" w:hAnsi="Times New Roman"/>
          <w:sz w:val="22"/>
          <w:szCs w:val="22"/>
        </w:rPr>
      </w:pPr>
    </w:p>
    <w:p w:rsidR="00450A69" w:rsidRDefault="001230E7" w:rsidP="00206300">
      <w:pPr>
        <w:jc w:val="both"/>
        <w:rPr>
          <w:rFonts w:ascii="Times New Roman" w:hAnsi="Times New Roman"/>
          <w:sz w:val="22"/>
          <w:szCs w:val="22"/>
        </w:rPr>
      </w:pPr>
      <w:r>
        <w:rPr>
          <w:rFonts w:ascii="Times New Roman" w:hAnsi="Times New Roman"/>
          <w:sz w:val="22"/>
          <w:szCs w:val="22"/>
        </w:rPr>
        <w:t xml:space="preserve">Følgende punkter vil blive berørt: </w:t>
      </w:r>
    </w:p>
    <w:p w:rsidR="001230E7" w:rsidRPr="001230E7" w:rsidRDefault="001230E7" w:rsidP="001230E7">
      <w:pPr>
        <w:pStyle w:val="Listeafsnit"/>
        <w:numPr>
          <w:ilvl w:val="0"/>
          <w:numId w:val="17"/>
        </w:numPr>
        <w:jc w:val="both"/>
        <w:rPr>
          <w:rFonts w:ascii="Times New Roman" w:hAnsi="Times New Roman"/>
        </w:rPr>
      </w:pPr>
      <w:r w:rsidRPr="001230E7">
        <w:rPr>
          <w:rFonts w:ascii="Times New Roman" w:hAnsi="Times New Roman"/>
        </w:rPr>
        <w:t>Ud</w:t>
      </w:r>
      <w:r w:rsidR="00E32D7E">
        <w:rPr>
          <w:rFonts w:ascii="Times New Roman" w:hAnsi="Times New Roman"/>
        </w:rPr>
        <w:t>pegning til arbejdsgrupper for</w:t>
      </w:r>
      <w:r w:rsidRPr="001230E7">
        <w:rPr>
          <w:rFonts w:ascii="Times New Roman" w:hAnsi="Times New Roman"/>
        </w:rPr>
        <w:t xml:space="preserve"> de 4 overordnede indsatsområder</w:t>
      </w:r>
      <w:r w:rsidR="00E32D7E">
        <w:rPr>
          <w:rFonts w:ascii="Times New Roman" w:hAnsi="Times New Roman"/>
        </w:rPr>
        <w:t xml:space="preserve"> </w:t>
      </w:r>
    </w:p>
    <w:p w:rsidR="001230E7" w:rsidRDefault="001230E7" w:rsidP="001230E7">
      <w:pPr>
        <w:pStyle w:val="Listeafsnit"/>
        <w:numPr>
          <w:ilvl w:val="0"/>
          <w:numId w:val="17"/>
        </w:numPr>
        <w:jc w:val="both"/>
        <w:rPr>
          <w:rFonts w:ascii="Times New Roman" w:hAnsi="Times New Roman"/>
        </w:rPr>
      </w:pPr>
      <w:proofErr w:type="spellStart"/>
      <w:r w:rsidRPr="001230E7">
        <w:rPr>
          <w:rFonts w:ascii="Times New Roman" w:hAnsi="Times New Roman"/>
        </w:rPr>
        <w:t>Tids-</w:t>
      </w:r>
      <w:proofErr w:type="spellEnd"/>
      <w:r w:rsidRPr="001230E7">
        <w:rPr>
          <w:rFonts w:ascii="Times New Roman" w:hAnsi="Times New Roman"/>
        </w:rPr>
        <w:t xml:space="preserve"> og leveranceplan</w:t>
      </w:r>
    </w:p>
    <w:p w:rsidR="001230E7" w:rsidRPr="001230E7" w:rsidRDefault="001230E7" w:rsidP="00206300">
      <w:pPr>
        <w:pStyle w:val="Listeafsnit"/>
        <w:numPr>
          <w:ilvl w:val="0"/>
          <w:numId w:val="17"/>
        </w:numPr>
        <w:jc w:val="both"/>
        <w:rPr>
          <w:rFonts w:ascii="Times New Roman" w:hAnsi="Times New Roman"/>
          <w:lang w:val="en-US"/>
        </w:rPr>
      </w:pPr>
      <w:r w:rsidRPr="001230E7">
        <w:rPr>
          <w:rFonts w:ascii="Times New Roman" w:hAnsi="Times New Roman"/>
          <w:lang w:val="en-US"/>
        </w:rPr>
        <w:t>Kick-off arrangement d. 21. marts 20</w:t>
      </w:r>
      <w:r>
        <w:rPr>
          <w:rFonts w:ascii="Times New Roman" w:hAnsi="Times New Roman"/>
          <w:lang w:val="en-US"/>
        </w:rPr>
        <w:t>14</w:t>
      </w:r>
    </w:p>
    <w:p w:rsidR="00E32D7E" w:rsidRPr="00C27B73" w:rsidRDefault="00E32D7E" w:rsidP="00206300">
      <w:pPr>
        <w:jc w:val="both"/>
        <w:rPr>
          <w:rFonts w:ascii="Times New Roman" w:hAnsi="Times New Roman"/>
          <w:sz w:val="22"/>
          <w:szCs w:val="22"/>
          <w:lang w:val="en-US"/>
        </w:rPr>
      </w:pPr>
    </w:p>
    <w:p w:rsidR="001230E7" w:rsidRPr="006439AD" w:rsidRDefault="006439AD" w:rsidP="00206300">
      <w:pPr>
        <w:jc w:val="both"/>
        <w:rPr>
          <w:rFonts w:ascii="Times New Roman" w:hAnsi="Times New Roman"/>
          <w:sz w:val="22"/>
          <w:szCs w:val="22"/>
        </w:rPr>
      </w:pPr>
      <w:r w:rsidRPr="006439AD">
        <w:rPr>
          <w:rFonts w:ascii="Times New Roman" w:hAnsi="Times New Roman"/>
          <w:sz w:val="22"/>
          <w:szCs w:val="22"/>
        </w:rPr>
        <w:t>Da der arbejdes med</w:t>
      </w:r>
      <w:r w:rsidR="00E32D7E">
        <w:rPr>
          <w:rFonts w:ascii="Times New Roman" w:hAnsi="Times New Roman"/>
          <w:sz w:val="22"/>
          <w:szCs w:val="22"/>
        </w:rPr>
        <w:t xml:space="preserve"> proces og produkter</w:t>
      </w:r>
      <w:r w:rsidRPr="006439AD">
        <w:rPr>
          <w:rFonts w:ascii="Times New Roman" w:hAnsi="Times New Roman"/>
          <w:sz w:val="22"/>
          <w:szCs w:val="22"/>
        </w:rPr>
        <w:t xml:space="preserve"> d. </w:t>
      </w:r>
      <w:r>
        <w:rPr>
          <w:rFonts w:ascii="Times New Roman" w:hAnsi="Times New Roman"/>
          <w:sz w:val="22"/>
          <w:szCs w:val="22"/>
        </w:rPr>
        <w:t xml:space="preserve">27. og 28. januar 2014, er det ikke </w:t>
      </w:r>
      <w:r w:rsidR="00E32D7E">
        <w:rPr>
          <w:rFonts w:ascii="Times New Roman" w:hAnsi="Times New Roman"/>
          <w:sz w:val="22"/>
          <w:szCs w:val="22"/>
        </w:rPr>
        <w:t>muligt at vedlægge materiale på forhånd</w:t>
      </w:r>
      <w:r>
        <w:rPr>
          <w:rFonts w:ascii="Times New Roman" w:hAnsi="Times New Roman"/>
          <w:sz w:val="22"/>
          <w:szCs w:val="22"/>
        </w:rPr>
        <w:t xml:space="preserve">, men der vil blive omdelt nyeste materiale på mødet. </w:t>
      </w:r>
    </w:p>
    <w:p w:rsidR="00C27B73" w:rsidRDefault="00C27B73" w:rsidP="00206300">
      <w:pPr>
        <w:jc w:val="both"/>
        <w:rPr>
          <w:rFonts w:ascii="Times New Roman" w:hAnsi="Times New Roman"/>
          <w:b/>
          <w:i/>
          <w:sz w:val="22"/>
          <w:szCs w:val="22"/>
        </w:rPr>
      </w:pPr>
    </w:p>
    <w:p w:rsidR="006439AD" w:rsidRPr="00C27B73" w:rsidRDefault="00C27B73" w:rsidP="00206300">
      <w:pPr>
        <w:jc w:val="both"/>
        <w:rPr>
          <w:rFonts w:ascii="Times New Roman" w:hAnsi="Times New Roman"/>
          <w:b/>
          <w:i/>
          <w:sz w:val="22"/>
          <w:szCs w:val="22"/>
        </w:rPr>
      </w:pPr>
      <w:r w:rsidRPr="00C27B73">
        <w:rPr>
          <w:rFonts w:ascii="Times New Roman" w:hAnsi="Times New Roman"/>
          <w:b/>
          <w:i/>
          <w:sz w:val="22"/>
          <w:szCs w:val="22"/>
        </w:rPr>
        <w:t>Referat:</w:t>
      </w:r>
    </w:p>
    <w:p w:rsidR="00C27B73" w:rsidRPr="0062658B" w:rsidRDefault="0062658B" w:rsidP="00206300">
      <w:pPr>
        <w:jc w:val="both"/>
        <w:rPr>
          <w:rFonts w:ascii="Times New Roman" w:hAnsi="Times New Roman"/>
          <w:i/>
          <w:sz w:val="22"/>
          <w:szCs w:val="22"/>
        </w:rPr>
      </w:pPr>
      <w:r w:rsidRPr="0062658B">
        <w:rPr>
          <w:rFonts w:ascii="Times New Roman" w:hAnsi="Times New Roman"/>
          <w:i/>
          <w:sz w:val="22"/>
          <w:szCs w:val="22"/>
        </w:rPr>
        <w:t>Der blev orienteret om det ne</w:t>
      </w:r>
      <w:r w:rsidR="00476FA6">
        <w:rPr>
          <w:rFonts w:ascii="Times New Roman" w:hAnsi="Times New Roman"/>
          <w:i/>
          <w:sz w:val="22"/>
          <w:szCs w:val="22"/>
        </w:rPr>
        <w:t>top afholdte døgnseminar for den</w:t>
      </w:r>
      <w:r w:rsidRPr="0062658B">
        <w:rPr>
          <w:rFonts w:ascii="Times New Roman" w:hAnsi="Times New Roman"/>
          <w:i/>
          <w:sz w:val="22"/>
          <w:szCs w:val="22"/>
        </w:rPr>
        <w:t xml:space="preserve"> fælles koordineringsgruppe for sundhedsaftaler. Der har været et godt fagligt udbytte af dagene. </w:t>
      </w:r>
    </w:p>
    <w:p w:rsidR="0062658B" w:rsidRPr="0062658B" w:rsidRDefault="0062658B" w:rsidP="00206300">
      <w:pPr>
        <w:jc w:val="both"/>
        <w:rPr>
          <w:rFonts w:ascii="Times New Roman" w:hAnsi="Times New Roman"/>
          <w:i/>
          <w:sz w:val="22"/>
          <w:szCs w:val="22"/>
        </w:rPr>
      </w:pPr>
      <w:r w:rsidRPr="0062658B">
        <w:rPr>
          <w:rFonts w:ascii="Times New Roman" w:hAnsi="Times New Roman"/>
          <w:i/>
          <w:sz w:val="22"/>
          <w:szCs w:val="22"/>
        </w:rPr>
        <w:t xml:space="preserve">Der er blandt andet blevet arbejdet med en detaljeret </w:t>
      </w:r>
      <w:proofErr w:type="spellStart"/>
      <w:r w:rsidRPr="0062658B">
        <w:rPr>
          <w:rFonts w:ascii="Times New Roman" w:hAnsi="Times New Roman"/>
          <w:i/>
          <w:sz w:val="22"/>
          <w:szCs w:val="22"/>
        </w:rPr>
        <w:t>tids-</w:t>
      </w:r>
      <w:proofErr w:type="spellEnd"/>
      <w:r w:rsidRPr="0062658B">
        <w:rPr>
          <w:rFonts w:ascii="Times New Roman" w:hAnsi="Times New Roman"/>
          <w:i/>
          <w:sz w:val="22"/>
          <w:szCs w:val="22"/>
        </w:rPr>
        <w:t xml:space="preserve"> og procesplan, udarbejdelse af et </w:t>
      </w:r>
      <w:proofErr w:type="spellStart"/>
      <w:r w:rsidRPr="0062658B">
        <w:rPr>
          <w:rFonts w:ascii="Times New Roman" w:hAnsi="Times New Roman"/>
          <w:i/>
          <w:sz w:val="22"/>
          <w:szCs w:val="22"/>
        </w:rPr>
        <w:t>målhierarki</w:t>
      </w:r>
      <w:proofErr w:type="spellEnd"/>
      <w:r w:rsidR="00476FA6">
        <w:rPr>
          <w:rFonts w:ascii="Times New Roman" w:hAnsi="Times New Roman"/>
          <w:i/>
          <w:sz w:val="22"/>
          <w:szCs w:val="22"/>
        </w:rPr>
        <w:t>,</w:t>
      </w:r>
      <w:r w:rsidRPr="0062658B">
        <w:rPr>
          <w:rFonts w:ascii="Times New Roman" w:hAnsi="Times New Roman"/>
          <w:i/>
          <w:sz w:val="22"/>
          <w:szCs w:val="22"/>
        </w:rPr>
        <w:t xml:space="preserve"> der skal anvendes som redskab ved udarbejdelsen af den politiske sundhedsaftale og konkret planlægning ift. Sundhedsprofilkonferencen samt </w:t>
      </w:r>
      <w:proofErr w:type="spellStart"/>
      <w:r w:rsidRPr="0062658B">
        <w:rPr>
          <w:rFonts w:ascii="Times New Roman" w:hAnsi="Times New Roman"/>
          <w:i/>
          <w:sz w:val="22"/>
          <w:szCs w:val="22"/>
        </w:rPr>
        <w:t>kick-off</w:t>
      </w:r>
      <w:proofErr w:type="spellEnd"/>
      <w:r w:rsidRPr="0062658B">
        <w:rPr>
          <w:rFonts w:ascii="Times New Roman" w:hAnsi="Times New Roman"/>
          <w:i/>
          <w:sz w:val="22"/>
          <w:szCs w:val="22"/>
        </w:rPr>
        <w:t xml:space="preserve"> seminar for arbejdsgrupperne for de 4 indsatsområder. </w:t>
      </w:r>
    </w:p>
    <w:p w:rsidR="00C27B73" w:rsidRDefault="00C27B73" w:rsidP="00206300">
      <w:pPr>
        <w:jc w:val="both"/>
        <w:rPr>
          <w:rFonts w:ascii="Times New Roman" w:hAnsi="Times New Roman"/>
          <w:b/>
          <w:sz w:val="22"/>
          <w:szCs w:val="22"/>
        </w:rPr>
      </w:pPr>
    </w:p>
    <w:p w:rsidR="00476FA6" w:rsidRDefault="0024617E" w:rsidP="00206300">
      <w:pPr>
        <w:jc w:val="both"/>
        <w:rPr>
          <w:rFonts w:ascii="Times New Roman" w:hAnsi="Times New Roman"/>
          <w:i/>
          <w:sz w:val="22"/>
          <w:szCs w:val="22"/>
        </w:rPr>
      </w:pPr>
      <w:r w:rsidRPr="0024617E">
        <w:rPr>
          <w:rFonts w:ascii="Times New Roman" w:hAnsi="Times New Roman"/>
          <w:i/>
          <w:sz w:val="22"/>
          <w:szCs w:val="22"/>
        </w:rPr>
        <w:t>Der blev drøftet udpegninger til de 4 arbejdsgrupper, en for hvert af de obligatoriske indsatsområder for den nye sundhedsaftale. Den kommunale arbejdsgruppe har udarbejdet bruttoliste over mulige medlemmer med en udvalgt klyngeindstilling til udpegningen.</w:t>
      </w:r>
      <w:r w:rsidR="00476FA6">
        <w:rPr>
          <w:rFonts w:ascii="Times New Roman" w:hAnsi="Times New Roman"/>
          <w:i/>
          <w:sz w:val="22"/>
          <w:szCs w:val="22"/>
        </w:rPr>
        <w:t xml:space="preserve"> Disse indstillinger blev fulgt af FU.</w:t>
      </w:r>
      <w:r>
        <w:rPr>
          <w:rFonts w:ascii="Times New Roman" w:hAnsi="Times New Roman"/>
          <w:i/>
          <w:sz w:val="22"/>
          <w:szCs w:val="22"/>
        </w:rPr>
        <w:t xml:space="preserve"> </w:t>
      </w:r>
    </w:p>
    <w:p w:rsidR="0024617E" w:rsidRPr="0024617E" w:rsidRDefault="0024617E" w:rsidP="00206300">
      <w:pPr>
        <w:jc w:val="both"/>
        <w:rPr>
          <w:rFonts w:ascii="Times New Roman" w:hAnsi="Times New Roman"/>
          <w:i/>
          <w:sz w:val="22"/>
          <w:szCs w:val="22"/>
        </w:rPr>
      </w:pPr>
      <w:r>
        <w:rPr>
          <w:rFonts w:ascii="Times New Roman" w:hAnsi="Times New Roman"/>
          <w:i/>
          <w:sz w:val="22"/>
          <w:szCs w:val="22"/>
        </w:rPr>
        <w:t>Herudover blev det besluttet, at de 4 kommunale medle</w:t>
      </w:r>
      <w:r w:rsidR="00C80F0A">
        <w:rPr>
          <w:rFonts w:ascii="Times New Roman" w:hAnsi="Times New Roman"/>
          <w:i/>
          <w:sz w:val="22"/>
          <w:szCs w:val="22"/>
        </w:rPr>
        <w:t>m</w:t>
      </w:r>
      <w:r>
        <w:rPr>
          <w:rFonts w:ascii="Times New Roman" w:hAnsi="Times New Roman"/>
          <w:i/>
          <w:sz w:val="22"/>
          <w:szCs w:val="22"/>
        </w:rPr>
        <w:t>mer af hver arbejdsgruppe internt vælger en formand mellem dem. Der er ikke kra</w:t>
      </w:r>
      <w:r w:rsidR="00476FA6">
        <w:rPr>
          <w:rFonts w:ascii="Times New Roman" w:hAnsi="Times New Roman"/>
          <w:i/>
          <w:sz w:val="22"/>
          <w:szCs w:val="22"/>
        </w:rPr>
        <w:t>v om 1 formand fra hver klynge</w:t>
      </w:r>
      <w:r w:rsidRPr="0024617E">
        <w:rPr>
          <w:rFonts w:ascii="Times New Roman" w:hAnsi="Times New Roman"/>
          <w:i/>
          <w:sz w:val="22"/>
          <w:szCs w:val="22"/>
        </w:rPr>
        <w:t xml:space="preserve"> (bilag 1). </w:t>
      </w:r>
    </w:p>
    <w:p w:rsidR="0024617E" w:rsidRPr="0024617E" w:rsidRDefault="0024617E" w:rsidP="00206300">
      <w:pPr>
        <w:jc w:val="both"/>
        <w:rPr>
          <w:rFonts w:ascii="Times New Roman" w:hAnsi="Times New Roman"/>
          <w:i/>
          <w:sz w:val="22"/>
          <w:szCs w:val="22"/>
        </w:rPr>
      </w:pPr>
      <w:r w:rsidRPr="0024617E">
        <w:rPr>
          <w:rFonts w:ascii="Times New Roman" w:hAnsi="Times New Roman"/>
          <w:i/>
          <w:sz w:val="22"/>
          <w:szCs w:val="22"/>
        </w:rPr>
        <w:t xml:space="preserve">Der vil snarest muligt blive taget kontakt til medlemmer af arbejdsgrupper. </w:t>
      </w:r>
    </w:p>
    <w:p w:rsidR="0024617E" w:rsidRDefault="0024617E" w:rsidP="00206300">
      <w:pPr>
        <w:jc w:val="both"/>
        <w:rPr>
          <w:rFonts w:ascii="Times New Roman" w:hAnsi="Times New Roman"/>
          <w:b/>
          <w:sz w:val="22"/>
          <w:szCs w:val="22"/>
        </w:rPr>
      </w:pPr>
    </w:p>
    <w:p w:rsidR="00116411" w:rsidRPr="00116411" w:rsidRDefault="00116411" w:rsidP="00206300">
      <w:pPr>
        <w:jc w:val="both"/>
        <w:rPr>
          <w:rFonts w:ascii="Times New Roman" w:hAnsi="Times New Roman"/>
          <w:i/>
          <w:sz w:val="22"/>
          <w:szCs w:val="22"/>
        </w:rPr>
      </w:pPr>
      <w:r w:rsidRPr="00116411">
        <w:rPr>
          <w:rFonts w:ascii="Times New Roman" w:hAnsi="Times New Roman"/>
          <w:i/>
          <w:sz w:val="22"/>
          <w:szCs w:val="22"/>
        </w:rPr>
        <w:t xml:space="preserve">Foreløbigt program for </w:t>
      </w:r>
      <w:proofErr w:type="spellStart"/>
      <w:r w:rsidRPr="00116411">
        <w:rPr>
          <w:rFonts w:ascii="Times New Roman" w:hAnsi="Times New Roman"/>
          <w:i/>
          <w:sz w:val="22"/>
          <w:szCs w:val="22"/>
        </w:rPr>
        <w:t>kick-off</w:t>
      </w:r>
      <w:proofErr w:type="spellEnd"/>
      <w:r w:rsidRPr="00116411">
        <w:rPr>
          <w:rFonts w:ascii="Times New Roman" w:hAnsi="Times New Roman"/>
          <w:i/>
          <w:sz w:val="22"/>
          <w:szCs w:val="22"/>
        </w:rPr>
        <w:t xml:space="preserve"> seminar blev drøftet. FU udtrykte ønske om</w:t>
      </w:r>
      <w:r w:rsidR="00391DE8">
        <w:rPr>
          <w:rFonts w:ascii="Times New Roman" w:hAnsi="Times New Roman"/>
          <w:i/>
          <w:sz w:val="22"/>
          <w:szCs w:val="22"/>
        </w:rPr>
        <w:t>,</w:t>
      </w:r>
      <w:r w:rsidRPr="00116411">
        <w:rPr>
          <w:rFonts w:ascii="Times New Roman" w:hAnsi="Times New Roman"/>
          <w:i/>
          <w:sz w:val="22"/>
          <w:szCs w:val="22"/>
        </w:rPr>
        <w:t xml:space="preserve"> at den kommunale medformand for Sundhedskoordinationsudvalget byder velkommen sammen med formanden. Herudover blev der </w:t>
      </w:r>
      <w:r w:rsidR="00391DE8">
        <w:rPr>
          <w:rFonts w:ascii="Times New Roman" w:hAnsi="Times New Roman"/>
          <w:i/>
          <w:sz w:val="22"/>
          <w:szCs w:val="22"/>
        </w:rPr>
        <w:t xml:space="preserve">lagt op til, </w:t>
      </w:r>
      <w:r w:rsidRPr="00116411">
        <w:rPr>
          <w:rFonts w:ascii="Times New Roman" w:hAnsi="Times New Roman"/>
          <w:i/>
          <w:sz w:val="22"/>
          <w:szCs w:val="22"/>
        </w:rPr>
        <w:t xml:space="preserve">at det kommunale sekretariat tager del i oplæg til arbejdsgrupperne vedr. oprydning mv. (formiddagens program). </w:t>
      </w:r>
    </w:p>
    <w:p w:rsidR="00116411" w:rsidRDefault="00D0223B" w:rsidP="00206300">
      <w:pPr>
        <w:jc w:val="both"/>
        <w:rPr>
          <w:rFonts w:ascii="Times New Roman" w:hAnsi="Times New Roman"/>
          <w:i/>
          <w:sz w:val="22"/>
          <w:szCs w:val="22"/>
        </w:rPr>
      </w:pPr>
      <w:r w:rsidRPr="00D0223B">
        <w:rPr>
          <w:rFonts w:ascii="Times New Roman" w:hAnsi="Times New Roman"/>
          <w:i/>
          <w:sz w:val="22"/>
          <w:szCs w:val="22"/>
        </w:rPr>
        <w:t>Carsten Kaalbye deltager som medlem af FU med oplæg om sammenhængen mellem Praksisplan og Sundhedsaftale og den kommunale vinkel på proces og produkt.</w:t>
      </w:r>
    </w:p>
    <w:p w:rsidR="00D0223B" w:rsidRPr="00D0223B" w:rsidRDefault="00D0223B" w:rsidP="00206300">
      <w:pPr>
        <w:jc w:val="both"/>
        <w:rPr>
          <w:rFonts w:ascii="Times New Roman" w:hAnsi="Times New Roman"/>
          <w:b/>
          <w:i/>
          <w:sz w:val="22"/>
          <w:szCs w:val="22"/>
        </w:rPr>
      </w:pPr>
      <w:r>
        <w:rPr>
          <w:rFonts w:ascii="Times New Roman" w:hAnsi="Times New Roman"/>
          <w:i/>
          <w:sz w:val="22"/>
          <w:szCs w:val="22"/>
        </w:rPr>
        <w:t xml:space="preserve">D. 21. marts er der KL topmøde i Aalborg, så medlemmer af FU vil have svært ved at deltage i </w:t>
      </w:r>
      <w:proofErr w:type="spellStart"/>
      <w:r>
        <w:rPr>
          <w:rFonts w:ascii="Times New Roman" w:hAnsi="Times New Roman"/>
          <w:i/>
          <w:sz w:val="22"/>
          <w:szCs w:val="22"/>
        </w:rPr>
        <w:t>kick-off</w:t>
      </w:r>
      <w:proofErr w:type="spellEnd"/>
      <w:r>
        <w:rPr>
          <w:rFonts w:ascii="Times New Roman" w:hAnsi="Times New Roman"/>
          <w:i/>
          <w:sz w:val="22"/>
          <w:szCs w:val="22"/>
        </w:rPr>
        <w:t xml:space="preserve"> arrangementet, men programmet herfor tjekkes med henblik på at tilpasse tidsplanen for </w:t>
      </w:r>
      <w:proofErr w:type="spellStart"/>
      <w:r>
        <w:rPr>
          <w:rFonts w:ascii="Times New Roman" w:hAnsi="Times New Roman"/>
          <w:i/>
          <w:sz w:val="22"/>
          <w:szCs w:val="22"/>
        </w:rPr>
        <w:t>kick-off</w:t>
      </w:r>
      <w:proofErr w:type="spellEnd"/>
      <w:r>
        <w:rPr>
          <w:rFonts w:ascii="Times New Roman" w:hAnsi="Times New Roman"/>
          <w:i/>
          <w:sz w:val="22"/>
          <w:szCs w:val="22"/>
        </w:rPr>
        <w:t xml:space="preserve"> hertil. </w:t>
      </w:r>
    </w:p>
    <w:p w:rsidR="00D0223B" w:rsidRDefault="00D0223B" w:rsidP="00206300">
      <w:pPr>
        <w:jc w:val="both"/>
        <w:rPr>
          <w:rFonts w:ascii="Times New Roman" w:hAnsi="Times New Roman"/>
          <w:b/>
          <w:sz w:val="22"/>
          <w:szCs w:val="22"/>
        </w:rPr>
      </w:pPr>
    </w:p>
    <w:p w:rsidR="00476FA6" w:rsidRDefault="00476FA6" w:rsidP="00206300">
      <w:pPr>
        <w:jc w:val="both"/>
        <w:rPr>
          <w:rFonts w:ascii="Times New Roman" w:hAnsi="Times New Roman"/>
          <w:b/>
          <w:sz w:val="22"/>
          <w:szCs w:val="22"/>
        </w:rPr>
      </w:pPr>
    </w:p>
    <w:p w:rsidR="00476FA6" w:rsidRDefault="00476FA6" w:rsidP="00206300">
      <w:pPr>
        <w:jc w:val="both"/>
        <w:rPr>
          <w:rFonts w:ascii="Times New Roman" w:hAnsi="Times New Roman"/>
          <w:b/>
          <w:sz w:val="22"/>
          <w:szCs w:val="22"/>
        </w:rPr>
      </w:pPr>
    </w:p>
    <w:p w:rsidR="00476FA6" w:rsidRDefault="00476FA6" w:rsidP="00206300">
      <w:pPr>
        <w:jc w:val="both"/>
        <w:rPr>
          <w:rFonts w:ascii="Times New Roman" w:hAnsi="Times New Roman"/>
          <w:b/>
          <w:sz w:val="22"/>
          <w:szCs w:val="22"/>
        </w:rPr>
      </w:pPr>
    </w:p>
    <w:p w:rsidR="00AC4034" w:rsidRPr="00C75D1A" w:rsidRDefault="00E32D7E" w:rsidP="00206300">
      <w:pPr>
        <w:jc w:val="both"/>
        <w:rPr>
          <w:rFonts w:ascii="Times New Roman" w:hAnsi="Times New Roman"/>
          <w:b/>
          <w:sz w:val="22"/>
          <w:szCs w:val="22"/>
        </w:rPr>
      </w:pPr>
      <w:r>
        <w:rPr>
          <w:rFonts w:ascii="Times New Roman" w:hAnsi="Times New Roman"/>
          <w:b/>
          <w:sz w:val="22"/>
          <w:szCs w:val="22"/>
        </w:rPr>
        <w:lastRenderedPageBreak/>
        <w:t>2</w:t>
      </w:r>
      <w:r w:rsidR="004D0349">
        <w:rPr>
          <w:rFonts w:ascii="Times New Roman" w:hAnsi="Times New Roman"/>
          <w:b/>
          <w:sz w:val="22"/>
          <w:szCs w:val="22"/>
        </w:rPr>
        <w:t xml:space="preserve">. </w:t>
      </w:r>
      <w:r w:rsidR="006D6669">
        <w:rPr>
          <w:rFonts w:ascii="Times New Roman" w:hAnsi="Times New Roman"/>
          <w:b/>
          <w:sz w:val="22"/>
          <w:szCs w:val="22"/>
        </w:rPr>
        <w:t>Planlægning af</w:t>
      </w:r>
      <w:r w:rsidR="004D0349">
        <w:rPr>
          <w:rFonts w:ascii="Times New Roman" w:hAnsi="Times New Roman"/>
          <w:b/>
          <w:sz w:val="22"/>
          <w:szCs w:val="22"/>
        </w:rPr>
        <w:t xml:space="preserve"> introduktionsarrangement for politikere d.</w:t>
      </w:r>
      <w:r w:rsidR="006D6669">
        <w:rPr>
          <w:rFonts w:ascii="Times New Roman" w:hAnsi="Times New Roman"/>
          <w:b/>
          <w:sz w:val="22"/>
          <w:szCs w:val="22"/>
        </w:rPr>
        <w:t xml:space="preserve"> 6. februar</w:t>
      </w:r>
      <w:r w:rsidR="004D0349">
        <w:rPr>
          <w:rFonts w:ascii="Times New Roman" w:hAnsi="Times New Roman"/>
          <w:b/>
          <w:sz w:val="22"/>
          <w:szCs w:val="22"/>
        </w:rPr>
        <w:t xml:space="preserve"> 2014 </w:t>
      </w:r>
    </w:p>
    <w:p w:rsidR="00E32D7E" w:rsidRDefault="009A19B5" w:rsidP="00206300">
      <w:pPr>
        <w:jc w:val="both"/>
        <w:rPr>
          <w:rFonts w:ascii="Times New Roman" w:hAnsi="Times New Roman"/>
          <w:sz w:val="22"/>
          <w:szCs w:val="22"/>
        </w:rPr>
      </w:pPr>
      <w:r w:rsidRPr="009A19B5">
        <w:rPr>
          <w:rFonts w:ascii="Times New Roman" w:hAnsi="Times New Roman"/>
          <w:sz w:val="22"/>
          <w:szCs w:val="22"/>
        </w:rPr>
        <w:t>Planlægning af det politiske introarrangement fortsættes</w:t>
      </w:r>
      <w:r w:rsidR="00E32D7E">
        <w:rPr>
          <w:rFonts w:ascii="Times New Roman" w:hAnsi="Times New Roman"/>
          <w:sz w:val="22"/>
          <w:szCs w:val="22"/>
        </w:rPr>
        <w:t xml:space="preserve">. </w:t>
      </w:r>
    </w:p>
    <w:p w:rsidR="007E1E94" w:rsidRDefault="007E1E94" w:rsidP="00206300">
      <w:pPr>
        <w:jc w:val="both"/>
        <w:rPr>
          <w:rFonts w:ascii="Times New Roman" w:hAnsi="Times New Roman"/>
          <w:sz w:val="22"/>
          <w:szCs w:val="22"/>
        </w:rPr>
      </w:pPr>
    </w:p>
    <w:p w:rsidR="009A19B5" w:rsidRPr="00E32D7E" w:rsidRDefault="00E32D7E" w:rsidP="00E32D7E">
      <w:pPr>
        <w:pStyle w:val="Listeafsnit"/>
        <w:numPr>
          <w:ilvl w:val="0"/>
          <w:numId w:val="19"/>
        </w:numPr>
        <w:jc w:val="both"/>
        <w:rPr>
          <w:rFonts w:ascii="Times New Roman" w:hAnsi="Times New Roman"/>
        </w:rPr>
      </w:pPr>
      <w:r w:rsidRPr="00E32D7E">
        <w:rPr>
          <w:rFonts w:ascii="Times New Roman" w:hAnsi="Times New Roman"/>
        </w:rPr>
        <w:t>Program og pla</w:t>
      </w:r>
      <w:r>
        <w:rPr>
          <w:rFonts w:ascii="Times New Roman" w:hAnsi="Times New Roman"/>
        </w:rPr>
        <w:t>n for dagen gennemgås</w:t>
      </w:r>
      <w:r w:rsidRPr="00E32D7E">
        <w:rPr>
          <w:rFonts w:ascii="Times New Roman" w:hAnsi="Times New Roman"/>
        </w:rPr>
        <w:t xml:space="preserve"> </w:t>
      </w:r>
    </w:p>
    <w:p w:rsidR="00C27B73" w:rsidRDefault="00E32D7E" w:rsidP="00C27B73">
      <w:pPr>
        <w:pStyle w:val="Listeafsnit"/>
        <w:numPr>
          <w:ilvl w:val="0"/>
          <w:numId w:val="19"/>
        </w:numPr>
        <w:jc w:val="both"/>
        <w:rPr>
          <w:rFonts w:ascii="Times New Roman" w:hAnsi="Times New Roman"/>
        </w:rPr>
      </w:pPr>
      <w:r w:rsidRPr="00E32D7E">
        <w:rPr>
          <w:rFonts w:ascii="Times New Roman" w:hAnsi="Times New Roman"/>
        </w:rPr>
        <w:t>Plan for opfølgning efter arrangementet, herunder forberedelse til møde i Sundhedskoordinationsudvalget</w:t>
      </w:r>
    </w:p>
    <w:p w:rsidR="00D0223B" w:rsidRDefault="00D0223B" w:rsidP="00C27B73">
      <w:pPr>
        <w:jc w:val="both"/>
        <w:rPr>
          <w:rFonts w:ascii="Times New Roman" w:hAnsi="Times New Roman"/>
          <w:b/>
          <w:i/>
          <w:sz w:val="22"/>
          <w:szCs w:val="22"/>
        </w:rPr>
      </w:pPr>
    </w:p>
    <w:p w:rsidR="00C27B73" w:rsidRPr="00794143" w:rsidRDefault="00C27B73" w:rsidP="00C27B73">
      <w:pPr>
        <w:jc w:val="both"/>
        <w:rPr>
          <w:rFonts w:ascii="Times New Roman" w:hAnsi="Times New Roman"/>
          <w:b/>
          <w:i/>
          <w:sz w:val="22"/>
          <w:szCs w:val="22"/>
        </w:rPr>
      </w:pPr>
      <w:r w:rsidRPr="00794143">
        <w:rPr>
          <w:rFonts w:ascii="Times New Roman" w:hAnsi="Times New Roman"/>
          <w:b/>
          <w:i/>
          <w:sz w:val="22"/>
          <w:szCs w:val="22"/>
        </w:rPr>
        <w:t>Referat:</w:t>
      </w:r>
    </w:p>
    <w:p w:rsidR="006B6602" w:rsidRPr="006B6602" w:rsidRDefault="006B6602" w:rsidP="00C27B73">
      <w:pPr>
        <w:jc w:val="both"/>
        <w:rPr>
          <w:rFonts w:ascii="Times New Roman" w:hAnsi="Times New Roman"/>
          <w:i/>
          <w:sz w:val="22"/>
          <w:szCs w:val="22"/>
        </w:rPr>
      </w:pPr>
      <w:r w:rsidRPr="006B6602">
        <w:rPr>
          <w:rFonts w:ascii="Times New Roman" w:hAnsi="Times New Roman"/>
          <w:i/>
          <w:sz w:val="22"/>
          <w:szCs w:val="22"/>
        </w:rPr>
        <w:t>Programmet for dagen blev drøftet. Indholdet af Bente Graversens oplæg på dagen blev snakket igennem. Det er blandt andet vigtigt at</w:t>
      </w:r>
      <w:r w:rsidR="00144A4E">
        <w:rPr>
          <w:rFonts w:ascii="Times New Roman" w:hAnsi="Times New Roman"/>
          <w:i/>
          <w:sz w:val="22"/>
          <w:szCs w:val="22"/>
        </w:rPr>
        <w:t xml:space="preserve"> få </w:t>
      </w:r>
      <w:proofErr w:type="spellStart"/>
      <w:r w:rsidR="00144A4E">
        <w:rPr>
          <w:rFonts w:ascii="Times New Roman" w:hAnsi="Times New Roman"/>
          <w:i/>
          <w:sz w:val="22"/>
          <w:szCs w:val="22"/>
        </w:rPr>
        <w:t>italesat</w:t>
      </w:r>
      <w:proofErr w:type="spellEnd"/>
      <w:r w:rsidR="00144A4E">
        <w:rPr>
          <w:rFonts w:ascii="Times New Roman" w:hAnsi="Times New Roman"/>
          <w:i/>
          <w:sz w:val="22"/>
          <w:szCs w:val="22"/>
        </w:rPr>
        <w:t xml:space="preserve"> overfor politikerne,</w:t>
      </w:r>
      <w:r w:rsidRPr="006B6602">
        <w:rPr>
          <w:rFonts w:ascii="Times New Roman" w:hAnsi="Times New Roman"/>
          <w:i/>
          <w:sz w:val="22"/>
          <w:szCs w:val="22"/>
        </w:rPr>
        <w:t xml:space="preserve"> hvad formålet med arr</w:t>
      </w:r>
      <w:r w:rsidR="00476FA6">
        <w:rPr>
          <w:rFonts w:ascii="Times New Roman" w:hAnsi="Times New Roman"/>
          <w:i/>
          <w:sz w:val="22"/>
          <w:szCs w:val="22"/>
        </w:rPr>
        <w:t xml:space="preserve">angementet er og hvad </w:t>
      </w:r>
      <w:r w:rsidRPr="006B6602">
        <w:rPr>
          <w:rFonts w:ascii="Times New Roman" w:hAnsi="Times New Roman"/>
          <w:i/>
          <w:sz w:val="22"/>
          <w:szCs w:val="22"/>
        </w:rPr>
        <w:t>resultatet</w:t>
      </w:r>
      <w:r w:rsidR="00476FA6">
        <w:rPr>
          <w:rFonts w:ascii="Times New Roman" w:hAnsi="Times New Roman"/>
          <w:i/>
          <w:sz w:val="22"/>
          <w:szCs w:val="22"/>
        </w:rPr>
        <w:t xml:space="preserve"> skal</w:t>
      </w:r>
      <w:r w:rsidRPr="006B6602">
        <w:rPr>
          <w:rFonts w:ascii="Times New Roman" w:hAnsi="Times New Roman"/>
          <w:i/>
          <w:sz w:val="22"/>
          <w:szCs w:val="22"/>
        </w:rPr>
        <w:t xml:space="preserve"> bruges til. </w:t>
      </w:r>
    </w:p>
    <w:p w:rsidR="002F013E" w:rsidRPr="006B6602" w:rsidRDefault="002F013E" w:rsidP="00C27B73">
      <w:pPr>
        <w:jc w:val="both"/>
        <w:rPr>
          <w:rFonts w:ascii="Times New Roman" w:hAnsi="Times New Roman"/>
          <w:i/>
          <w:sz w:val="22"/>
          <w:szCs w:val="22"/>
        </w:rPr>
      </w:pPr>
      <w:r w:rsidRPr="006B6602">
        <w:rPr>
          <w:rFonts w:ascii="Times New Roman" w:hAnsi="Times New Roman"/>
          <w:i/>
          <w:sz w:val="22"/>
          <w:szCs w:val="22"/>
        </w:rPr>
        <w:t>Efter arrangementet bliver FU samt medlemmer af SKU tilbage 30 min. og drøfter proces frem mod første møde i Sundhedskoordinationsudvalget.</w:t>
      </w:r>
    </w:p>
    <w:p w:rsidR="002F013E" w:rsidRDefault="002F013E" w:rsidP="00C27B73">
      <w:pPr>
        <w:jc w:val="both"/>
        <w:rPr>
          <w:rFonts w:ascii="Times New Roman" w:hAnsi="Times New Roman"/>
        </w:rPr>
      </w:pPr>
    </w:p>
    <w:p w:rsidR="00450A69" w:rsidRDefault="00E32D7E" w:rsidP="00450A69">
      <w:pPr>
        <w:jc w:val="both"/>
        <w:rPr>
          <w:rFonts w:ascii="Times New Roman" w:hAnsi="Times New Roman"/>
          <w:sz w:val="22"/>
          <w:szCs w:val="22"/>
        </w:rPr>
      </w:pPr>
      <w:r>
        <w:rPr>
          <w:rFonts w:ascii="Times New Roman" w:hAnsi="Times New Roman"/>
          <w:b/>
          <w:sz w:val="22"/>
          <w:szCs w:val="22"/>
        </w:rPr>
        <w:t>3</w:t>
      </w:r>
      <w:r w:rsidR="005C27EC" w:rsidRPr="00C75D1A">
        <w:rPr>
          <w:rFonts w:ascii="Times New Roman" w:hAnsi="Times New Roman"/>
          <w:b/>
          <w:sz w:val="22"/>
          <w:szCs w:val="22"/>
        </w:rPr>
        <w:t xml:space="preserve">. </w:t>
      </w:r>
      <w:r w:rsidR="007E1E94">
        <w:rPr>
          <w:rFonts w:ascii="Times New Roman" w:hAnsi="Times New Roman"/>
          <w:b/>
          <w:sz w:val="22"/>
          <w:szCs w:val="22"/>
        </w:rPr>
        <w:t>Opfølgning på møde i Fælles FU d. 17. januar samt f</w:t>
      </w:r>
      <w:r w:rsidR="005C27EC" w:rsidRPr="00C75D1A">
        <w:rPr>
          <w:rFonts w:ascii="Times New Roman" w:hAnsi="Times New Roman"/>
          <w:b/>
          <w:sz w:val="22"/>
          <w:szCs w:val="22"/>
        </w:rPr>
        <w:t>orberedelse</w:t>
      </w:r>
      <w:r>
        <w:rPr>
          <w:rFonts w:ascii="Times New Roman" w:hAnsi="Times New Roman"/>
          <w:b/>
          <w:sz w:val="22"/>
          <w:szCs w:val="22"/>
        </w:rPr>
        <w:t xml:space="preserve"> til DAS og</w:t>
      </w:r>
      <w:r w:rsidR="005C27EC" w:rsidRPr="00C75D1A">
        <w:rPr>
          <w:rFonts w:ascii="Times New Roman" w:hAnsi="Times New Roman"/>
          <w:b/>
          <w:sz w:val="22"/>
          <w:szCs w:val="22"/>
        </w:rPr>
        <w:t xml:space="preserve"> </w:t>
      </w:r>
      <w:r w:rsidR="009E71B7">
        <w:rPr>
          <w:rFonts w:ascii="Times New Roman" w:hAnsi="Times New Roman"/>
          <w:b/>
          <w:sz w:val="22"/>
          <w:szCs w:val="22"/>
        </w:rPr>
        <w:t>SKU</w:t>
      </w:r>
      <w:r w:rsidR="00E45D22" w:rsidRPr="00C75D1A">
        <w:rPr>
          <w:rFonts w:ascii="Times New Roman" w:hAnsi="Times New Roman"/>
          <w:b/>
          <w:sz w:val="22"/>
          <w:szCs w:val="22"/>
        </w:rPr>
        <w:t xml:space="preserve"> møde d. </w:t>
      </w:r>
      <w:r w:rsidR="001230E7">
        <w:rPr>
          <w:rFonts w:ascii="Times New Roman" w:hAnsi="Times New Roman"/>
          <w:b/>
          <w:sz w:val="22"/>
          <w:szCs w:val="22"/>
        </w:rPr>
        <w:t>27</w:t>
      </w:r>
      <w:r w:rsidR="005C27EC" w:rsidRPr="00C75D1A">
        <w:rPr>
          <w:rFonts w:ascii="Times New Roman" w:hAnsi="Times New Roman"/>
          <w:b/>
          <w:sz w:val="22"/>
          <w:szCs w:val="22"/>
        </w:rPr>
        <w:t xml:space="preserve">. </w:t>
      </w:r>
      <w:r w:rsidR="001230E7">
        <w:rPr>
          <w:rFonts w:ascii="Times New Roman" w:hAnsi="Times New Roman"/>
          <w:b/>
          <w:sz w:val="22"/>
          <w:szCs w:val="22"/>
        </w:rPr>
        <w:t>februar</w:t>
      </w:r>
      <w:r w:rsidR="005C27EC" w:rsidRPr="00C75D1A">
        <w:rPr>
          <w:rFonts w:ascii="Times New Roman" w:hAnsi="Times New Roman"/>
          <w:b/>
          <w:sz w:val="22"/>
          <w:szCs w:val="22"/>
        </w:rPr>
        <w:t xml:space="preserve"> 201</w:t>
      </w:r>
      <w:r w:rsidR="001230E7">
        <w:rPr>
          <w:rFonts w:ascii="Times New Roman" w:hAnsi="Times New Roman"/>
          <w:b/>
          <w:sz w:val="22"/>
          <w:szCs w:val="22"/>
        </w:rPr>
        <w:t>4</w:t>
      </w:r>
      <w:r w:rsidR="005C27EC" w:rsidRPr="00C75D1A">
        <w:rPr>
          <w:rFonts w:ascii="Times New Roman" w:hAnsi="Times New Roman"/>
          <w:sz w:val="22"/>
          <w:szCs w:val="22"/>
        </w:rPr>
        <w:t xml:space="preserve"> </w:t>
      </w:r>
    </w:p>
    <w:p w:rsidR="00450A69" w:rsidRDefault="00E32D7E" w:rsidP="00450A69">
      <w:pPr>
        <w:jc w:val="both"/>
        <w:rPr>
          <w:rFonts w:ascii="Times New Roman" w:hAnsi="Times New Roman"/>
          <w:sz w:val="22"/>
          <w:szCs w:val="22"/>
        </w:rPr>
      </w:pPr>
      <w:r w:rsidRPr="007E1E94">
        <w:rPr>
          <w:rFonts w:ascii="Times New Roman" w:hAnsi="Times New Roman"/>
          <w:sz w:val="22"/>
          <w:szCs w:val="22"/>
        </w:rPr>
        <w:t>Som opfølgning på drøftelse til møde i fælles FU d. 17. januar 2014 gennemgås plan for første møde i det nye Sundhedskoordinationsudvalg.</w:t>
      </w:r>
      <w:r w:rsidR="00450A69">
        <w:rPr>
          <w:rFonts w:ascii="Times New Roman" w:hAnsi="Times New Roman"/>
          <w:sz w:val="22"/>
          <w:szCs w:val="22"/>
        </w:rPr>
        <w:t xml:space="preserve"> </w:t>
      </w:r>
      <w:r w:rsidRPr="007E1E94">
        <w:rPr>
          <w:rFonts w:ascii="Times New Roman" w:hAnsi="Times New Roman"/>
          <w:sz w:val="22"/>
          <w:szCs w:val="22"/>
        </w:rPr>
        <w:t>Derudover</w:t>
      </w:r>
      <w:r w:rsidR="0000309F" w:rsidRPr="007E1E94">
        <w:rPr>
          <w:rFonts w:ascii="Times New Roman" w:hAnsi="Times New Roman"/>
          <w:sz w:val="22"/>
          <w:szCs w:val="22"/>
        </w:rPr>
        <w:t xml:space="preserve"> skal</w:t>
      </w:r>
      <w:r w:rsidR="00450A69">
        <w:rPr>
          <w:rFonts w:ascii="Times New Roman" w:hAnsi="Times New Roman"/>
          <w:sz w:val="22"/>
          <w:szCs w:val="22"/>
        </w:rPr>
        <w:t xml:space="preserve"> den foreslåede</w:t>
      </w:r>
      <w:r w:rsidRPr="007E1E94">
        <w:rPr>
          <w:rFonts w:ascii="Times New Roman" w:hAnsi="Times New Roman"/>
          <w:sz w:val="22"/>
          <w:szCs w:val="22"/>
        </w:rPr>
        <w:t xml:space="preserve"> </w:t>
      </w:r>
      <w:r w:rsidR="0000309F" w:rsidRPr="007E1E94">
        <w:rPr>
          <w:rFonts w:ascii="Times New Roman" w:hAnsi="Times New Roman"/>
          <w:sz w:val="22"/>
          <w:szCs w:val="22"/>
        </w:rPr>
        <w:t>proces for udarbejdelse af</w:t>
      </w:r>
      <w:r w:rsidRPr="007E1E94">
        <w:rPr>
          <w:rFonts w:ascii="Times New Roman" w:hAnsi="Times New Roman"/>
          <w:sz w:val="22"/>
          <w:szCs w:val="22"/>
        </w:rPr>
        <w:t xml:space="preserve"> politisk</w:t>
      </w:r>
      <w:r w:rsidR="0000309F" w:rsidRPr="007E1E94">
        <w:rPr>
          <w:rFonts w:ascii="Times New Roman" w:hAnsi="Times New Roman"/>
          <w:sz w:val="22"/>
          <w:szCs w:val="22"/>
        </w:rPr>
        <w:t xml:space="preserve"> Sundhedsaftale</w:t>
      </w:r>
      <w:r w:rsidRPr="007E1E94">
        <w:rPr>
          <w:rFonts w:ascii="Times New Roman" w:hAnsi="Times New Roman"/>
          <w:sz w:val="22"/>
          <w:szCs w:val="22"/>
        </w:rPr>
        <w:t xml:space="preserve"> berøres, herunder model for inddragelse af de politiske styregrupper.</w:t>
      </w:r>
    </w:p>
    <w:p w:rsidR="00450A69" w:rsidRDefault="00450A69" w:rsidP="00450A69">
      <w:pPr>
        <w:jc w:val="both"/>
        <w:rPr>
          <w:rFonts w:ascii="Times New Roman" w:hAnsi="Times New Roman"/>
          <w:sz w:val="22"/>
          <w:szCs w:val="22"/>
        </w:rPr>
      </w:pPr>
    </w:p>
    <w:p w:rsidR="007E1E94" w:rsidRPr="00450A69" w:rsidRDefault="007E1E94" w:rsidP="00450A69">
      <w:pPr>
        <w:jc w:val="both"/>
        <w:rPr>
          <w:rFonts w:ascii="Times New Roman" w:hAnsi="Times New Roman"/>
          <w:sz w:val="22"/>
          <w:szCs w:val="22"/>
        </w:rPr>
      </w:pPr>
      <w:r w:rsidRPr="00450A69">
        <w:rPr>
          <w:rFonts w:ascii="Times New Roman" w:hAnsi="Times New Roman"/>
          <w:sz w:val="22"/>
          <w:szCs w:val="22"/>
        </w:rPr>
        <w:t>Drøftelse vedr. den kommunale medfinansiering af Kronikerenheden fortsættes</w:t>
      </w:r>
      <w:r w:rsidR="00A43821">
        <w:rPr>
          <w:rFonts w:ascii="Times New Roman" w:hAnsi="Times New Roman"/>
          <w:sz w:val="22"/>
          <w:szCs w:val="22"/>
        </w:rPr>
        <w:t>.</w:t>
      </w:r>
    </w:p>
    <w:p w:rsidR="00794143" w:rsidRDefault="00794143" w:rsidP="00794143">
      <w:pPr>
        <w:jc w:val="both"/>
        <w:rPr>
          <w:rFonts w:ascii="Times New Roman" w:hAnsi="Times New Roman"/>
          <w:b/>
          <w:i/>
          <w:sz w:val="22"/>
          <w:szCs w:val="22"/>
        </w:rPr>
      </w:pPr>
    </w:p>
    <w:p w:rsidR="00794143" w:rsidRDefault="00794143" w:rsidP="00794143">
      <w:pPr>
        <w:jc w:val="both"/>
        <w:rPr>
          <w:rFonts w:ascii="Times New Roman" w:hAnsi="Times New Roman"/>
          <w:b/>
          <w:i/>
          <w:sz w:val="22"/>
          <w:szCs w:val="22"/>
        </w:rPr>
      </w:pPr>
      <w:r w:rsidRPr="00794143">
        <w:rPr>
          <w:rFonts w:ascii="Times New Roman" w:hAnsi="Times New Roman"/>
          <w:b/>
          <w:i/>
          <w:sz w:val="22"/>
          <w:szCs w:val="22"/>
        </w:rPr>
        <w:t>Referat:</w:t>
      </w:r>
    </w:p>
    <w:p w:rsidR="00476FA6" w:rsidRDefault="00EF1350" w:rsidP="00794143">
      <w:pPr>
        <w:jc w:val="both"/>
        <w:rPr>
          <w:rFonts w:ascii="Times New Roman" w:hAnsi="Times New Roman"/>
          <w:i/>
          <w:sz w:val="22"/>
          <w:szCs w:val="22"/>
        </w:rPr>
      </w:pPr>
      <w:r>
        <w:rPr>
          <w:rFonts w:ascii="Times New Roman" w:hAnsi="Times New Roman"/>
          <w:b/>
          <w:i/>
          <w:sz w:val="22"/>
          <w:szCs w:val="22"/>
        </w:rPr>
        <w:t>Vedr. Kronikerenheden:</w:t>
      </w:r>
      <w:r w:rsidR="00144A4E">
        <w:rPr>
          <w:rFonts w:ascii="Times New Roman" w:hAnsi="Times New Roman"/>
          <w:b/>
          <w:i/>
          <w:sz w:val="22"/>
          <w:szCs w:val="22"/>
        </w:rPr>
        <w:t xml:space="preserve"> </w:t>
      </w:r>
      <w:r w:rsidR="00144A4E" w:rsidRPr="00144A4E">
        <w:rPr>
          <w:rFonts w:ascii="Times New Roman" w:hAnsi="Times New Roman"/>
          <w:i/>
          <w:sz w:val="22"/>
          <w:szCs w:val="22"/>
        </w:rPr>
        <w:t>På sidste møde i Fælles FU blev den kommunale medfinansiering drøftet. Kommunerne udtrykte her skepsis ift. medfinansieringen på baggrund af den udvikling, som har fundet sted gennem den seneste periode efter at det fra regional side blev besluttet at integrere kronikerenheden direkte i den regionale organisation. På baggrund af denne</w:t>
      </w:r>
      <w:r w:rsidR="00476FA6">
        <w:rPr>
          <w:rFonts w:ascii="Times New Roman" w:hAnsi="Times New Roman"/>
          <w:i/>
          <w:sz w:val="22"/>
          <w:szCs w:val="22"/>
        </w:rPr>
        <w:t xml:space="preserve"> indledende</w:t>
      </w:r>
      <w:r w:rsidR="00144A4E" w:rsidRPr="00144A4E">
        <w:rPr>
          <w:rFonts w:ascii="Times New Roman" w:hAnsi="Times New Roman"/>
          <w:i/>
          <w:sz w:val="22"/>
          <w:szCs w:val="22"/>
        </w:rPr>
        <w:t xml:space="preserve"> drøftelse, er det aftalt, at punktet tages op igen på Fælles FU mødet i marts. </w:t>
      </w:r>
    </w:p>
    <w:p w:rsidR="00EF1350" w:rsidRPr="00144A4E" w:rsidRDefault="00144A4E" w:rsidP="00794143">
      <w:pPr>
        <w:jc w:val="both"/>
        <w:rPr>
          <w:rFonts w:ascii="Times New Roman" w:hAnsi="Times New Roman"/>
          <w:i/>
          <w:sz w:val="22"/>
          <w:szCs w:val="22"/>
        </w:rPr>
      </w:pPr>
      <w:r w:rsidRPr="00144A4E">
        <w:rPr>
          <w:rFonts w:ascii="Times New Roman" w:hAnsi="Times New Roman"/>
          <w:i/>
          <w:sz w:val="22"/>
          <w:szCs w:val="22"/>
        </w:rPr>
        <w:t xml:space="preserve">Det skal overvejes kommunalt, om de nuværende ressourcer kan anvendes bedre andetsteds. Der orienteres om problemstillingen på det kommunale formøde inden </w:t>
      </w:r>
      <w:proofErr w:type="spellStart"/>
      <w:r w:rsidRPr="00144A4E">
        <w:rPr>
          <w:rFonts w:ascii="Times New Roman" w:hAnsi="Times New Roman"/>
          <w:i/>
          <w:sz w:val="22"/>
          <w:szCs w:val="22"/>
        </w:rPr>
        <w:t>DAS-mødet</w:t>
      </w:r>
      <w:proofErr w:type="spellEnd"/>
      <w:r w:rsidRPr="00144A4E">
        <w:rPr>
          <w:rFonts w:ascii="Times New Roman" w:hAnsi="Times New Roman"/>
          <w:i/>
          <w:sz w:val="22"/>
          <w:szCs w:val="22"/>
        </w:rPr>
        <w:t xml:space="preserve"> i februar. </w:t>
      </w:r>
    </w:p>
    <w:p w:rsidR="00EF1350" w:rsidRDefault="00EF1350" w:rsidP="00794143">
      <w:pPr>
        <w:jc w:val="both"/>
        <w:rPr>
          <w:rFonts w:ascii="Times New Roman" w:hAnsi="Times New Roman"/>
          <w:b/>
          <w:i/>
          <w:sz w:val="22"/>
          <w:szCs w:val="22"/>
        </w:rPr>
      </w:pPr>
    </w:p>
    <w:p w:rsidR="00476FA6" w:rsidRDefault="006B6602" w:rsidP="00771A54">
      <w:pPr>
        <w:jc w:val="both"/>
        <w:rPr>
          <w:rFonts w:ascii="Times New Roman" w:hAnsi="Times New Roman"/>
          <w:i/>
          <w:sz w:val="22"/>
          <w:szCs w:val="22"/>
        </w:rPr>
      </w:pPr>
      <w:r>
        <w:rPr>
          <w:rFonts w:ascii="Times New Roman" w:hAnsi="Times New Roman"/>
          <w:b/>
          <w:i/>
          <w:sz w:val="22"/>
          <w:szCs w:val="22"/>
        </w:rPr>
        <w:t xml:space="preserve">Vedr. Økonomiaftalerne: </w:t>
      </w:r>
      <w:r w:rsidRPr="006B6602">
        <w:rPr>
          <w:rFonts w:ascii="Times New Roman" w:hAnsi="Times New Roman"/>
          <w:i/>
          <w:sz w:val="22"/>
          <w:szCs w:val="22"/>
        </w:rPr>
        <w:t xml:space="preserve">Videre proces vedr. notat om økonomiaftalerne drøftet. </w:t>
      </w:r>
    </w:p>
    <w:p w:rsidR="00A43821" w:rsidRPr="00771A54" w:rsidRDefault="006B6602" w:rsidP="00771A54">
      <w:pPr>
        <w:jc w:val="both"/>
        <w:rPr>
          <w:rFonts w:ascii="Times New Roman" w:hAnsi="Times New Roman"/>
          <w:b/>
          <w:i/>
          <w:sz w:val="22"/>
          <w:szCs w:val="22"/>
        </w:rPr>
      </w:pPr>
      <w:r w:rsidRPr="006B6602">
        <w:rPr>
          <w:rFonts w:ascii="Times New Roman" w:hAnsi="Times New Roman"/>
          <w:i/>
          <w:sz w:val="22"/>
          <w:szCs w:val="22"/>
        </w:rPr>
        <w:t>Det kommunale n</w:t>
      </w:r>
      <w:r w:rsidR="00392992">
        <w:rPr>
          <w:rFonts w:ascii="Times New Roman" w:hAnsi="Times New Roman"/>
          <w:i/>
          <w:sz w:val="22"/>
          <w:szCs w:val="22"/>
        </w:rPr>
        <w:t xml:space="preserve">otat tilpasses </w:t>
      </w:r>
      <w:r w:rsidRPr="006B6602">
        <w:rPr>
          <w:rFonts w:ascii="Times New Roman" w:hAnsi="Times New Roman"/>
          <w:i/>
          <w:sz w:val="22"/>
          <w:szCs w:val="22"/>
        </w:rPr>
        <w:t xml:space="preserve">(større fokus </w:t>
      </w:r>
      <w:r>
        <w:rPr>
          <w:rFonts w:ascii="Times New Roman" w:hAnsi="Times New Roman"/>
          <w:i/>
          <w:sz w:val="22"/>
          <w:szCs w:val="22"/>
        </w:rPr>
        <w:t>på den</w:t>
      </w:r>
      <w:r w:rsidRPr="006B6602">
        <w:rPr>
          <w:rFonts w:ascii="Times New Roman" w:hAnsi="Times New Roman"/>
          <w:i/>
          <w:sz w:val="22"/>
          <w:szCs w:val="22"/>
        </w:rPr>
        <w:t xml:space="preserve"> eksisterende sundhedsaftale og indsatserne heri samt fokus på</w:t>
      </w:r>
      <w:r>
        <w:rPr>
          <w:rFonts w:ascii="Times New Roman" w:hAnsi="Times New Roman"/>
          <w:i/>
          <w:sz w:val="22"/>
          <w:szCs w:val="22"/>
        </w:rPr>
        <w:t>,</w:t>
      </w:r>
      <w:r w:rsidRPr="006B6602">
        <w:rPr>
          <w:rFonts w:ascii="Times New Roman" w:hAnsi="Times New Roman"/>
          <w:i/>
          <w:sz w:val="22"/>
          <w:szCs w:val="22"/>
        </w:rPr>
        <w:t xml:space="preserve"> hvad henholdsvis kommune og region skal levere i forbindelse med de foreslåede projekter</w:t>
      </w:r>
      <w:r w:rsidR="00476FA6">
        <w:rPr>
          <w:rFonts w:ascii="Times New Roman" w:hAnsi="Times New Roman"/>
          <w:i/>
          <w:sz w:val="22"/>
          <w:szCs w:val="22"/>
        </w:rPr>
        <w:t xml:space="preserve">). </w:t>
      </w:r>
      <w:r>
        <w:rPr>
          <w:rFonts w:ascii="Times New Roman" w:hAnsi="Times New Roman"/>
          <w:i/>
          <w:sz w:val="22"/>
          <w:szCs w:val="22"/>
        </w:rPr>
        <w:t>Notat</w:t>
      </w:r>
      <w:r w:rsidRPr="006B6602">
        <w:rPr>
          <w:rFonts w:ascii="Times New Roman" w:hAnsi="Times New Roman"/>
          <w:i/>
          <w:sz w:val="22"/>
          <w:szCs w:val="22"/>
        </w:rPr>
        <w:t xml:space="preserve"> fremsendes til FU til godkendelse</w:t>
      </w:r>
      <w:r w:rsidR="00392992">
        <w:rPr>
          <w:rFonts w:ascii="Times New Roman" w:hAnsi="Times New Roman"/>
          <w:i/>
          <w:sz w:val="22"/>
          <w:szCs w:val="22"/>
        </w:rPr>
        <w:t xml:space="preserve">. Efter godkendelse fremsendes notat til alle sundhedsdirektører til orientering og drøftes på formøde inden DAS møde sidst i februar. </w:t>
      </w:r>
    </w:p>
    <w:p w:rsidR="00A43821" w:rsidRDefault="00A43821" w:rsidP="007E1E94">
      <w:pPr>
        <w:pStyle w:val="Listeafsnit"/>
        <w:jc w:val="both"/>
        <w:rPr>
          <w:rFonts w:ascii="Times New Roman" w:hAnsi="Times New Roman"/>
        </w:rPr>
      </w:pPr>
    </w:p>
    <w:p w:rsidR="009E71B7" w:rsidRDefault="007E1E94" w:rsidP="009E71B7">
      <w:pPr>
        <w:jc w:val="both"/>
        <w:rPr>
          <w:rFonts w:ascii="Times New Roman" w:hAnsi="Times New Roman"/>
          <w:sz w:val="22"/>
          <w:szCs w:val="22"/>
        </w:rPr>
      </w:pPr>
      <w:r>
        <w:rPr>
          <w:rFonts w:ascii="Times New Roman" w:hAnsi="Times New Roman"/>
          <w:b/>
          <w:sz w:val="22"/>
          <w:szCs w:val="22"/>
        </w:rPr>
        <w:t>4</w:t>
      </w:r>
      <w:r w:rsidR="009E71B7" w:rsidRPr="00C75D1A">
        <w:rPr>
          <w:rFonts w:ascii="Times New Roman" w:hAnsi="Times New Roman"/>
          <w:b/>
          <w:sz w:val="22"/>
          <w:szCs w:val="22"/>
        </w:rPr>
        <w:t xml:space="preserve">. </w:t>
      </w:r>
      <w:r w:rsidR="009E71B7">
        <w:rPr>
          <w:rFonts w:ascii="Times New Roman" w:hAnsi="Times New Roman"/>
          <w:b/>
          <w:sz w:val="22"/>
          <w:szCs w:val="22"/>
        </w:rPr>
        <w:t>Dialysepatienter</w:t>
      </w:r>
      <w:r w:rsidR="009E71B7">
        <w:rPr>
          <w:rFonts w:ascii="Times New Roman" w:hAnsi="Times New Roman"/>
          <w:sz w:val="22"/>
          <w:szCs w:val="22"/>
        </w:rPr>
        <w:t xml:space="preserve"> </w:t>
      </w:r>
    </w:p>
    <w:p w:rsidR="001230E7" w:rsidRDefault="003A5CA1" w:rsidP="003A5CA1">
      <w:pPr>
        <w:jc w:val="both"/>
        <w:rPr>
          <w:rFonts w:ascii="Times New Roman" w:hAnsi="Times New Roman"/>
          <w:sz w:val="22"/>
          <w:szCs w:val="22"/>
        </w:rPr>
      </w:pPr>
      <w:r w:rsidRPr="003A5CA1">
        <w:rPr>
          <w:rFonts w:ascii="Times New Roman" w:hAnsi="Times New Roman"/>
          <w:sz w:val="22"/>
          <w:szCs w:val="22"/>
        </w:rPr>
        <w:t xml:space="preserve">Udkast til Samarbejdsaftale vedr. samarbejde om patienter i </w:t>
      </w:r>
      <w:proofErr w:type="spellStart"/>
      <w:r w:rsidRPr="003A5CA1">
        <w:rPr>
          <w:rFonts w:ascii="Times New Roman" w:hAnsi="Times New Roman"/>
          <w:sz w:val="22"/>
          <w:szCs w:val="22"/>
        </w:rPr>
        <w:t>P.D.-hjemmedialyse</w:t>
      </w:r>
      <w:proofErr w:type="spellEnd"/>
      <w:r w:rsidRPr="003A5CA1">
        <w:rPr>
          <w:rFonts w:ascii="Times New Roman" w:hAnsi="Times New Roman"/>
          <w:sz w:val="22"/>
          <w:szCs w:val="22"/>
        </w:rPr>
        <w:t xml:space="preserve"> blev drøftet på møde i Sundhedsdirektørernes forretningsudvalg d. 20. september 2013. </w:t>
      </w:r>
    </w:p>
    <w:p w:rsidR="003A5CA1" w:rsidRPr="003A5CA1" w:rsidRDefault="003A5CA1" w:rsidP="003A5CA1">
      <w:pPr>
        <w:jc w:val="both"/>
        <w:rPr>
          <w:rFonts w:ascii="Times New Roman" w:hAnsi="Times New Roman"/>
          <w:sz w:val="22"/>
          <w:szCs w:val="22"/>
        </w:rPr>
      </w:pPr>
      <w:r w:rsidRPr="003A5CA1">
        <w:rPr>
          <w:rFonts w:ascii="Times New Roman" w:hAnsi="Times New Roman"/>
          <w:sz w:val="22"/>
          <w:szCs w:val="22"/>
        </w:rPr>
        <w:t>Det blev her besluttet, at Mariagerfjord Kommune (Carsten Kaalbye) skulle tage initiativ til at afholde møde med Frederikshavn Kommune omkring proble</w:t>
      </w:r>
      <w:r w:rsidR="001230E7">
        <w:rPr>
          <w:rFonts w:ascii="Times New Roman" w:hAnsi="Times New Roman"/>
          <w:sz w:val="22"/>
          <w:szCs w:val="22"/>
        </w:rPr>
        <w:t xml:space="preserve">matikken. På mødet skulle regionens udkast til samarbejdsaftale, herunder finansiering vurderes. </w:t>
      </w:r>
    </w:p>
    <w:p w:rsidR="003A5CA1" w:rsidRPr="003A5CA1" w:rsidRDefault="003A5CA1" w:rsidP="003A5CA1">
      <w:pPr>
        <w:jc w:val="both"/>
        <w:rPr>
          <w:rFonts w:ascii="Times New Roman" w:hAnsi="Times New Roman"/>
          <w:sz w:val="22"/>
          <w:szCs w:val="22"/>
        </w:rPr>
      </w:pPr>
      <w:r w:rsidRPr="003A5CA1">
        <w:rPr>
          <w:rFonts w:ascii="Times New Roman" w:hAnsi="Times New Roman"/>
          <w:sz w:val="22"/>
          <w:szCs w:val="22"/>
        </w:rPr>
        <w:t>Mødet har nu været afholdt, og Carsten Kaalbye giver orientering om udfaldet heraf</w:t>
      </w:r>
      <w:r w:rsidR="00BE69BE">
        <w:rPr>
          <w:rFonts w:ascii="Times New Roman" w:hAnsi="Times New Roman"/>
          <w:sz w:val="22"/>
          <w:szCs w:val="22"/>
        </w:rPr>
        <w:t xml:space="preserve"> (se bilag 1, og evt. bilag 2 og 3 som er materiale, som blev drøftet på FU mødet i september</w:t>
      </w:r>
      <w:r w:rsidR="001230E7">
        <w:rPr>
          <w:rFonts w:ascii="Times New Roman" w:hAnsi="Times New Roman"/>
          <w:sz w:val="22"/>
          <w:szCs w:val="22"/>
        </w:rPr>
        <w:t>)</w:t>
      </w:r>
      <w:r w:rsidRPr="003A5CA1">
        <w:rPr>
          <w:rFonts w:ascii="Times New Roman" w:hAnsi="Times New Roman"/>
          <w:sz w:val="22"/>
          <w:szCs w:val="22"/>
        </w:rPr>
        <w:t xml:space="preserve">. </w:t>
      </w:r>
    </w:p>
    <w:p w:rsidR="00A43821" w:rsidRDefault="00A43821" w:rsidP="00794143">
      <w:pPr>
        <w:jc w:val="both"/>
        <w:rPr>
          <w:rFonts w:ascii="Times New Roman" w:hAnsi="Times New Roman"/>
          <w:b/>
          <w:i/>
          <w:sz w:val="22"/>
          <w:szCs w:val="22"/>
        </w:rPr>
      </w:pPr>
    </w:p>
    <w:p w:rsidR="00771A54" w:rsidRDefault="00771A54" w:rsidP="00794143">
      <w:pPr>
        <w:jc w:val="both"/>
        <w:rPr>
          <w:rFonts w:ascii="Times New Roman" w:hAnsi="Times New Roman"/>
          <w:b/>
          <w:i/>
          <w:sz w:val="22"/>
          <w:szCs w:val="22"/>
        </w:rPr>
      </w:pPr>
    </w:p>
    <w:p w:rsidR="00771A54" w:rsidRDefault="00771A54" w:rsidP="00794143">
      <w:pPr>
        <w:jc w:val="both"/>
        <w:rPr>
          <w:rFonts w:ascii="Times New Roman" w:hAnsi="Times New Roman"/>
          <w:b/>
          <w:i/>
          <w:sz w:val="22"/>
          <w:szCs w:val="22"/>
        </w:rPr>
      </w:pPr>
    </w:p>
    <w:p w:rsidR="00771A54" w:rsidRDefault="00771A54" w:rsidP="00794143">
      <w:pPr>
        <w:jc w:val="both"/>
        <w:rPr>
          <w:rFonts w:ascii="Times New Roman" w:hAnsi="Times New Roman"/>
          <w:b/>
          <w:i/>
          <w:sz w:val="22"/>
          <w:szCs w:val="22"/>
        </w:rPr>
      </w:pPr>
    </w:p>
    <w:p w:rsidR="00771A54" w:rsidRDefault="00771A54" w:rsidP="00794143">
      <w:pPr>
        <w:jc w:val="both"/>
        <w:rPr>
          <w:rFonts w:ascii="Times New Roman" w:hAnsi="Times New Roman"/>
          <w:b/>
          <w:i/>
          <w:sz w:val="22"/>
          <w:szCs w:val="22"/>
        </w:rPr>
      </w:pPr>
    </w:p>
    <w:p w:rsidR="00771A54" w:rsidRDefault="00771A54" w:rsidP="00794143">
      <w:pPr>
        <w:jc w:val="both"/>
        <w:rPr>
          <w:rFonts w:ascii="Times New Roman" w:hAnsi="Times New Roman"/>
          <w:b/>
          <w:i/>
          <w:sz w:val="22"/>
          <w:szCs w:val="22"/>
        </w:rPr>
      </w:pPr>
    </w:p>
    <w:p w:rsidR="00476FA6" w:rsidRDefault="00476FA6" w:rsidP="00794143">
      <w:pPr>
        <w:jc w:val="both"/>
        <w:rPr>
          <w:rFonts w:ascii="Times New Roman" w:hAnsi="Times New Roman"/>
          <w:b/>
          <w:i/>
          <w:sz w:val="22"/>
          <w:szCs w:val="22"/>
        </w:rPr>
      </w:pPr>
    </w:p>
    <w:p w:rsidR="00794143" w:rsidRPr="00794143" w:rsidRDefault="00794143" w:rsidP="00794143">
      <w:pPr>
        <w:jc w:val="both"/>
        <w:rPr>
          <w:rFonts w:ascii="Times New Roman" w:hAnsi="Times New Roman"/>
          <w:b/>
          <w:i/>
          <w:sz w:val="22"/>
          <w:szCs w:val="22"/>
        </w:rPr>
      </w:pPr>
      <w:r w:rsidRPr="00794143">
        <w:rPr>
          <w:rFonts w:ascii="Times New Roman" w:hAnsi="Times New Roman"/>
          <w:b/>
          <w:i/>
          <w:sz w:val="22"/>
          <w:szCs w:val="22"/>
        </w:rPr>
        <w:t>Referat:</w:t>
      </w:r>
    </w:p>
    <w:p w:rsidR="00771A54" w:rsidRDefault="00771A54" w:rsidP="00771A54">
      <w:pPr>
        <w:spacing w:line="240" w:lineRule="auto"/>
        <w:jc w:val="both"/>
        <w:rPr>
          <w:rFonts w:ascii="Times New Roman" w:hAnsi="Times New Roman"/>
          <w:bCs/>
          <w:i/>
          <w:sz w:val="22"/>
          <w:szCs w:val="22"/>
        </w:rPr>
      </w:pPr>
      <w:r w:rsidRPr="00771A54">
        <w:rPr>
          <w:rFonts w:ascii="Times New Roman" w:hAnsi="Times New Roman"/>
          <w:i/>
          <w:sz w:val="22"/>
          <w:szCs w:val="22"/>
        </w:rPr>
        <w:t xml:space="preserve">Der var bred anerkendelse af det udarbejdede notat og vurderingerne heri. </w:t>
      </w:r>
      <w:r w:rsidR="00A43821" w:rsidRPr="00771A54">
        <w:rPr>
          <w:rFonts w:ascii="Times New Roman" w:hAnsi="Times New Roman"/>
          <w:bCs/>
          <w:i/>
          <w:sz w:val="22"/>
          <w:szCs w:val="22"/>
        </w:rPr>
        <w:t>Konklusionen i notatet</w:t>
      </w:r>
      <w:r w:rsidRPr="00771A54">
        <w:rPr>
          <w:rFonts w:ascii="Times New Roman" w:hAnsi="Times New Roman"/>
          <w:bCs/>
          <w:i/>
          <w:sz w:val="22"/>
          <w:szCs w:val="22"/>
        </w:rPr>
        <w:t xml:space="preserve"> er</w:t>
      </w:r>
      <w:r w:rsidR="00A43821" w:rsidRPr="00771A54">
        <w:rPr>
          <w:rFonts w:ascii="Times New Roman" w:hAnsi="Times New Roman"/>
          <w:bCs/>
          <w:i/>
          <w:sz w:val="22"/>
          <w:szCs w:val="22"/>
        </w:rPr>
        <w:t>:</w:t>
      </w:r>
    </w:p>
    <w:p w:rsidR="00A43821" w:rsidRPr="00771A54" w:rsidRDefault="00A43821" w:rsidP="00771A54">
      <w:pPr>
        <w:spacing w:line="240" w:lineRule="auto"/>
        <w:jc w:val="both"/>
        <w:rPr>
          <w:rFonts w:ascii="Times New Roman" w:hAnsi="Times New Roman"/>
          <w:i/>
          <w:sz w:val="22"/>
          <w:szCs w:val="22"/>
        </w:rPr>
      </w:pPr>
      <w:r w:rsidRPr="00771A54">
        <w:rPr>
          <w:rFonts w:ascii="Times New Roman" w:hAnsi="Times New Roman"/>
          <w:i/>
          <w:sz w:val="22"/>
          <w:szCs w:val="22"/>
        </w:rPr>
        <w:t xml:space="preserve">”Kommunerne </w:t>
      </w:r>
      <w:r w:rsidRPr="00771A54">
        <w:rPr>
          <w:rFonts w:ascii="Times New Roman" w:hAnsi="Times New Roman" w:hint="eastAsia"/>
          <w:i/>
          <w:sz w:val="22"/>
          <w:szCs w:val="22"/>
        </w:rPr>
        <w:t>ø</w:t>
      </w:r>
      <w:r w:rsidRPr="00771A54">
        <w:rPr>
          <w:rFonts w:ascii="Times New Roman" w:hAnsi="Times New Roman"/>
          <w:i/>
          <w:sz w:val="22"/>
          <w:szCs w:val="22"/>
        </w:rPr>
        <w:t>nsker ikke at p</w:t>
      </w:r>
      <w:r w:rsidRPr="00771A54">
        <w:rPr>
          <w:rFonts w:ascii="Times New Roman" w:hAnsi="Times New Roman" w:hint="eastAsia"/>
          <w:i/>
          <w:sz w:val="22"/>
          <w:szCs w:val="22"/>
        </w:rPr>
        <w:t>å</w:t>
      </w:r>
      <w:r w:rsidRPr="00771A54">
        <w:rPr>
          <w:rFonts w:ascii="Times New Roman" w:hAnsi="Times New Roman"/>
          <w:i/>
          <w:sz w:val="22"/>
          <w:szCs w:val="22"/>
        </w:rPr>
        <w:t>tage sig det faglige ansvar ved brug af uuddannet personale. Endvidere skal gennemsnitstaksten beregnes p</w:t>
      </w:r>
      <w:r w:rsidRPr="00771A54">
        <w:rPr>
          <w:rFonts w:ascii="Times New Roman" w:hAnsi="Times New Roman" w:hint="eastAsia"/>
          <w:i/>
          <w:sz w:val="22"/>
          <w:szCs w:val="22"/>
        </w:rPr>
        <w:t>å</w:t>
      </w:r>
      <w:r w:rsidRPr="00771A54">
        <w:rPr>
          <w:rFonts w:ascii="Times New Roman" w:hAnsi="Times New Roman"/>
          <w:i/>
          <w:sz w:val="22"/>
          <w:szCs w:val="22"/>
        </w:rPr>
        <w:t xml:space="preserve"> de </w:t>
      </w:r>
      <w:proofErr w:type="spellStart"/>
      <w:r w:rsidRPr="00771A54">
        <w:rPr>
          <w:rFonts w:ascii="Times New Roman" w:hAnsi="Times New Roman"/>
          <w:i/>
          <w:sz w:val="22"/>
          <w:szCs w:val="22"/>
        </w:rPr>
        <w:t>tids-</w:t>
      </w:r>
      <w:proofErr w:type="spellEnd"/>
      <w:r w:rsidRPr="00771A54">
        <w:rPr>
          <w:rFonts w:ascii="Times New Roman" w:hAnsi="Times New Roman"/>
          <w:i/>
          <w:sz w:val="22"/>
          <w:szCs w:val="22"/>
        </w:rPr>
        <w:t xml:space="preserve"> og takstm</w:t>
      </w:r>
      <w:r w:rsidRPr="00771A54">
        <w:rPr>
          <w:rFonts w:ascii="Times New Roman" w:hAnsi="Times New Roman" w:hint="eastAsia"/>
          <w:i/>
          <w:sz w:val="22"/>
          <w:szCs w:val="22"/>
        </w:rPr>
        <w:t>æ</w:t>
      </w:r>
      <w:r w:rsidRPr="00771A54">
        <w:rPr>
          <w:rFonts w:ascii="Times New Roman" w:hAnsi="Times New Roman"/>
          <w:i/>
          <w:sz w:val="22"/>
          <w:szCs w:val="22"/>
        </w:rPr>
        <w:t>ssige forudsætninger, der er beskrevet i dette notat, s</w:t>
      </w:r>
      <w:r w:rsidRPr="00771A54">
        <w:rPr>
          <w:rFonts w:ascii="Times New Roman" w:hAnsi="Times New Roman" w:hint="eastAsia"/>
          <w:i/>
          <w:sz w:val="22"/>
          <w:szCs w:val="22"/>
        </w:rPr>
        <w:t>å</w:t>
      </w:r>
      <w:r w:rsidRPr="00771A54">
        <w:rPr>
          <w:rFonts w:ascii="Times New Roman" w:hAnsi="Times New Roman"/>
          <w:i/>
          <w:sz w:val="22"/>
          <w:szCs w:val="22"/>
        </w:rPr>
        <w:t>ledes at taksten ender p</w:t>
      </w:r>
      <w:r w:rsidRPr="00771A54">
        <w:rPr>
          <w:rFonts w:ascii="Times New Roman" w:hAnsi="Times New Roman" w:hint="eastAsia"/>
          <w:i/>
          <w:sz w:val="22"/>
          <w:szCs w:val="22"/>
        </w:rPr>
        <w:t>å</w:t>
      </w:r>
      <w:r w:rsidRPr="00771A54">
        <w:rPr>
          <w:rFonts w:ascii="Times New Roman" w:hAnsi="Times New Roman"/>
          <w:i/>
          <w:sz w:val="22"/>
          <w:szCs w:val="22"/>
        </w:rPr>
        <w:t xml:space="preserve"> et niveau, der afspejler kommunernes faktiske gennemsnitlige langsigtede udgifter, og som kan sammenlignes med taksterne i de </w:t>
      </w:r>
      <w:r w:rsidRPr="00771A54">
        <w:rPr>
          <w:rFonts w:ascii="Times New Roman" w:hAnsi="Times New Roman" w:hint="eastAsia"/>
          <w:i/>
          <w:sz w:val="22"/>
          <w:szCs w:val="22"/>
        </w:rPr>
        <w:t>ø</w:t>
      </w:r>
      <w:r w:rsidRPr="00771A54">
        <w:rPr>
          <w:rFonts w:ascii="Times New Roman" w:hAnsi="Times New Roman"/>
          <w:i/>
          <w:sz w:val="22"/>
          <w:szCs w:val="22"/>
        </w:rPr>
        <w:t>vrige regioner.</w:t>
      </w:r>
    </w:p>
    <w:p w:rsidR="00A43821" w:rsidRPr="00771A54" w:rsidRDefault="00A43821" w:rsidP="00771A54">
      <w:pPr>
        <w:spacing w:line="240" w:lineRule="auto"/>
        <w:jc w:val="both"/>
        <w:rPr>
          <w:rFonts w:ascii="Times New Roman" w:hAnsi="Times New Roman"/>
          <w:i/>
          <w:sz w:val="22"/>
          <w:szCs w:val="22"/>
        </w:rPr>
      </w:pPr>
    </w:p>
    <w:p w:rsidR="00A43821" w:rsidRPr="00771A54" w:rsidRDefault="00A43821" w:rsidP="00771A54">
      <w:pPr>
        <w:spacing w:line="240" w:lineRule="auto"/>
        <w:jc w:val="both"/>
        <w:rPr>
          <w:rFonts w:ascii="Times New Roman" w:hAnsi="Times New Roman"/>
          <w:i/>
          <w:sz w:val="22"/>
          <w:szCs w:val="22"/>
        </w:rPr>
      </w:pPr>
      <w:r w:rsidRPr="00771A54">
        <w:rPr>
          <w:rFonts w:ascii="Times New Roman" w:hAnsi="Times New Roman"/>
          <w:i/>
          <w:sz w:val="22"/>
          <w:szCs w:val="22"/>
        </w:rPr>
        <w:t>S</w:t>
      </w:r>
      <w:r w:rsidRPr="00771A54">
        <w:rPr>
          <w:rFonts w:ascii="Times New Roman" w:hAnsi="Times New Roman" w:hint="eastAsia"/>
          <w:i/>
          <w:sz w:val="22"/>
          <w:szCs w:val="22"/>
        </w:rPr>
        <w:t>å</w:t>
      </w:r>
      <w:r w:rsidRPr="00771A54">
        <w:rPr>
          <w:rFonts w:ascii="Times New Roman" w:hAnsi="Times New Roman"/>
          <w:i/>
          <w:sz w:val="22"/>
          <w:szCs w:val="22"/>
        </w:rPr>
        <w:t>fremt Region Nordjylland ikke im</w:t>
      </w:r>
      <w:r w:rsidRPr="00771A54">
        <w:rPr>
          <w:rFonts w:ascii="Times New Roman" w:hAnsi="Times New Roman" w:hint="eastAsia"/>
          <w:i/>
          <w:sz w:val="22"/>
          <w:szCs w:val="22"/>
        </w:rPr>
        <w:t>ø</w:t>
      </w:r>
      <w:r w:rsidRPr="00771A54">
        <w:rPr>
          <w:rFonts w:ascii="Times New Roman" w:hAnsi="Times New Roman"/>
          <w:i/>
          <w:sz w:val="22"/>
          <w:szCs w:val="22"/>
        </w:rPr>
        <w:t>dekommer disse krav, vil kommunerne v</w:t>
      </w:r>
      <w:r w:rsidRPr="00771A54">
        <w:rPr>
          <w:rFonts w:ascii="Times New Roman" w:hAnsi="Times New Roman" w:hint="eastAsia"/>
          <w:i/>
          <w:sz w:val="22"/>
          <w:szCs w:val="22"/>
        </w:rPr>
        <w:t>æ</w:t>
      </w:r>
      <w:r w:rsidRPr="00771A54">
        <w:rPr>
          <w:rFonts w:ascii="Times New Roman" w:hAnsi="Times New Roman"/>
          <w:i/>
          <w:sz w:val="22"/>
          <w:szCs w:val="22"/>
        </w:rPr>
        <w:t>re n</w:t>
      </w:r>
      <w:r w:rsidRPr="00771A54">
        <w:rPr>
          <w:rFonts w:ascii="Times New Roman" w:hAnsi="Times New Roman" w:hint="eastAsia"/>
          <w:i/>
          <w:sz w:val="22"/>
          <w:szCs w:val="22"/>
        </w:rPr>
        <w:t>ø</w:t>
      </w:r>
      <w:r w:rsidRPr="00771A54">
        <w:rPr>
          <w:rFonts w:ascii="Times New Roman" w:hAnsi="Times New Roman"/>
          <w:i/>
          <w:sz w:val="22"/>
          <w:szCs w:val="22"/>
        </w:rPr>
        <w:t>dsaget til at undlade at varetage opgaven frem over. Regionen vil i s</w:t>
      </w:r>
      <w:r w:rsidRPr="00771A54">
        <w:rPr>
          <w:rFonts w:ascii="Times New Roman" w:hAnsi="Times New Roman" w:hint="eastAsia"/>
          <w:i/>
          <w:sz w:val="22"/>
          <w:szCs w:val="22"/>
        </w:rPr>
        <w:t>å</w:t>
      </w:r>
      <w:r w:rsidRPr="00771A54">
        <w:rPr>
          <w:rFonts w:ascii="Times New Roman" w:hAnsi="Times New Roman"/>
          <w:i/>
          <w:sz w:val="22"/>
          <w:szCs w:val="22"/>
        </w:rPr>
        <w:t xml:space="preserve"> tilf</w:t>
      </w:r>
      <w:r w:rsidRPr="00771A54">
        <w:rPr>
          <w:rFonts w:ascii="Times New Roman" w:hAnsi="Times New Roman" w:hint="eastAsia"/>
          <w:i/>
          <w:sz w:val="22"/>
          <w:szCs w:val="22"/>
        </w:rPr>
        <w:t>æ</w:t>
      </w:r>
      <w:r w:rsidRPr="00771A54">
        <w:rPr>
          <w:rFonts w:ascii="Times New Roman" w:hAnsi="Times New Roman"/>
          <w:i/>
          <w:sz w:val="22"/>
          <w:szCs w:val="22"/>
        </w:rPr>
        <w:t>lde alene kunne h</w:t>
      </w:r>
      <w:r w:rsidRPr="00771A54">
        <w:rPr>
          <w:rFonts w:ascii="Times New Roman" w:hAnsi="Times New Roman" w:hint="eastAsia"/>
          <w:i/>
          <w:sz w:val="22"/>
          <w:szCs w:val="22"/>
        </w:rPr>
        <w:t>å</w:t>
      </w:r>
      <w:r w:rsidRPr="00771A54">
        <w:rPr>
          <w:rFonts w:ascii="Times New Roman" w:hAnsi="Times New Roman"/>
          <w:i/>
          <w:sz w:val="22"/>
          <w:szCs w:val="22"/>
        </w:rPr>
        <w:t>ndtere og have ansvaret for personalets uddannelsesniveau, afl</w:t>
      </w:r>
      <w:r w:rsidRPr="00771A54">
        <w:rPr>
          <w:rFonts w:ascii="Times New Roman" w:hAnsi="Times New Roman" w:hint="eastAsia"/>
          <w:i/>
          <w:sz w:val="22"/>
          <w:szCs w:val="22"/>
        </w:rPr>
        <w:t>ø</w:t>
      </w:r>
      <w:r w:rsidRPr="00771A54">
        <w:rPr>
          <w:rFonts w:ascii="Times New Roman" w:hAnsi="Times New Roman"/>
          <w:i/>
          <w:sz w:val="22"/>
          <w:szCs w:val="22"/>
        </w:rPr>
        <w:t xml:space="preserve">nning og </w:t>
      </w:r>
      <w:r w:rsidRPr="00771A54">
        <w:rPr>
          <w:rFonts w:ascii="Times New Roman" w:hAnsi="Times New Roman" w:hint="eastAsia"/>
          <w:i/>
          <w:sz w:val="22"/>
          <w:szCs w:val="22"/>
        </w:rPr>
        <w:t>ø</w:t>
      </w:r>
      <w:r w:rsidRPr="00771A54">
        <w:rPr>
          <w:rFonts w:ascii="Times New Roman" w:hAnsi="Times New Roman"/>
          <w:i/>
          <w:sz w:val="22"/>
          <w:szCs w:val="22"/>
        </w:rPr>
        <w:t>vrige omkostninger. Dette betyder, at Region Nordjylland selv kan ansætte personale eller indgå kontrakter med private leverandører, men at Regionen vil bære ansvaret uden om kommunerne”.</w:t>
      </w:r>
    </w:p>
    <w:p w:rsidR="00A43821" w:rsidRDefault="00A43821" w:rsidP="0000309F">
      <w:pPr>
        <w:spacing w:line="240" w:lineRule="auto"/>
        <w:rPr>
          <w:rFonts w:ascii="Times New Roman" w:hAnsi="Times New Roman"/>
          <w:b/>
          <w:sz w:val="22"/>
          <w:szCs w:val="22"/>
        </w:rPr>
      </w:pPr>
    </w:p>
    <w:p w:rsidR="00A43821" w:rsidRPr="00771A54" w:rsidRDefault="00771A54" w:rsidP="00771A54">
      <w:pPr>
        <w:spacing w:line="240" w:lineRule="auto"/>
        <w:jc w:val="both"/>
        <w:rPr>
          <w:rFonts w:ascii="Times New Roman" w:hAnsi="Times New Roman"/>
          <w:i/>
          <w:sz w:val="22"/>
          <w:szCs w:val="22"/>
        </w:rPr>
      </w:pPr>
      <w:r w:rsidRPr="00771A54">
        <w:rPr>
          <w:rFonts w:ascii="Times New Roman" w:hAnsi="Times New Roman"/>
          <w:i/>
          <w:sz w:val="22"/>
          <w:szCs w:val="22"/>
        </w:rPr>
        <w:t>Der tages kontakt til regionen med henblik på at få punktet optaget på dagsordenen til DAS mødet sidst i februar 2014.</w:t>
      </w:r>
      <w:r w:rsidR="006A204D">
        <w:rPr>
          <w:rFonts w:ascii="Times New Roman" w:hAnsi="Times New Roman"/>
          <w:i/>
          <w:sz w:val="22"/>
          <w:szCs w:val="22"/>
        </w:rPr>
        <w:t xml:space="preserve"> Indstilling skal her være, at der udarbejdes en ny aftale. </w:t>
      </w:r>
      <w:r w:rsidRPr="00771A54">
        <w:rPr>
          <w:rFonts w:ascii="Times New Roman" w:hAnsi="Times New Roman"/>
          <w:i/>
          <w:sz w:val="22"/>
          <w:szCs w:val="22"/>
        </w:rPr>
        <w:t xml:space="preserve"> </w:t>
      </w:r>
    </w:p>
    <w:p w:rsidR="00A43821" w:rsidRDefault="00A43821" w:rsidP="0000309F">
      <w:pPr>
        <w:spacing w:line="240" w:lineRule="auto"/>
        <w:rPr>
          <w:rFonts w:ascii="Times New Roman" w:hAnsi="Times New Roman"/>
          <w:b/>
          <w:sz w:val="22"/>
          <w:szCs w:val="22"/>
        </w:rPr>
      </w:pPr>
    </w:p>
    <w:p w:rsidR="007938DC" w:rsidRDefault="00BE69BE" w:rsidP="0000309F">
      <w:pPr>
        <w:spacing w:line="240" w:lineRule="auto"/>
        <w:rPr>
          <w:rFonts w:ascii="Times New Roman" w:hAnsi="Times New Roman"/>
          <w:b/>
          <w:sz w:val="22"/>
          <w:szCs w:val="22"/>
        </w:rPr>
      </w:pPr>
      <w:r>
        <w:rPr>
          <w:rFonts w:ascii="Times New Roman" w:hAnsi="Times New Roman"/>
          <w:b/>
          <w:sz w:val="22"/>
          <w:szCs w:val="22"/>
        </w:rPr>
        <w:t>5</w:t>
      </w:r>
      <w:r w:rsidR="0000309F" w:rsidRPr="007E1E94">
        <w:rPr>
          <w:rFonts w:ascii="Times New Roman" w:hAnsi="Times New Roman"/>
          <w:b/>
          <w:sz w:val="22"/>
          <w:szCs w:val="22"/>
        </w:rPr>
        <w:t xml:space="preserve">. </w:t>
      </w:r>
      <w:r w:rsidR="0000309F" w:rsidRPr="007E1E94">
        <w:rPr>
          <w:rFonts w:ascii="Times New Roman" w:hAnsi="Times New Roman"/>
          <w:b/>
          <w:sz w:val="22"/>
          <w:szCs w:val="22"/>
          <w:lang w:eastAsia="da-DK"/>
        </w:rPr>
        <w:t xml:space="preserve">Orientering </w:t>
      </w:r>
    </w:p>
    <w:p w:rsidR="00450A69" w:rsidRPr="007E1E94" w:rsidRDefault="00450A69" w:rsidP="0000309F">
      <w:pPr>
        <w:spacing w:line="240" w:lineRule="auto"/>
        <w:rPr>
          <w:rFonts w:ascii="Times New Roman" w:hAnsi="Times New Roman"/>
          <w:b/>
          <w:sz w:val="22"/>
          <w:szCs w:val="22"/>
          <w:lang w:eastAsia="da-DK"/>
        </w:rPr>
      </w:pPr>
    </w:p>
    <w:p w:rsidR="007E1E94" w:rsidRDefault="00777EE0" w:rsidP="007E1E94">
      <w:pPr>
        <w:pStyle w:val="Listeafsnit"/>
        <w:numPr>
          <w:ilvl w:val="0"/>
          <w:numId w:val="18"/>
        </w:numPr>
        <w:rPr>
          <w:rFonts w:ascii="Times New Roman" w:hAnsi="Times New Roman"/>
          <w:b/>
          <w:sz w:val="20"/>
        </w:rPr>
      </w:pPr>
      <w:r>
        <w:rPr>
          <w:rFonts w:ascii="Times New Roman" w:hAnsi="Times New Roman"/>
          <w:b/>
          <w:sz w:val="20"/>
        </w:rPr>
        <w:t>V</w:t>
      </w:r>
      <w:r w:rsidR="0000309F" w:rsidRPr="00777EE0">
        <w:rPr>
          <w:rFonts w:ascii="Times New Roman" w:hAnsi="Times New Roman"/>
          <w:b/>
          <w:sz w:val="20"/>
        </w:rPr>
        <w:t>edr. Vederlagsfri Fysioterapi</w:t>
      </w:r>
    </w:p>
    <w:p w:rsidR="007E1E94" w:rsidRDefault="007938DC" w:rsidP="00771A54">
      <w:pPr>
        <w:jc w:val="both"/>
        <w:rPr>
          <w:rFonts w:ascii="Times New Roman" w:hAnsi="Times New Roman"/>
          <w:sz w:val="22"/>
          <w:szCs w:val="22"/>
        </w:rPr>
      </w:pPr>
      <w:r w:rsidRPr="007938DC">
        <w:rPr>
          <w:rFonts w:ascii="Times New Roman" w:hAnsi="Times New Roman"/>
          <w:sz w:val="22"/>
          <w:szCs w:val="22"/>
        </w:rPr>
        <w:t>Der orienteres om status på området samt det kommende arbejde med Kontrolstatistik samt udarbejdelse af Praksisplan for Fysioterapi i første halvdel af 2014.</w:t>
      </w:r>
      <w:r>
        <w:rPr>
          <w:rFonts w:ascii="Times New Roman" w:hAnsi="Times New Roman"/>
          <w:sz w:val="22"/>
          <w:szCs w:val="22"/>
        </w:rPr>
        <w:t xml:space="preserve"> </w:t>
      </w:r>
      <w:r w:rsidR="007E1E94" w:rsidRPr="007938DC">
        <w:rPr>
          <w:rFonts w:ascii="Times New Roman" w:hAnsi="Times New Roman"/>
          <w:sz w:val="22"/>
          <w:szCs w:val="22"/>
        </w:rPr>
        <w:t>Det skal</w:t>
      </w:r>
      <w:r w:rsidRPr="007938DC">
        <w:rPr>
          <w:rFonts w:ascii="Times New Roman" w:hAnsi="Times New Roman"/>
          <w:sz w:val="22"/>
          <w:szCs w:val="22"/>
        </w:rPr>
        <w:t xml:space="preserve"> desuden</w:t>
      </w:r>
      <w:r w:rsidR="007E1E94" w:rsidRPr="007938DC">
        <w:rPr>
          <w:rFonts w:ascii="Times New Roman" w:hAnsi="Times New Roman"/>
          <w:sz w:val="22"/>
          <w:szCs w:val="22"/>
        </w:rPr>
        <w:t xml:space="preserve"> afklares, hvem der overtager Anne </w:t>
      </w:r>
      <w:proofErr w:type="spellStart"/>
      <w:r w:rsidR="007E1E94" w:rsidRPr="007938DC">
        <w:rPr>
          <w:rFonts w:ascii="Times New Roman" w:hAnsi="Times New Roman"/>
          <w:sz w:val="22"/>
          <w:szCs w:val="22"/>
        </w:rPr>
        <w:t>Krøjers</w:t>
      </w:r>
      <w:proofErr w:type="spellEnd"/>
      <w:r w:rsidR="007E1E94" w:rsidRPr="007938DC">
        <w:rPr>
          <w:rFonts w:ascii="Times New Roman" w:hAnsi="Times New Roman"/>
          <w:sz w:val="22"/>
          <w:szCs w:val="22"/>
        </w:rPr>
        <w:t xml:space="preserve"> nuværende rolle ift. Samarbejdsudvalg for Fysioterapi</w:t>
      </w:r>
      <w:r w:rsidR="009C1AEF">
        <w:rPr>
          <w:rFonts w:ascii="Times New Roman" w:hAnsi="Times New Roman"/>
          <w:sz w:val="22"/>
          <w:szCs w:val="22"/>
        </w:rPr>
        <w:t>.</w:t>
      </w:r>
    </w:p>
    <w:p w:rsidR="00794143" w:rsidRDefault="00794143" w:rsidP="00794143">
      <w:pPr>
        <w:jc w:val="both"/>
        <w:rPr>
          <w:rFonts w:ascii="Times New Roman" w:hAnsi="Times New Roman"/>
          <w:b/>
          <w:i/>
          <w:sz w:val="22"/>
          <w:szCs w:val="22"/>
        </w:rPr>
      </w:pPr>
    </w:p>
    <w:p w:rsidR="00794143" w:rsidRPr="00A506CE" w:rsidRDefault="00794143" w:rsidP="00794143">
      <w:pPr>
        <w:jc w:val="both"/>
        <w:rPr>
          <w:rFonts w:ascii="Times New Roman" w:hAnsi="Times New Roman"/>
          <w:i/>
          <w:sz w:val="22"/>
          <w:szCs w:val="22"/>
        </w:rPr>
      </w:pPr>
      <w:r w:rsidRPr="00794143">
        <w:rPr>
          <w:rFonts w:ascii="Times New Roman" w:hAnsi="Times New Roman"/>
          <w:b/>
          <w:i/>
          <w:sz w:val="22"/>
          <w:szCs w:val="22"/>
        </w:rPr>
        <w:t>Referat:</w:t>
      </w:r>
      <w:r w:rsidR="00A506CE">
        <w:rPr>
          <w:rFonts w:ascii="Times New Roman" w:hAnsi="Times New Roman"/>
          <w:b/>
          <w:i/>
          <w:sz w:val="22"/>
          <w:szCs w:val="22"/>
        </w:rPr>
        <w:t xml:space="preserve"> </w:t>
      </w:r>
      <w:r w:rsidR="00A506CE" w:rsidRPr="00A506CE">
        <w:rPr>
          <w:rFonts w:ascii="Times New Roman" w:hAnsi="Times New Roman"/>
          <w:i/>
          <w:sz w:val="22"/>
          <w:szCs w:val="22"/>
        </w:rPr>
        <w:t>Sekretariatet orienterede om status på området. Der skal i februar og marts behandles kontrolstatistik for 2012. Herudover er arbejdet med en revidering af den nuværende Praksisplan på området indledt. I praksis vil det praktiske arbejde vedr. revideringen af planen blive udført af en regional konsulent og det kommunale sekretariat.</w:t>
      </w:r>
      <w:r w:rsidR="00A506CE">
        <w:rPr>
          <w:rFonts w:ascii="Times New Roman" w:hAnsi="Times New Roman"/>
          <w:i/>
          <w:sz w:val="22"/>
          <w:szCs w:val="22"/>
        </w:rPr>
        <w:t xml:space="preserve"> Der blev desuden orienteret om aktuelle emner fra møder i Det kommunale netværk om vederlagsfri fysioterapi. </w:t>
      </w:r>
      <w:r w:rsidR="00A506CE">
        <w:rPr>
          <w:rFonts w:ascii="Times New Roman" w:hAnsi="Times New Roman"/>
          <w:b/>
          <w:i/>
          <w:sz w:val="22"/>
          <w:szCs w:val="22"/>
        </w:rPr>
        <w:t xml:space="preserve"> </w:t>
      </w:r>
    </w:p>
    <w:p w:rsidR="00450A69" w:rsidRPr="007938DC" w:rsidRDefault="00450A69" w:rsidP="007938DC">
      <w:pPr>
        <w:rPr>
          <w:rFonts w:ascii="Times New Roman" w:hAnsi="Times New Roman"/>
          <w:sz w:val="22"/>
          <w:szCs w:val="22"/>
        </w:rPr>
      </w:pPr>
    </w:p>
    <w:p w:rsidR="00777EE0" w:rsidRPr="00777EE0" w:rsidRDefault="00777EE0" w:rsidP="00777EE0">
      <w:pPr>
        <w:pStyle w:val="Listeafsnit"/>
        <w:numPr>
          <w:ilvl w:val="0"/>
          <w:numId w:val="18"/>
        </w:numPr>
        <w:rPr>
          <w:rFonts w:ascii="Times New Roman" w:hAnsi="Times New Roman"/>
          <w:b/>
        </w:rPr>
      </w:pPr>
      <w:r w:rsidRPr="00777EE0">
        <w:rPr>
          <w:rFonts w:ascii="Times New Roman" w:hAnsi="Times New Roman"/>
          <w:b/>
          <w:sz w:val="20"/>
        </w:rPr>
        <w:t>Status vedr. forberedelse til første møde i Praksisplanudvalg</w:t>
      </w:r>
      <w:r w:rsidR="007E1E94">
        <w:rPr>
          <w:rFonts w:ascii="Times New Roman" w:hAnsi="Times New Roman"/>
          <w:b/>
          <w:sz w:val="20"/>
        </w:rPr>
        <w:t xml:space="preserve"> d. 5. februar 2014</w:t>
      </w:r>
    </w:p>
    <w:p w:rsidR="00450A69" w:rsidRDefault="00777EE0" w:rsidP="00777EE0">
      <w:pPr>
        <w:jc w:val="both"/>
        <w:rPr>
          <w:rFonts w:ascii="Times New Roman" w:hAnsi="Times New Roman"/>
          <w:sz w:val="22"/>
          <w:szCs w:val="22"/>
        </w:rPr>
      </w:pPr>
      <w:r>
        <w:rPr>
          <w:rFonts w:ascii="Times New Roman" w:hAnsi="Times New Roman"/>
          <w:sz w:val="22"/>
          <w:szCs w:val="22"/>
        </w:rPr>
        <w:t>Der orienteres om status for den administrative forberedelse af første møde i Praksisplanudvalget, som finder sted d. 5. februar 2014</w:t>
      </w:r>
      <w:r w:rsidR="00BE69BE">
        <w:rPr>
          <w:rFonts w:ascii="Times New Roman" w:hAnsi="Times New Roman"/>
          <w:sz w:val="22"/>
          <w:szCs w:val="22"/>
        </w:rPr>
        <w:t>. Se bilag 4 (Udkast til Praksisplan, som den ser ud pt.) og bilag 5 (forslag til tidsplan)</w:t>
      </w:r>
      <w:r w:rsidR="009C1AEF">
        <w:rPr>
          <w:rFonts w:ascii="Times New Roman" w:hAnsi="Times New Roman"/>
          <w:sz w:val="22"/>
          <w:szCs w:val="22"/>
        </w:rPr>
        <w:t>.</w:t>
      </w:r>
    </w:p>
    <w:p w:rsidR="00794143" w:rsidRDefault="00794143" w:rsidP="00794143">
      <w:pPr>
        <w:jc w:val="both"/>
        <w:rPr>
          <w:rFonts w:ascii="Times New Roman" w:hAnsi="Times New Roman"/>
          <w:b/>
          <w:i/>
          <w:sz w:val="22"/>
          <w:szCs w:val="22"/>
        </w:rPr>
      </w:pPr>
    </w:p>
    <w:p w:rsidR="00794143" w:rsidRPr="00794143" w:rsidRDefault="00794143" w:rsidP="00794143">
      <w:pPr>
        <w:jc w:val="both"/>
        <w:rPr>
          <w:rFonts w:ascii="Times New Roman" w:hAnsi="Times New Roman"/>
          <w:b/>
          <w:i/>
          <w:sz w:val="22"/>
          <w:szCs w:val="22"/>
        </w:rPr>
      </w:pPr>
      <w:r w:rsidRPr="00794143">
        <w:rPr>
          <w:rFonts w:ascii="Times New Roman" w:hAnsi="Times New Roman"/>
          <w:b/>
          <w:i/>
          <w:sz w:val="22"/>
          <w:szCs w:val="22"/>
        </w:rPr>
        <w:t>Referat:</w:t>
      </w:r>
      <w:r w:rsidR="004170B5">
        <w:rPr>
          <w:rFonts w:ascii="Times New Roman" w:hAnsi="Times New Roman"/>
          <w:b/>
          <w:i/>
          <w:sz w:val="22"/>
          <w:szCs w:val="22"/>
        </w:rPr>
        <w:t xml:space="preserve"> </w:t>
      </w:r>
      <w:r w:rsidR="004170B5" w:rsidRPr="009472A4">
        <w:rPr>
          <w:rFonts w:ascii="Times New Roman" w:hAnsi="Times New Roman"/>
          <w:i/>
          <w:sz w:val="22"/>
          <w:szCs w:val="22"/>
        </w:rPr>
        <w:t>Status på det administrative arbejde blev berørt. Der er generelt en god og konstruktiv tone i planlægningen. Der har ift. den fremlagte tidsplan</w:t>
      </w:r>
      <w:r w:rsidR="00476FA6">
        <w:rPr>
          <w:rFonts w:ascii="Times New Roman" w:hAnsi="Times New Roman"/>
          <w:i/>
          <w:sz w:val="22"/>
          <w:szCs w:val="22"/>
        </w:rPr>
        <w:t xml:space="preserve"> fra regionen</w:t>
      </w:r>
      <w:r w:rsidR="004170B5" w:rsidRPr="009472A4">
        <w:rPr>
          <w:rFonts w:ascii="Times New Roman" w:hAnsi="Times New Roman"/>
          <w:i/>
          <w:sz w:val="22"/>
          <w:szCs w:val="22"/>
        </w:rPr>
        <w:t xml:space="preserve"> været forskellige drøftelser, hvor kommunerne har forsøgt at give Praksisplanudvalget mest mulig tid til at påvirke udformningen af Praksisplanen, indenfor rammerne af den meget stramme tidsfrist, som der er lagt op til fra centralt hold.</w:t>
      </w:r>
      <w:r w:rsidR="004170B5">
        <w:rPr>
          <w:rFonts w:ascii="Times New Roman" w:hAnsi="Times New Roman"/>
          <w:b/>
          <w:i/>
          <w:sz w:val="22"/>
          <w:szCs w:val="22"/>
        </w:rPr>
        <w:t xml:space="preserve"> </w:t>
      </w:r>
    </w:p>
    <w:p w:rsidR="00794143" w:rsidRPr="009472A4" w:rsidRDefault="009472A4" w:rsidP="00777EE0">
      <w:pPr>
        <w:jc w:val="both"/>
        <w:rPr>
          <w:rFonts w:ascii="Times New Roman" w:hAnsi="Times New Roman"/>
          <w:i/>
          <w:sz w:val="22"/>
          <w:szCs w:val="22"/>
        </w:rPr>
      </w:pPr>
      <w:r w:rsidRPr="009472A4">
        <w:rPr>
          <w:rFonts w:ascii="Times New Roman" w:hAnsi="Times New Roman"/>
          <w:i/>
          <w:sz w:val="22"/>
          <w:szCs w:val="22"/>
        </w:rPr>
        <w:t xml:space="preserve">Lars Lund vil snarest fremsende nyeste udkast til Praksisplan til FU til orientering. </w:t>
      </w:r>
    </w:p>
    <w:p w:rsidR="009472A4" w:rsidRDefault="009472A4" w:rsidP="00777EE0">
      <w:pPr>
        <w:jc w:val="both"/>
        <w:rPr>
          <w:rFonts w:ascii="Times New Roman" w:hAnsi="Times New Roman"/>
          <w:sz w:val="22"/>
          <w:szCs w:val="22"/>
        </w:rPr>
      </w:pPr>
    </w:p>
    <w:p w:rsidR="00476FA6" w:rsidRDefault="00476FA6" w:rsidP="00777EE0">
      <w:pPr>
        <w:jc w:val="both"/>
        <w:rPr>
          <w:rFonts w:ascii="Times New Roman" w:hAnsi="Times New Roman"/>
          <w:sz w:val="22"/>
          <w:szCs w:val="22"/>
        </w:rPr>
      </w:pPr>
    </w:p>
    <w:p w:rsidR="00476FA6" w:rsidRDefault="00476FA6" w:rsidP="00777EE0">
      <w:pPr>
        <w:jc w:val="both"/>
        <w:rPr>
          <w:rFonts w:ascii="Times New Roman" w:hAnsi="Times New Roman"/>
          <w:sz w:val="22"/>
          <w:szCs w:val="22"/>
        </w:rPr>
      </w:pPr>
    </w:p>
    <w:p w:rsidR="00476FA6" w:rsidRDefault="00476FA6" w:rsidP="00777EE0">
      <w:pPr>
        <w:jc w:val="both"/>
        <w:rPr>
          <w:rFonts w:ascii="Times New Roman" w:hAnsi="Times New Roman"/>
          <w:sz w:val="22"/>
          <w:szCs w:val="22"/>
        </w:rPr>
      </w:pPr>
    </w:p>
    <w:p w:rsidR="00476FA6" w:rsidRDefault="00476FA6" w:rsidP="00777EE0">
      <w:pPr>
        <w:jc w:val="both"/>
        <w:rPr>
          <w:rFonts w:ascii="Times New Roman" w:hAnsi="Times New Roman"/>
          <w:sz w:val="22"/>
          <w:szCs w:val="22"/>
        </w:rPr>
      </w:pPr>
    </w:p>
    <w:p w:rsidR="00476FA6" w:rsidRDefault="00476FA6" w:rsidP="00777EE0">
      <w:pPr>
        <w:jc w:val="both"/>
        <w:rPr>
          <w:rFonts w:ascii="Times New Roman" w:hAnsi="Times New Roman"/>
          <w:sz w:val="22"/>
          <w:szCs w:val="22"/>
        </w:rPr>
      </w:pPr>
    </w:p>
    <w:p w:rsidR="00476FA6" w:rsidRDefault="00476FA6" w:rsidP="00777EE0">
      <w:pPr>
        <w:jc w:val="both"/>
        <w:rPr>
          <w:rFonts w:ascii="Times New Roman" w:hAnsi="Times New Roman"/>
          <w:sz w:val="22"/>
          <w:szCs w:val="22"/>
        </w:rPr>
      </w:pPr>
    </w:p>
    <w:p w:rsidR="00476FA6" w:rsidRDefault="00476FA6" w:rsidP="00777EE0">
      <w:pPr>
        <w:jc w:val="both"/>
        <w:rPr>
          <w:rFonts w:ascii="Times New Roman" w:hAnsi="Times New Roman"/>
          <w:sz w:val="22"/>
          <w:szCs w:val="22"/>
        </w:rPr>
      </w:pPr>
    </w:p>
    <w:p w:rsidR="00476FA6" w:rsidRDefault="00476FA6" w:rsidP="00777EE0">
      <w:pPr>
        <w:jc w:val="both"/>
        <w:rPr>
          <w:rFonts w:ascii="Times New Roman" w:hAnsi="Times New Roman"/>
          <w:sz w:val="22"/>
          <w:szCs w:val="22"/>
        </w:rPr>
      </w:pPr>
    </w:p>
    <w:p w:rsidR="00476FA6" w:rsidRDefault="00476FA6" w:rsidP="00777EE0">
      <w:pPr>
        <w:jc w:val="both"/>
        <w:rPr>
          <w:rFonts w:ascii="Times New Roman" w:hAnsi="Times New Roman"/>
          <w:sz w:val="22"/>
          <w:szCs w:val="22"/>
        </w:rPr>
      </w:pPr>
    </w:p>
    <w:p w:rsidR="00476FA6" w:rsidRDefault="00476FA6" w:rsidP="00777EE0">
      <w:pPr>
        <w:jc w:val="both"/>
        <w:rPr>
          <w:rFonts w:ascii="Times New Roman" w:hAnsi="Times New Roman"/>
          <w:sz w:val="22"/>
          <w:szCs w:val="22"/>
        </w:rPr>
      </w:pPr>
    </w:p>
    <w:p w:rsidR="007938DC" w:rsidRDefault="007938DC" w:rsidP="007938DC">
      <w:pPr>
        <w:pStyle w:val="Listeafsnit"/>
        <w:numPr>
          <w:ilvl w:val="0"/>
          <w:numId w:val="24"/>
        </w:numPr>
        <w:jc w:val="both"/>
        <w:rPr>
          <w:rFonts w:ascii="Times New Roman" w:hAnsi="Times New Roman"/>
          <w:b/>
        </w:rPr>
      </w:pPr>
      <w:r w:rsidRPr="007938DC">
        <w:rPr>
          <w:rFonts w:ascii="Times New Roman" w:hAnsi="Times New Roman"/>
          <w:b/>
        </w:rPr>
        <w:t>Vedr. Organisering af indsatsen i forhold til mennesker med kronisk sygdom</w:t>
      </w:r>
    </w:p>
    <w:p w:rsidR="007938DC" w:rsidRDefault="007938DC" w:rsidP="00771A54">
      <w:pPr>
        <w:jc w:val="both"/>
        <w:rPr>
          <w:rFonts w:ascii="Times New Roman" w:hAnsi="Times New Roman"/>
          <w:sz w:val="22"/>
          <w:szCs w:val="22"/>
        </w:rPr>
      </w:pPr>
      <w:r w:rsidRPr="007938DC">
        <w:rPr>
          <w:rFonts w:ascii="Times New Roman" w:hAnsi="Times New Roman"/>
          <w:sz w:val="22"/>
          <w:szCs w:val="22"/>
        </w:rPr>
        <w:t>FU har tidligere drøftet problematik ift. en mulig oprettelse af referencegruppe for Multisygdom. Den kommunale medformand for Faglig Følgegruppe for Kronisk sygdom Charlotte Færch</w:t>
      </w:r>
      <w:r>
        <w:rPr>
          <w:rFonts w:ascii="Times New Roman" w:hAnsi="Times New Roman"/>
          <w:sz w:val="22"/>
          <w:szCs w:val="22"/>
        </w:rPr>
        <w:t xml:space="preserve"> har fremsendt statu</w:t>
      </w:r>
      <w:r w:rsidR="009C1AEF">
        <w:rPr>
          <w:rFonts w:ascii="Times New Roman" w:hAnsi="Times New Roman"/>
          <w:sz w:val="22"/>
          <w:szCs w:val="22"/>
        </w:rPr>
        <w:t>s, som bliver fremlagt på mødet.</w:t>
      </w:r>
    </w:p>
    <w:p w:rsidR="00794143" w:rsidRDefault="00794143" w:rsidP="00794143">
      <w:pPr>
        <w:jc w:val="both"/>
        <w:rPr>
          <w:rFonts w:ascii="Times New Roman" w:hAnsi="Times New Roman"/>
          <w:b/>
          <w:i/>
          <w:sz w:val="22"/>
          <w:szCs w:val="22"/>
        </w:rPr>
      </w:pPr>
    </w:p>
    <w:p w:rsidR="00794143" w:rsidRPr="00794143" w:rsidRDefault="00794143" w:rsidP="00794143">
      <w:pPr>
        <w:jc w:val="both"/>
        <w:rPr>
          <w:rFonts w:ascii="Times New Roman" w:hAnsi="Times New Roman"/>
          <w:b/>
          <w:i/>
          <w:sz w:val="22"/>
          <w:szCs w:val="22"/>
        </w:rPr>
      </w:pPr>
      <w:r w:rsidRPr="00794143">
        <w:rPr>
          <w:rFonts w:ascii="Times New Roman" w:hAnsi="Times New Roman"/>
          <w:b/>
          <w:i/>
          <w:sz w:val="22"/>
          <w:szCs w:val="22"/>
        </w:rPr>
        <w:t>Referat:</w:t>
      </w:r>
      <w:r w:rsidR="009472A4">
        <w:rPr>
          <w:rFonts w:ascii="Times New Roman" w:hAnsi="Times New Roman"/>
          <w:b/>
          <w:i/>
          <w:sz w:val="22"/>
          <w:szCs w:val="22"/>
        </w:rPr>
        <w:t xml:space="preserve"> </w:t>
      </w:r>
      <w:r w:rsidR="009472A4" w:rsidRPr="009472A4">
        <w:rPr>
          <w:rFonts w:ascii="Times New Roman" w:hAnsi="Times New Roman"/>
          <w:i/>
          <w:sz w:val="22"/>
          <w:szCs w:val="22"/>
        </w:rPr>
        <w:t>Der har været en god proces med regionen</w:t>
      </w:r>
      <w:r w:rsidR="009472A4">
        <w:rPr>
          <w:rFonts w:ascii="Times New Roman" w:hAnsi="Times New Roman"/>
          <w:i/>
          <w:sz w:val="22"/>
          <w:szCs w:val="22"/>
        </w:rPr>
        <w:t>,</w:t>
      </w:r>
      <w:r w:rsidR="009472A4" w:rsidRPr="009472A4">
        <w:rPr>
          <w:rFonts w:ascii="Times New Roman" w:hAnsi="Times New Roman"/>
          <w:i/>
          <w:sz w:val="22"/>
          <w:szCs w:val="22"/>
        </w:rPr>
        <w:t xml:space="preserve"> og der fremlægges på </w:t>
      </w:r>
      <w:proofErr w:type="spellStart"/>
      <w:r w:rsidR="009472A4" w:rsidRPr="009472A4">
        <w:rPr>
          <w:rFonts w:ascii="Times New Roman" w:hAnsi="Times New Roman"/>
          <w:i/>
          <w:sz w:val="22"/>
          <w:szCs w:val="22"/>
        </w:rPr>
        <w:t>DAS-møde</w:t>
      </w:r>
      <w:proofErr w:type="spellEnd"/>
      <w:r w:rsidR="009472A4">
        <w:rPr>
          <w:rFonts w:ascii="Times New Roman" w:hAnsi="Times New Roman"/>
          <w:i/>
          <w:sz w:val="22"/>
          <w:szCs w:val="22"/>
        </w:rPr>
        <w:t xml:space="preserve"> </w:t>
      </w:r>
      <w:r w:rsidR="009472A4" w:rsidRPr="009472A4">
        <w:rPr>
          <w:rFonts w:ascii="Times New Roman" w:hAnsi="Times New Roman"/>
          <w:i/>
          <w:sz w:val="22"/>
          <w:szCs w:val="22"/>
        </w:rPr>
        <w:t>i februar notat med 3 modeller for den fremtidige organisering.</w:t>
      </w:r>
      <w:r w:rsidR="009472A4">
        <w:rPr>
          <w:rFonts w:ascii="Times New Roman" w:hAnsi="Times New Roman"/>
          <w:b/>
          <w:i/>
          <w:sz w:val="22"/>
          <w:szCs w:val="22"/>
        </w:rPr>
        <w:t xml:space="preserve"> </w:t>
      </w:r>
    </w:p>
    <w:p w:rsidR="009472A4" w:rsidRDefault="009472A4" w:rsidP="007938DC">
      <w:pPr>
        <w:rPr>
          <w:rFonts w:ascii="Times New Roman" w:hAnsi="Times New Roman"/>
          <w:sz w:val="22"/>
          <w:szCs w:val="22"/>
        </w:rPr>
      </w:pPr>
    </w:p>
    <w:p w:rsidR="009472A4" w:rsidRDefault="00450A69" w:rsidP="009472A4">
      <w:pPr>
        <w:pStyle w:val="Listeafsnit"/>
        <w:numPr>
          <w:ilvl w:val="0"/>
          <w:numId w:val="24"/>
        </w:numPr>
        <w:rPr>
          <w:rFonts w:ascii="Times New Roman" w:hAnsi="Times New Roman"/>
          <w:b/>
        </w:rPr>
      </w:pPr>
      <w:r w:rsidRPr="00450A69">
        <w:rPr>
          <w:rFonts w:ascii="Times New Roman" w:hAnsi="Times New Roman"/>
          <w:b/>
        </w:rPr>
        <w:t>Status vedr. igangværende udpegninger</w:t>
      </w:r>
    </w:p>
    <w:p w:rsidR="009472A4" w:rsidRPr="009472A4" w:rsidRDefault="009472A4" w:rsidP="009472A4">
      <w:pPr>
        <w:jc w:val="both"/>
        <w:rPr>
          <w:rFonts w:ascii="Times New Roman" w:hAnsi="Times New Roman"/>
          <w:i/>
          <w:sz w:val="22"/>
          <w:szCs w:val="22"/>
        </w:rPr>
      </w:pPr>
      <w:r w:rsidRPr="009472A4">
        <w:rPr>
          <w:rFonts w:ascii="Times New Roman" w:hAnsi="Times New Roman"/>
          <w:b/>
          <w:i/>
          <w:sz w:val="22"/>
          <w:szCs w:val="22"/>
        </w:rPr>
        <w:t>Referat:</w:t>
      </w:r>
      <w:r w:rsidRPr="009472A4">
        <w:rPr>
          <w:rFonts w:ascii="Times New Roman" w:hAnsi="Times New Roman"/>
          <w:i/>
          <w:sz w:val="22"/>
          <w:szCs w:val="22"/>
        </w:rPr>
        <w:t xml:space="preserve"> Der fremsendes pr. mail en oversigt over status på de udpegninger, som pt. er undervejs og status på disse. </w:t>
      </w:r>
    </w:p>
    <w:p w:rsidR="00DF2A1E" w:rsidRDefault="00DF2A1E" w:rsidP="00F26E2E">
      <w:pPr>
        <w:spacing w:line="240" w:lineRule="auto"/>
        <w:rPr>
          <w:rFonts w:ascii="Times New Roman" w:hAnsi="Times New Roman"/>
          <w:b/>
          <w:sz w:val="22"/>
          <w:szCs w:val="22"/>
        </w:rPr>
      </w:pPr>
    </w:p>
    <w:p w:rsidR="005C27EC" w:rsidRDefault="00BE69BE" w:rsidP="00F26E2E">
      <w:pPr>
        <w:spacing w:line="240" w:lineRule="auto"/>
        <w:rPr>
          <w:rFonts w:ascii="Times New Roman" w:hAnsi="Times New Roman"/>
          <w:b/>
          <w:sz w:val="22"/>
          <w:szCs w:val="22"/>
        </w:rPr>
      </w:pPr>
      <w:r>
        <w:rPr>
          <w:rFonts w:ascii="Times New Roman" w:hAnsi="Times New Roman"/>
          <w:b/>
          <w:sz w:val="22"/>
          <w:szCs w:val="22"/>
        </w:rPr>
        <w:t>6</w:t>
      </w:r>
      <w:r w:rsidR="00937C2B" w:rsidRPr="00C75D1A">
        <w:rPr>
          <w:rFonts w:ascii="Times New Roman" w:hAnsi="Times New Roman"/>
          <w:b/>
          <w:sz w:val="22"/>
          <w:szCs w:val="22"/>
        </w:rPr>
        <w:t xml:space="preserve">. </w:t>
      </w:r>
      <w:r w:rsidR="009E71B7">
        <w:rPr>
          <w:rFonts w:ascii="Times New Roman" w:hAnsi="Times New Roman"/>
          <w:b/>
          <w:sz w:val="22"/>
          <w:szCs w:val="22"/>
        </w:rPr>
        <w:t>Godkendelse af mødeplan for 2014</w:t>
      </w:r>
    </w:p>
    <w:p w:rsidR="00777EE0" w:rsidRPr="00777EE0" w:rsidRDefault="00777EE0" w:rsidP="00777EE0">
      <w:pPr>
        <w:spacing w:line="240" w:lineRule="auto"/>
        <w:jc w:val="both"/>
        <w:rPr>
          <w:rFonts w:ascii="Times New Roman" w:hAnsi="Times New Roman"/>
          <w:sz w:val="22"/>
          <w:szCs w:val="22"/>
        </w:rPr>
      </w:pPr>
      <w:r w:rsidRPr="00777EE0">
        <w:rPr>
          <w:rFonts w:ascii="Times New Roman" w:hAnsi="Times New Roman"/>
          <w:sz w:val="22"/>
          <w:szCs w:val="22"/>
        </w:rPr>
        <w:t>Der er tidliger</w:t>
      </w:r>
      <w:r w:rsidR="007E1E94">
        <w:rPr>
          <w:rFonts w:ascii="Times New Roman" w:hAnsi="Times New Roman"/>
          <w:sz w:val="22"/>
          <w:szCs w:val="22"/>
        </w:rPr>
        <w:t>e udmeldt datoforslag for 2014</w:t>
      </w:r>
      <w:r w:rsidR="007938DC">
        <w:rPr>
          <w:rFonts w:ascii="Times New Roman" w:hAnsi="Times New Roman"/>
          <w:sz w:val="22"/>
          <w:szCs w:val="22"/>
        </w:rPr>
        <w:t xml:space="preserve">, men enkelte af disse var ikke velegnede. </w:t>
      </w:r>
      <w:r w:rsidRPr="00777EE0">
        <w:rPr>
          <w:rFonts w:ascii="Times New Roman" w:hAnsi="Times New Roman"/>
          <w:sz w:val="22"/>
          <w:szCs w:val="22"/>
        </w:rPr>
        <w:t xml:space="preserve">Der er behov for at finde ny mødedato i stedet for møde d. 14. februar, og 9. maj, eventuelt d. 11. april 2014. Alternative mødedatoer drøftes på mødet. </w:t>
      </w:r>
    </w:p>
    <w:p w:rsidR="00937C2B" w:rsidRDefault="00937C2B" w:rsidP="00206300">
      <w:pPr>
        <w:jc w:val="both"/>
        <w:rPr>
          <w:rFonts w:ascii="Times New Roman" w:hAnsi="Times New Roman"/>
          <w:b/>
          <w:sz w:val="22"/>
          <w:szCs w:val="22"/>
        </w:rPr>
      </w:pPr>
    </w:p>
    <w:tbl>
      <w:tblPr>
        <w:tblStyle w:val="Tabel-Gitter"/>
        <w:tblW w:w="0" w:type="auto"/>
        <w:tblLook w:val="04A0"/>
      </w:tblPr>
      <w:tblGrid>
        <w:gridCol w:w="4776"/>
        <w:gridCol w:w="4776"/>
      </w:tblGrid>
      <w:tr w:rsidR="004170B5" w:rsidTr="00A73598">
        <w:tc>
          <w:tcPr>
            <w:tcW w:w="4776" w:type="dxa"/>
          </w:tcPr>
          <w:p w:rsidR="00A73598" w:rsidRDefault="00A73598" w:rsidP="00206300">
            <w:pPr>
              <w:jc w:val="both"/>
              <w:rPr>
                <w:rFonts w:ascii="Times New Roman" w:hAnsi="Times New Roman"/>
                <w:b/>
                <w:sz w:val="22"/>
                <w:szCs w:val="22"/>
              </w:rPr>
            </w:pPr>
            <w:r>
              <w:rPr>
                <w:rFonts w:ascii="Times New Roman" w:hAnsi="Times New Roman"/>
                <w:b/>
                <w:sz w:val="22"/>
                <w:szCs w:val="22"/>
              </w:rPr>
              <w:t>Tidligere udmeldte datoer:</w:t>
            </w:r>
          </w:p>
          <w:p w:rsidR="00A73598" w:rsidRDefault="00A73598" w:rsidP="00206300">
            <w:pPr>
              <w:jc w:val="both"/>
              <w:rPr>
                <w:rFonts w:ascii="Times New Roman" w:hAnsi="Times New Roman"/>
                <w:b/>
                <w:sz w:val="22"/>
                <w:szCs w:val="22"/>
              </w:rPr>
            </w:pPr>
          </w:p>
        </w:tc>
        <w:tc>
          <w:tcPr>
            <w:tcW w:w="4776" w:type="dxa"/>
          </w:tcPr>
          <w:p w:rsidR="00A73598" w:rsidRDefault="008E1A6D" w:rsidP="00206300">
            <w:pPr>
              <w:jc w:val="both"/>
              <w:rPr>
                <w:rFonts w:ascii="Times New Roman" w:hAnsi="Times New Roman"/>
                <w:b/>
                <w:sz w:val="22"/>
                <w:szCs w:val="22"/>
              </w:rPr>
            </w:pPr>
            <w:r>
              <w:rPr>
                <w:rFonts w:ascii="Times New Roman" w:hAnsi="Times New Roman"/>
                <w:b/>
                <w:sz w:val="22"/>
                <w:szCs w:val="22"/>
              </w:rPr>
              <w:t>Nye godkendte datoer:</w:t>
            </w:r>
          </w:p>
        </w:tc>
      </w:tr>
      <w:tr w:rsidR="004170B5" w:rsidTr="00A73598">
        <w:tc>
          <w:tcPr>
            <w:tcW w:w="4776" w:type="dxa"/>
          </w:tcPr>
          <w:p w:rsidR="00A73598" w:rsidRPr="00A73598" w:rsidRDefault="00A73598" w:rsidP="00A73598">
            <w:pPr>
              <w:pStyle w:val="Listeafsnit"/>
              <w:jc w:val="both"/>
              <w:rPr>
                <w:rFonts w:ascii="Times New Roman" w:hAnsi="Times New Roman"/>
              </w:rPr>
            </w:pPr>
            <w:r w:rsidRPr="00A73598">
              <w:rPr>
                <w:rFonts w:ascii="Times New Roman" w:hAnsi="Times New Roman"/>
              </w:rPr>
              <w:t xml:space="preserve">14. februar 2014 </w:t>
            </w:r>
            <w:r w:rsidRPr="00A73598">
              <w:rPr>
                <w:rFonts w:ascii="Times New Roman" w:hAnsi="Times New Roman"/>
              </w:rPr>
              <w:tab/>
              <w:t>kl. 9-11</w:t>
            </w:r>
          </w:p>
        </w:tc>
        <w:tc>
          <w:tcPr>
            <w:tcW w:w="4776" w:type="dxa"/>
          </w:tcPr>
          <w:p w:rsidR="00A73598" w:rsidRDefault="008E1A6D" w:rsidP="00206300">
            <w:pPr>
              <w:jc w:val="both"/>
              <w:rPr>
                <w:rFonts w:ascii="Times New Roman" w:hAnsi="Times New Roman"/>
                <w:b/>
                <w:sz w:val="22"/>
                <w:szCs w:val="22"/>
              </w:rPr>
            </w:pPr>
            <w:r>
              <w:rPr>
                <w:rFonts w:ascii="Times New Roman" w:hAnsi="Times New Roman"/>
                <w:b/>
                <w:sz w:val="22"/>
                <w:szCs w:val="22"/>
              </w:rPr>
              <w:t>7. februar kl. 15-16.30</w:t>
            </w:r>
          </w:p>
        </w:tc>
      </w:tr>
      <w:tr w:rsidR="004170B5" w:rsidTr="00A73598">
        <w:tc>
          <w:tcPr>
            <w:tcW w:w="4776" w:type="dxa"/>
          </w:tcPr>
          <w:p w:rsidR="00A73598" w:rsidRPr="00A73598" w:rsidRDefault="00777EE0" w:rsidP="00A73598">
            <w:pPr>
              <w:pStyle w:val="Listeafsnit"/>
              <w:jc w:val="both"/>
              <w:rPr>
                <w:rFonts w:ascii="Times New Roman" w:hAnsi="Times New Roman"/>
              </w:rPr>
            </w:pPr>
            <w:r>
              <w:rPr>
                <w:rFonts w:ascii="Times New Roman" w:hAnsi="Times New Roman"/>
              </w:rPr>
              <w:t>28</w:t>
            </w:r>
            <w:r w:rsidR="00A73598" w:rsidRPr="00A73598">
              <w:rPr>
                <w:rFonts w:ascii="Times New Roman" w:hAnsi="Times New Roman"/>
              </w:rPr>
              <w:t xml:space="preserve">. marts 2014 </w:t>
            </w:r>
            <w:r w:rsidR="00A73598" w:rsidRPr="00A73598">
              <w:rPr>
                <w:rFonts w:ascii="Times New Roman" w:hAnsi="Times New Roman"/>
              </w:rPr>
              <w:tab/>
            </w:r>
            <w:r w:rsidR="00A73598" w:rsidRPr="00A73598">
              <w:rPr>
                <w:rFonts w:ascii="Times New Roman" w:hAnsi="Times New Roman"/>
              </w:rPr>
              <w:tab/>
              <w:t>kl. 9-11</w:t>
            </w:r>
          </w:p>
        </w:tc>
        <w:tc>
          <w:tcPr>
            <w:tcW w:w="4776" w:type="dxa"/>
          </w:tcPr>
          <w:p w:rsidR="00A73598" w:rsidRDefault="00777EE0" w:rsidP="00206300">
            <w:pPr>
              <w:jc w:val="both"/>
              <w:rPr>
                <w:rFonts w:ascii="Times New Roman" w:hAnsi="Times New Roman"/>
                <w:b/>
                <w:sz w:val="22"/>
                <w:szCs w:val="22"/>
              </w:rPr>
            </w:pPr>
            <w:r>
              <w:rPr>
                <w:rFonts w:ascii="Times New Roman" w:hAnsi="Times New Roman"/>
                <w:b/>
                <w:sz w:val="22"/>
                <w:szCs w:val="22"/>
              </w:rPr>
              <w:t>Ok</w:t>
            </w:r>
          </w:p>
        </w:tc>
      </w:tr>
      <w:tr w:rsidR="004170B5" w:rsidTr="00A73598">
        <w:tc>
          <w:tcPr>
            <w:tcW w:w="4776" w:type="dxa"/>
          </w:tcPr>
          <w:p w:rsidR="00A73598" w:rsidRPr="00A73598" w:rsidRDefault="00A73598" w:rsidP="00A73598">
            <w:pPr>
              <w:pStyle w:val="Listeafsnit"/>
              <w:jc w:val="both"/>
              <w:rPr>
                <w:rFonts w:ascii="Times New Roman" w:hAnsi="Times New Roman"/>
              </w:rPr>
            </w:pPr>
            <w:r w:rsidRPr="00A73598">
              <w:rPr>
                <w:rFonts w:ascii="Times New Roman" w:hAnsi="Times New Roman"/>
              </w:rPr>
              <w:t xml:space="preserve">11. april 2014 </w:t>
            </w:r>
            <w:r w:rsidRPr="00A73598">
              <w:rPr>
                <w:rFonts w:ascii="Times New Roman" w:hAnsi="Times New Roman"/>
              </w:rPr>
              <w:tab/>
            </w:r>
            <w:r w:rsidRPr="00A73598">
              <w:rPr>
                <w:rFonts w:ascii="Times New Roman" w:hAnsi="Times New Roman"/>
              </w:rPr>
              <w:tab/>
              <w:t>kl. 9-11</w:t>
            </w:r>
          </w:p>
        </w:tc>
        <w:tc>
          <w:tcPr>
            <w:tcW w:w="4776" w:type="dxa"/>
          </w:tcPr>
          <w:p w:rsidR="00A73598" w:rsidRDefault="008E1A6D" w:rsidP="00206300">
            <w:pPr>
              <w:jc w:val="both"/>
              <w:rPr>
                <w:rFonts w:ascii="Times New Roman" w:hAnsi="Times New Roman"/>
                <w:b/>
                <w:sz w:val="22"/>
                <w:szCs w:val="22"/>
              </w:rPr>
            </w:pPr>
            <w:r>
              <w:rPr>
                <w:rFonts w:ascii="Times New Roman" w:hAnsi="Times New Roman"/>
                <w:b/>
                <w:sz w:val="22"/>
                <w:szCs w:val="22"/>
              </w:rPr>
              <w:t>9. april 2014 kl. 15-17</w:t>
            </w:r>
          </w:p>
        </w:tc>
      </w:tr>
      <w:tr w:rsidR="004170B5" w:rsidTr="00A73598">
        <w:tc>
          <w:tcPr>
            <w:tcW w:w="4776" w:type="dxa"/>
          </w:tcPr>
          <w:p w:rsidR="00A73598" w:rsidRPr="00A73598" w:rsidRDefault="00A73598" w:rsidP="00A73598">
            <w:pPr>
              <w:pStyle w:val="Listeafsnit"/>
              <w:jc w:val="both"/>
              <w:rPr>
                <w:rFonts w:ascii="Times New Roman" w:hAnsi="Times New Roman"/>
              </w:rPr>
            </w:pPr>
            <w:r w:rsidRPr="00A73598">
              <w:rPr>
                <w:rFonts w:ascii="Times New Roman" w:hAnsi="Times New Roman"/>
              </w:rPr>
              <w:t xml:space="preserve">9. maj 2014 </w:t>
            </w:r>
            <w:r w:rsidRPr="00A73598">
              <w:rPr>
                <w:rFonts w:ascii="Times New Roman" w:hAnsi="Times New Roman"/>
              </w:rPr>
              <w:tab/>
            </w:r>
            <w:r w:rsidRPr="00A73598">
              <w:rPr>
                <w:rFonts w:ascii="Times New Roman" w:hAnsi="Times New Roman"/>
              </w:rPr>
              <w:tab/>
              <w:t>kl. 9-11</w:t>
            </w:r>
          </w:p>
        </w:tc>
        <w:tc>
          <w:tcPr>
            <w:tcW w:w="4776" w:type="dxa"/>
          </w:tcPr>
          <w:p w:rsidR="00A73598" w:rsidRDefault="008E1A6D" w:rsidP="00206300">
            <w:pPr>
              <w:jc w:val="both"/>
              <w:rPr>
                <w:rFonts w:ascii="Times New Roman" w:hAnsi="Times New Roman"/>
                <w:b/>
                <w:sz w:val="22"/>
                <w:szCs w:val="22"/>
              </w:rPr>
            </w:pPr>
            <w:r>
              <w:rPr>
                <w:rFonts w:ascii="Times New Roman" w:hAnsi="Times New Roman"/>
                <w:b/>
                <w:sz w:val="22"/>
                <w:szCs w:val="22"/>
              </w:rPr>
              <w:t>12. maj kl. 9-11</w:t>
            </w:r>
          </w:p>
        </w:tc>
      </w:tr>
      <w:tr w:rsidR="004170B5" w:rsidTr="00A73598">
        <w:tc>
          <w:tcPr>
            <w:tcW w:w="4776" w:type="dxa"/>
          </w:tcPr>
          <w:p w:rsidR="00A73598" w:rsidRPr="00A73598" w:rsidRDefault="00A73598" w:rsidP="00A73598">
            <w:pPr>
              <w:pStyle w:val="Listeafsnit"/>
              <w:jc w:val="both"/>
              <w:rPr>
                <w:rFonts w:ascii="Times New Roman" w:hAnsi="Times New Roman"/>
              </w:rPr>
            </w:pPr>
            <w:r w:rsidRPr="00A73598">
              <w:rPr>
                <w:rFonts w:ascii="Times New Roman" w:hAnsi="Times New Roman"/>
              </w:rPr>
              <w:t xml:space="preserve">8. august 2014 </w:t>
            </w:r>
            <w:r w:rsidRPr="00A73598">
              <w:rPr>
                <w:rFonts w:ascii="Times New Roman" w:hAnsi="Times New Roman"/>
              </w:rPr>
              <w:tab/>
            </w:r>
            <w:r w:rsidRPr="00A73598">
              <w:rPr>
                <w:rFonts w:ascii="Times New Roman" w:hAnsi="Times New Roman"/>
              </w:rPr>
              <w:tab/>
              <w:t>kl. 9-11</w:t>
            </w:r>
          </w:p>
        </w:tc>
        <w:tc>
          <w:tcPr>
            <w:tcW w:w="4776" w:type="dxa"/>
          </w:tcPr>
          <w:p w:rsidR="00A73598" w:rsidRDefault="00777EE0" w:rsidP="00206300">
            <w:pPr>
              <w:jc w:val="both"/>
              <w:rPr>
                <w:rFonts w:ascii="Times New Roman" w:hAnsi="Times New Roman"/>
                <w:b/>
                <w:sz w:val="22"/>
                <w:szCs w:val="22"/>
              </w:rPr>
            </w:pPr>
            <w:r>
              <w:rPr>
                <w:rFonts w:ascii="Times New Roman" w:hAnsi="Times New Roman"/>
                <w:b/>
                <w:sz w:val="22"/>
                <w:szCs w:val="22"/>
              </w:rPr>
              <w:t>Ok</w:t>
            </w:r>
          </w:p>
        </w:tc>
      </w:tr>
      <w:tr w:rsidR="004170B5" w:rsidTr="00A73598">
        <w:tc>
          <w:tcPr>
            <w:tcW w:w="4776" w:type="dxa"/>
          </w:tcPr>
          <w:p w:rsidR="00A73598" w:rsidRPr="00A73598" w:rsidRDefault="00777EE0" w:rsidP="00A73598">
            <w:pPr>
              <w:pStyle w:val="Listeafsnit"/>
              <w:jc w:val="both"/>
              <w:rPr>
                <w:rFonts w:ascii="Times New Roman" w:hAnsi="Times New Roman"/>
              </w:rPr>
            </w:pPr>
            <w:r>
              <w:rPr>
                <w:rFonts w:ascii="Times New Roman" w:hAnsi="Times New Roman"/>
              </w:rPr>
              <w:t xml:space="preserve">16. september 2014 </w:t>
            </w:r>
            <w:r>
              <w:rPr>
                <w:rFonts w:ascii="Times New Roman" w:hAnsi="Times New Roman"/>
              </w:rPr>
              <w:tab/>
              <w:t>kl. 13-15</w:t>
            </w:r>
          </w:p>
        </w:tc>
        <w:tc>
          <w:tcPr>
            <w:tcW w:w="4776" w:type="dxa"/>
          </w:tcPr>
          <w:p w:rsidR="00A73598" w:rsidRDefault="00777EE0" w:rsidP="00206300">
            <w:pPr>
              <w:jc w:val="both"/>
              <w:rPr>
                <w:rFonts w:ascii="Times New Roman" w:hAnsi="Times New Roman"/>
                <w:b/>
                <w:sz w:val="22"/>
                <w:szCs w:val="22"/>
              </w:rPr>
            </w:pPr>
            <w:r>
              <w:rPr>
                <w:rFonts w:ascii="Times New Roman" w:hAnsi="Times New Roman"/>
                <w:b/>
                <w:sz w:val="22"/>
                <w:szCs w:val="22"/>
              </w:rPr>
              <w:t>Ok</w:t>
            </w:r>
          </w:p>
        </w:tc>
      </w:tr>
      <w:tr w:rsidR="004170B5" w:rsidTr="00A73598">
        <w:tc>
          <w:tcPr>
            <w:tcW w:w="4776" w:type="dxa"/>
          </w:tcPr>
          <w:p w:rsidR="00A73598" w:rsidRPr="00A73598" w:rsidRDefault="00A73598" w:rsidP="00A73598">
            <w:pPr>
              <w:pStyle w:val="Listeafsnit"/>
              <w:jc w:val="both"/>
              <w:rPr>
                <w:rFonts w:ascii="Times New Roman" w:hAnsi="Times New Roman"/>
              </w:rPr>
            </w:pPr>
            <w:r w:rsidRPr="00A73598">
              <w:rPr>
                <w:rFonts w:ascii="Times New Roman" w:hAnsi="Times New Roman"/>
              </w:rPr>
              <w:t xml:space="preserve">9. oktober 2014 </w:t>
            </w:r>
            <w:r w:rsidRPr="00A73598">
              <w:rPr>
                <w:rFonts w:ascii="Times New Roman" w:hAnsi="Times New Roman"/>
              </w:rPr>
              <w:tab/>
              <w:t>kl. 9-11</w:t>
            </w:r>
          </w:p>
        </w:tc>
        <w:tc>
          <w:tcPr>
            <w:tcW w:w="4776" w:type="dxa"/>
          </w:tcPr>
          <w:p w:rsidR="00A73598" w:rsidRDefault="00777EE0" w:rsidP="00206300">
            <w:pPr>
              <w:jc w:val="both"/>
              <w:rPr>
                <w:rFonts w:ascii="Times New Roman" w:hAnsi="Times New Roman"/>
                <w:b/>
                <w:sz w:val="22"/>
                <w:szCs w:val="22"/>
              </w:rPr>
            </w:pPr>
            <w:r>
              <w:rPr>
                <w:rFonts w:ascii="Times New Roman" w:hAnsi="Times New Roman"/>
                <w:b/>
                <w:sz w:val="22"/>
                <w:szCs w:val="22"/>
              </w:rPr>
              <w:t>Ok</w:t>
            </w:r>
          </w:p>
        </w:tc>
      </w:tr>
      <w:tr w:rsidR="004170B5" w:rsidTr="00A73598">
        <w:tc>
          <w:tcPr>
            <w:tcW w:w="4776" w:type="dxa"/>
          </w:tcPr>
          <w:p w:rsidR="00A73598" w:rsidRPr="00A73598" w:rsidRDefault="00777EE0" w:rsidP="00A73598">
            <w:pPr>
              <w:pStyle w:val="Listeafsnit"/>
              <w:jc w:val="both"/>
              <w:rPr>
                <w:rFonts w:ascii="Times New Roman" w:hAnsi="Times New Roman"/>
              </w:rPr>
            </w:pPr>
            <w:r>
              <w:rPr>
                <w:rFonts w:ascii="Times New Roman" w:hAnsi="Times New Roman"/>
              </w:rPr>
              <w:t xml:space="preserve">18. november 2014 </w:t>
            </w:r>
            <w:r>
              <w:rPr>
                <w:rFonts w:ascii="Times New Roman" w:hAnsi="Times New Roman"/>
              </w:rPr>
              <w:tab/>
              <w:t>kl. 13-15</w:t>
            </w:r>
          </w:p>
        </w:tc>
        <w:tc>
          <w:tcPr>
            <w:tcW w:w="4776" w:type="dxa"/>
          </w:tcPr>
          <w:p w:rsidR="00A73598" w:rsidRDefault="00777EE0" w:rsidP="00206300">
            <w:pPr>
              <w:jc w:val="both"/>
              <w:rPr>
                <w:rFonts w:ascii="Times New Roman" w:hAnsi="Times New Roman"/>
                <w:b/>
                <w:sz w:val="22"/>
                <w:szCs w:val="22"/>
              </w:rPr>
            </w:pPr>
            <w:r>
              <w:rPr>
                <w:rFonts w:ascii="Times New Roman" w:hAnsi="Times New Roman"/>
                <w:b/>
                <w:sz w:val="22"/>
                <w:szCs w:val="22"/>
              </w:rPr>
              <w:t>Ok</w:t>
            </w:r>
          </w:p>
        </w:tc>
      </w:tr>
    </w:tbl>
    <w:p w:rsidR="00794143" w:rsidRDefault="00794143" w:rsidP="00794143">
      <w:pPr>
        <w:jc w:val="both"/>
        <w:rPr>
          <w:rFonts w:ascii="Times New Roman" w:hAnsi="Times New Roman"/>
          <w:b/>
          <w:i/>
          <w:sz w:val="22"/>
          <w:szCs w:val="22"/>
        </w:rPr>
      </w:pPr>
    </w:p>
    <w:p w:rsidR="00794143" w:rsidRPr="00794143" w:rsidRDefault="00794143" w:rsidP="00794143">
      <w:pPr>
        <w:jc w:val="both"/>
        <w:rPr>
          <w:rFonts w:ascii="Times New Roman" w:hAnsi="Times New Roman"/>
          <w:b/>
          <w:i/>
          <w:sz w:val="22"/>
          <w:szCs w:val="22"/>
        </w:rPr>
      </w:pPr>
      <w:r w:rsidRPr="00794143">
        <w:rPr>
          <w:rFonts w:ascii="Times New Roman" w:hAnsi="Times New Roman"/>
          <w:b/>
          <w:i/>
          <w:sz w:val="22"/>
          <w:szCs w:val="22"/>
        </w:rPr>
        <w:t>Referat:</w:t>
      </w:r>
    </w:p>
    <w:p w:rsidR="003A5CA1" w:rsidRPr="003F720D" w:rsidRDefault="003F720D" w:rsidP="00206300">
      <w:pPr>
        <w:jc w:val="both"/>
        <w:rPr>
          <w:rFonts w:ascii="Times New Roman" w:hAnsi="Times New Roman"/>
          <w:i/>
          <w:sz w:val="22"/>
          <w:szCs w:val="22"/>
        </w:rPr>
      </w:pPr>
      <w:r w:rsidRPr="003F720D">
        <w:rPr>
          <w:rFonts w:ascii="Times New Roman" w:hAnsi="Times New Roman"/>
          <w:i/>
          <w:sz w:val="22"/>
          <w:szCs w:val="22"/>
        </w:rPr>
        <w:t xml:space="preserve">Der blev planlagt nye mødedatoer. Alle datoer er indskrevet i skemaet herover og der er fremsendt indkaldelser hertil. Mødeplanen for 2014 er således på plads. </w:t>
      </w:r>
    </w:p>
    <w:p w:rsidR="003F720D" w:rsidRPr="00C75D1A" w:rsidRDefault="003F720D" w:rsidP="00206300">
      <w:pPr>
        <w:jc w:val="both"/>
        <w:rPr>
          <w:rFonts w:ascii="Times New Roman" w:hAnsi="Times New Roman"/>
          <w:b/>
          <w:sz w:val="22"/>
          <w:szCs w:val="22"/>
        </w:rPr>
      </w:pPr>
    </w:p>
    <w:p w:rsidR="005C27EC" w:rsidRDefault="00BE69BE" w:rsidP="00206300">
      <w:pPr>
        <w:jc w:val="both"/>
        <w:rPr>
          <w:rFonts w:ascii="Times New Roman" w:hAnsi="Times New Roman"/>
          <w:b/>
          <w:sz w:val="22"/>
          <w:szCs w:val="22"/>
        </w:rPr>
      </w:pPr>
      <w:r>
        <w:rPr>
          <w:rFonts w:ascii="Times New Roman" w:hAnsi="Times New Roman"/>
          <w:b/>
          <w:sz w:val="22"/>
          <w:szCs w:val="22"/>
        </w:rPr>
        <w:t>7</w:t>
      </w:r>
      <w:r w:rsidR="00937C2B" w:rsidRPr="00C75D1A">
        <w:rPr>
          <w:rFonts w:ascii="Times New Roman" w:hAnsi="Times New Roman"/>
          <w:b/>
          <w:sz w:val="22"/>
          <w:szCs w:val="22"/>
        </w:rPr>
        <w:t xml:space="preserve">. </w:t>
      </w:r>
      <w:r w:rsidR="005C27EC" w:rsidRPr="00C75D1A">
        <w:rPr>
          <w:rFonts w:ascii="Times New Roman" w:hAnsi="Times New Roman"/>
          <w:b/>
          <w:sz w:val="22"/>
          <w:szCs w:val="22"/>
        </w:rPr>
        <w:t>Eventuelt</w:t>
      </w:r>
    </w:p>
    <w:p w:rsidR="00794143" w:rsidRPr="00CD33EE" w:rsidRDefault="00794143" w:rsidP="00794143">
      <w:pPr>
        <w:jc w:val="both"/>
        <w:rPr>
          <w:rFonts w:ascii="Times New Roman" w:hAnsi="Times New Roman"/>
          <w:b/>
          <w:sz w:val="22"/>
          <w:szCs w:val="22"/>
        </w:rPr>
      </w:pPr>
    </w:p>
    <w:p w:rsidR="00CD33EE" w:rsidRPr="00CD33EE" w:rsidRDefault="002F013E" w:rsidP="00794143">
      <w:pPr>
        <w:jc w:val="both"/>
        <w:rPr>
          <w:rFonts w:ascii="Times New Roman" w:hAnsi="Times New Roman"/>
          <w:b/>
          <w:sz w:val="22"/>
          <w:szCs w:val="22"/>
        </w:rPr>
      </w:pPr>
      <w:r w:rsidRPr="00CD33EE">
        <w:rPr>
          <w:rFonts w:ascii="Times New Roman" w:hAnsi="Times New Roman"/>
          <w:b/>
          <w:sz w:val="22"/>
          <w:szCs w:val="22"/>
        </w:rPr>
        <w:t>Betjening a</w:t>
      </w:r>
      <w:r w:rsidR="00CD33EE" w:rsidRPr="00CD33EE">
        <w:rPr>
          <w:rFonts w:ascii="Times New Roman" w:hAnsi="Times New Roman"/>
          <w:b/>
          <w:sz w:val="22"/>
          <w:szCs w:val="22"/>
        </w:rPr>
        <w:t>f kommunalt udpegede politikere</w:t>
      </w:r>
      <w:r w:rsidR="00CD33EE">
        <w:rPr>
          <w:rFonts w:ascii="Times New Roman" w:hAnsi="Times New Roman"/>
          <w:b/>
          <w:sz w:val="22"/>
          <w:szCs w:val="22"/>
        </w:rPr>
        <w:t>:</w:t>
      </w:r>
      <w:r w:rsidRPr="00CD33EE">
        <w:rPr>
          <w:rFonts w:ascii="Times New Roman" w:hAnsi="Times New Roman"/>
          <w:b/>
          <w:sz w:val="22"/>
          <w:szCs w:val="22"/>
        </w:rPr>
        <w:t xml:space="preserve"> </w:t>
      </w:r>
    </w:p>
    <w:p w:rsidR="002F013E" w:rsidRDefault="00CD33EE" w:rsidP="00CD33EE">
      <w:pPr>
        <w:jc w:val="both"/>
        <w:rPr>
          <w:rFonts w:ascii="Times New Roman" w:hAnsi="Times New Roman"/>
          <w:b/>
          <w:i/>
          <w:sz w:val="22"/>
          <w:szCs w:val="22"/>
        </w:rPr>
      </w:pPr>
      <w:r w:rsidRPr="00794143">
        <w:rPr>
          <w:rFonts w:ascii="Times New Roman" w:hAnsi="Times New Roman"/>
          <w:b/>
          <w:i/>
          <w:sz w:val="22"/>
          <w:szCs w:val="22"/>
        </w:rPr>
        <w:t>Referat:</w:t>
      </w:r>
      <w:r>
        <w:rPr>
          <w:rFonts w:ascii="Times New Roman" w:hAnsi="Times New Roman"/>
          <w:b/>
          <w:i/>
          <w:sz w:val="22"/>
          <w:szCs w:val="22"/>
        </w:rPr>
        <w:t xml:space="preserve"> </w:t>
      </w:r>
      <w:r w:rsidR="002F013E" w:rsidRPr="002F013E">
        <w:rPr>
          <w:rFonts w:ascii="Times New Roman" w:hAnsi="Times New Roman"/>
          <w:i/>
          <w:sz w:val="22"/>
          <w:szCs w:val="22"/>
        </w:rPr>
        <w:t>FU udarbejdede på mødet en model for betjening af udpegede politikere (se bilag). Sekretariatet formidler oversigten til regionen med henblik på at få koblet direktørerne på</w:t>
      </w:r>
      <w:r w:rsidR="00476FA6">
        <w:rPr>
          <w:rFonts w:ascii="Times New Roman" w:hAnsi="Times New Roman"/>
          <w:i/>
          <w:sz w:val="22"/>
          <w:szCs w:val="22"/>
        </w:rPr>
        <w:t xml:space="preserve"> mailudsendelser til</w:t>
      </w:r>
      <w:r w:rsidR="002F013E" w:rsidRPr="002F013E">
        <w:rPr>
          <w:rFonts w:ascii="Times New Roman" w:hAnsi="Times New Roman"/>
          <w:i/>
          <w:sz w:val="22"/>
          <w:szCs w:val="22"/>
        </w:rPr>
        <w:t xml:space="preserve"> de rette udvalg.  </w:t>
      </w:r>
    </w:p>
    <w:p w:rsidR="002F013E" w:rsidRPr="00CD33EE" w:rsidRDefault="00CD33EE" w:rsidP="00794143">
      <w:pPr>
        <w:jc w:val="both"/>
        <w:rPr>
          <w:rFonts w:ascii="Times New Roman" w:hAnsi="Times New Roman"/>
          <w:i/>
          <w:sz w:val="22"/>
          <w:szCs w:val="22"/>
        </w:rPr>
      </w:pPr>
      <w:r w:rsidRPr="00CD33EE">
        <w:rPr>
          <w:rFonts w:ascii="Times New Roman" w:hAnsi="Times New Roman"/>
          <w:i/>
          <w:sz w:val="22"/>
          <w:szCs w:val="22"/>
        </w:rPr>
        <w:t xml:space="preserve">Det blev desuden drøftet, hvordan det sikres, at alle medlemmer af FU er orienteret om status på hele sundhedsområdet. Der skal findes en smidig model for dette. Punktet medtages på dagsorden til næste FU møde i februar. </w:t>
      </w:r>
    </w:p>
    <w:p w:rsidR="00794143" w:rsidRDefault="00794143" w:rsidP="00206300">
      <w:pPr>
        <w:jc w:val="both"/>
        <w:rPr>
          <w:rFonts w:ascii="Times New Roman" w:hAnsi="Times New Roman"/>
          <w:b/>
          <w:sz w:val="22"/>
          <w:szCs w:val="22"/>
        </w:rPr>
      </w:pPr>
    </w:p>
    <w:p w:rsidR="00CD33EE" w:rsidRPr="00CD33EE" w:rsidRDefault="00CD33EE" w:rsidP="00206300">
      <w:pPr>
        <w:jc w:val="both"/>
        <w:rPr>
          <w:rFonts w:ascii="Times New Roman" w:hAnsi="Times New Roman"/>
          <w:b/>
          <w:sz w:val="22"/>
          <w:szCs w:val="22"/>
        </w:rPr>
      </w:pPr>
      <w:proofErr w:type="spellStart"/>
      <w:r w:rsidRPr="00CD33EE">
        <w:rPr>
          <w:rFonts w:ascii="Times New Roman" w:hAnsi="Times New Roman"/>
          <w:b/>
          <w:sz w:val="22"/>
          <w:szCs w:val="22"/>
        </w:rPr>
        <w:t>KLs</w:t>
      </w:r>
      <w:proofErr w:type="spellEnd"/>
      <w:r w:rsidRPr="00CD33EE">
        <w:rPr>
          <w:rFonts w:ascii="Times New Roman" w:hAnsi="Times New Roman"/>
          <w:b/>
          <w:sz w:val="22"/>
          <w:szCs w:val="22"/>
        </w:rPr>
        <w:t xml:space="preserve"> sundhedsstrategiske gruppe:</w:t>
      </w:r>
    </w:p>
    <w:p w:rsidR="00CD33EE" w:rsidRPr="00CD33EE" w:rsidRDefault="00CD33EE" w:rsidP="00206300">
      <w:pPr>
        <w:jc w:val="both"/>
        <w:rPr>
          <w:rFonts w:ascii="Times New Roman" w:hAnsi="Times New Roman"/>
          <w:i/>
          <w:sz w:val="22"/>
          <w:szCs w:val="22"/>
        </w:rPr>
      </w:pPr>
      <w:r w:rsidRPr="00CD33EE">
        <w:rPr>
          <w:rFonts w:ascii="Times New Roman" w:hAnsi="Times New Roman"/>
          <w:b/>
          <w:i/>
          <w:sz w:val="22"/>
          <w:szCs w:val="22"/>
        </w:rPr>
        <w:t>Referat:</w:t>
      </w:r>
      <w:r>
        <w:rPr>
          <w:rFonts w:ascii="Times New Roman" w:hAnsi="Times New Roman"/>
          <w:i/>
          <w:sz w:val="22"/>
          <w:szCs w:val="22"/>
        </w:rPr>
        <w:t xml:space="preserve"> </w:t>
      </w:r>
      <w:r w:rsidRPr="00CD33EE">
        <w:rPr>
          <w:rFonts w:ascii="Times New Roman" w:hAnsi="Times New Roman"/>
          <w:i/>
          <w:sz w:val="22"/>
          <w:szCs w:val="22"/>
        </w:rPr>
        <w:t xml:space="preserve">Der afholdes møde i </w:t>
      </w:r>
      <w:proofErr w:type="spellStart"/>
      <w:r w:rsidRPr="00CD33EE">
        <w:rPr>
          <w:rFonts w:ascii="Times New Roman" w:hAnsi="Times New Roman"/>
          <w:i/>
          <w:sz w:val="22"/>
          <w:szCs w:val="22"/>
        </w:rPr>
        <w:t>KLs</w:t>
      </w:r>
      <w:proofErr w:type="spellEnd"/>
      <w:r w:rsidRPr="00CD33EE">
        <w:rPr>
          <w:rFonts w:ascii="Times New Roman" w:hAnsi="Times New Roman"/>
          <w:i/>
          <w:sz w:val="22"/>
          <w:szCs w:val="22"/>
        </w:rPr>
        <w:t xml:space="preserve"> sundhedsstrategiske gruppe i begyn</w:t>
      </w:r>
      <w:r>
        <w:rPr>
          <w:rFonts w:ascii="Times New Roman" w:hAnsi="Times New Roman"/>
          <w:i/>
          <w:sz w:val="22"/>
          <w:szCs w:val="22"/>
        </w:rPr>
        <w:t>d</w:t>
      </w:r>
      <w:r w:rsidRPr="00CD33EE">
        <w:rPr>
          <w:rFonts w:ascii="Times New Roman" w:hAnsi="Times New Roman"/>
          <w:i/>
          <w:sz w:val="22"/>
          <w:szCs w:val="22"/>
        </w:rPr>
        <w:t xml:space="preserve">elsen af februar. Sekretariatet tager kontakt til Lise Holten, KL, med henblik på at orientere om, at Jan Bendix har overtaget pladsen i dette forum efter Jesper Hosbond. </w:t>
      </w:r>
    </w:p>
    <w:p w:rsidR="00A72600" w:rsidRPr="00A72600" w:rsidRDefault="00A72600" w:rsidP="003E69D5">
      <w:pPr>
        <w:pStyle w:val="Listeafsnit"/>
        <w:jc w:val="both"/>
        <w:rPr>
          <w:rFonts w:ascii="Times New Roman" w:hAnsi="Times New Roman"/>
        </w:rPr>
      </w:pPr>
    </w:p>
    <w:sectPr w:rsidR="00A72600" w:rsidRPr="00A72600" w:rsidSect="00AE2F8E">
      <w:headerReference w:type="default" r:id="rId8"/>
      <w:footerReference w:type="default" r:id="rId9"/>
      <w:headerReference w:type="first" r:id="rId10"/>
      <w:footerReference w:type="first" r:id="rId11"/>
      <w:pgSz w:w="11906" w:h="16838" w:code="9"/>
      <w:pgMar w:top="567" w:right="1247" w:bottom="567" w:left="1247"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350" w:rsidRDefault="00EF1350">
      <w:r>
        <w:separator/>
      </w:r>
    </w:p>
  </w:endnote>
  <w:endnote w:type="continuationSeparator" w:id="0">
    <w:p w:rsidR="00EF1350" w:rsidRDefault="00EF13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398"/>
      <w:docPartObj>
        <w:docPartGallery w:val="Page Numbers (Bottom of Page)"/>
        <w:docPartUnique/>
      </w:docPartObj>
    </w:sdtPr>
    <w:sdtContent>
      <w:p w:rsidR="00EF1350" w:rsidRDefault="00EF1350">
        <w:pPr>
          <w:pStyle w:val="Sidefod"/>
          <w:jc w:val="right"/>
        </w:pPr>
        <w:fldSimple w:instr=" PAGE   \* MERGEFORMAT ">
          <w:r w:rsidR="00476FA6">
            <w:rPr>
              <w:noProof/>
            </w:rPr>
            <w:t>4</w:t>
          </w:r>
        </w:fldSimple>
      </w:p>
    </w:sdtContent>
  </w:sdt>
  <w:p w:rsidR="00EF1350" w:rsidRPr="007923CF" w:rsidRDefault="00EF1350" w:rsidP="00887646">
    <w:pPr>
      <w:pStyle w:val="Sidefod"/>
      <w:pBdr>
        <w:top w:val="thinThickSmallGap" w:sz="24" w:space="1" w:color="71002C" w:themeColor="accent2" w:themeShade="7F"/>
      </w:pBdr>
      <w:rPr>
        <w:rFonts w:asciiTheme="majorHAnsi" w:hAnsiTheme="majorHAnsi"/>
        <w:color w:val="68007F" w:themeColor="accent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50" w:rsidRPr="00A7128F" w:rsidRDefault="00EF1350"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rsidRPr="00F4255C">
      <w:fldChar w:fldCharType="begin"/>
    </w:r>
    <w:r>
      <w:instrText xml:space="preserve"> PAGE   \* MERGEFORMAT </w:instrText>
    </w:r>
    <w:r w:rsidRPr="00F4255C">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350" w:rsidRDefault="00EF1350">
      <w:r>
        <w:separator/>
      </w:r>
    </w:p>
  </w:footnote>
  <w:footnote w:type="continuationSeparator" w:id="0">
    <w:p w:rsidR="00EF1350" w:rsidRDefault="00EF1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50" w:rsidRDefault="00EF1350" w:rsidP="00AE2F8E">
    <w:pPr>
      <w:pStyle w:val="Sidehoved"/>
      <w:jc w:val="right"/>
    </w:pPr>
    <w:r>
      <w:rPr>
        <w:noProof/>
        <w:lang w:eastAsia="da-DK"/>
      </w:rPr>
      <w:drawing>
        <wp:inline distT="0" distB="0" distL="0" distR="0">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rsidR="00EF1350" w:rsidRDefault="00EF1350" w:rsidP="00AE2F8E">
    <w:pPr>
      <w:pStyle w:val="Sidehoved"/>
    </w:pPr>
    <w:r>
      <w:rPr>
        <w:noProof/>
        <w:lang w:eastAsia="da-DK"/>
      </w:rPr>
      <w:pict>
        <v:shapetype id="_x0000_t202" coordsize="21600,21600" o:spt="202" path="m,l,21600r21600,l21600,xe">
          <v:stroke joinstyle="miter"/>
          <v:path gradientshapeok="t" o:connecttype="rect"/>
        </v:shapetype>
        <v:shape id="Text Box 1" o:spid="_x0000_s4097" type="#_x0000_t202" style="position:absolute;margin-left:393.75pt;margin-top:15.85pt;width:56.3pt;height:21.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" filled="f" stroked="f">
          <v:textbox style="mso-next-textbox:#Text Box 1;mso-fit-shape-to-text:t" inset="0">
            <w:txbxContent>
              <w:p w:rsidR="00EF1350" w:rsidRPr="00CC6F6B" w:rsidRDefault="00EF1350" w:rsidP="00C611C0">
                <w:pPr>
                  <w:pStyle w:val="Sidefod"/>
                  <w:rPr>
                    <w:sz w:val="16"/>
                  </w:rPr>
                </w:pPr>
              </w:p>
            </w:txbxContent>
          </v:textbox>
          <w10:wrap type="squar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Content>
      <w:p w:rsidR="00EF1350" w:rsidRPr="003B52D7" w:rsidRDefault="00EF1350"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rsidR="00EF1350" w:rsidRPr="00EB435D" w:rsidRDefault="00EF1350" w:rsidP="00EB435D">
    <w:pPr>
      <w:pStyle w:val="Sidehoved"/>
      <w:tabs>
        <w:tab w:val="clear" w:pos="8640"/>
        <w:tab w:val="right" w:pos="9180"/>
      </w:tabs>
      <w:jc w:val="right"/>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BE3"/>
    <w:multiLevelType w:val="hybridMultilevel"/>
    <w:tmpl w:val="2090B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F0866B5"/>
    <w:multiLevelType w:val="hybridMultilevel"/>
    <w:tmpl w:val="E4CC20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4F22A31"/>
    <w:multiLevelType w:val="hybridMultilevel"/>
    <w:tmpl w:val="B7663582"/>
    <w:lvl w:ilvl="0" w:tplc="B0982B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A404247"/>
    <w:multiLevelType w:val="hybridMultilevel"/>
    <w:tmpl w:val="5D74B8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39A0B1E"/>
    <w:multiLevelType w:val="hybridMultilevel"/>
    <w:tmpl w:val="958EDE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7C5684D"/>
    <w:multiLevelType w:val="hybridMultilevel"/>
    <w:tmpl w:val="2AA09D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28795562"/>
    <w:multiLevelType w:val="hybridMultilevel"/>
    <w:tmpl w:val="A9DE53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4D75C3D"/>
    <w:multiLevelType w:val="hybridMultilevel"/>
    <w:tmpl w:val="7FD6B9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D8718C7"/>
    <w:multiLevelType w:val="hybridMultilevel"/>
    <w:tmpl w:val="83FA8956"/>
    <w:lvl w:ilvl="0" w:tplc="B0982B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32F36F7"/>
    <w:multiLevelType w:val="hybridMultilevel"/>
    <w:tmpl w:val="5EECF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33F16F0"/>
    <w:multiLevelType w:val="hybridMultilevel"/>
    <w:tmpl w:val="6F9AF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5010155"/>
    <w:multiLevelType w:val="hybridMultilevel"/>
    <w:tmpl w:val="004EF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75C533C"/>
    <w:multiLevelType w:val="hybridMultilevel"/>
    <w:tmpl w:val="EED04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4DF616E2"/>
    <w:multiLevelType w:val="hybridMultilevel"/>
    <w:tmpl w:val="30C43C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15F6CA4"/>
    <w:multiLevelType w:val="hybridMultilevel"/>
    <w:tmpl w:val="20E42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20724BA"/>
    <w:multiLevelType w:val="hybridMultilevel"/>
    <w:tmpl w:val="08F64186"/>
    <w:lvl w:ilvl="0" w:tplc="B0982B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8027F7F"/>
    <w:multiLevelType w:val="hybridMultilevel"/>
    <w:tmpl w:val="1236F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833577B"/>
    <w:multiLevelType w:val="hybridMultilevel"/>
    <w:tmpl w:val="C1B6D8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591D7615"/>
    <w:multiLevelType w:val="hybridMultilevel"/>
    <w:tmpl w:val="BFBE86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B12069C"/>
    <w:multiLevelType w:val="hybridMultilevel"/>
    <w:tmpl w:val="AEDA5C34"/>
    <w:lvl w:ilvl="0" w:tplc="B0982B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F4F2AFA"/>
    <w:multiLevelType w:val="hybridMultilevel"/>
    <w:tmpl w:val="DAB87D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656824FB"/>
    <w:multiLevelType w:val="hybridMultilevel"/>
    <w:tmpl w:val="B77CC7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75365B29"/>
    <w:multiLevelType w:val="hybridMultilevel"/>
    <w:tmpl w:val="20AE0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76B1365F"/>
    <w:multiLevelType w:val="hybridMultilevel"/>
    <w:tmpl w:val="21BA6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4"/>
  </w:num>
  <w:num w:numId="4">
    <w:abstractNumId w:val="16"/>
  </w:num>
  <w:num w:numId="5">
    <w:abstractNumId w:val="9"/>
  </w:num>
  <w:num w:numId="6">
    <w:abstractNumId w:val="18"/>
  </w:num>
  <w:num w:numId="7">
    <w:abstractNumId w:val="6"/>
  </w:num>
  <w:num w:numId="8">
    <w:abstractNumId w:val="0"/>
  </w:num>
  <w:num w:numId="9">
    <w:abstractNumId w:val="10"/>
  </w:num>
  <w:num w:numId="10">
    <w:abstractNumId w:val="12"/>
  </w:num>
  <w:num w:numId="11">
    <w:abstractNumId w:val="14"/>
  </w:num>
  <w:num w:numId="12">
    <w:abstractNumId w:val="23"/>
  </w:num>
  <w:num w:numId="13">
    <w:abstractNumId w:val="5"/>
  </w:num>
  <w:num w:numId="14">
    <w:abstractNumId w:val="21"/>
  </w:num>
  <w:num w:numId="15">
    <w:abstractNumId w:val="22"/>
  </w:num>
  <w:num w:numId="16">
    <w:abstractNumId w:val="1"/>
  </w:num>
  <w:num w:numId="17">
    <w:abstractNumId w:val="13"/>
  </w:num>
  <w:num w:numId="18">
    <w:abstractNumId w:val="3"/>
  </w:num>
  <w:num w:numId="19">
    <w:abstractNumId w:val="17"/>
  </w:num>
  <w:num w:numId="20">
    <w:abstractNumId w:val="15"/>
  </w:num>
  <w:num w:numId="21">
    <w:abstractNumId w:val="19"/>
  </w:num>
  <w:num w:numId="22">
    <w:abstractNumId w:val="8"/>
  </w:num>
  <w:num w:numId="23">
    <w:abstractNumId w:val="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da-DK" w:vendorID="666" w:dllVersion="513" w:checkStyle="1"/>
  <w:activeWritingStyle w:appName="MSWord" w:lang="da-DK" w:vendorID="22" w:dllVersion="513" w:checkStyle="1"/>
  <w:proofState w:spelling="clean" w:grammar="clean"/>
  <w:attachedTemplate r:id="rId1"/>
  <w:stylePaneFormatFilter w:val="3F01"/>
  <w:defaultTabStop w:val="720"/>
  <w:hyphenationZone w:val="425"/>
  <w:drawingGridHorizontalSpacing w:val="95"/>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docVars>
    <w:docVar w:name="OpenedFrom" w:val="AcadreAddIn"/>
  </w:docVars>
  <w:rsids>
    <w:rsidRoot w:val="00331EAD"/>
    <w:rsid w:val="000009A2"/>
    <w:rsid w:val="00002EBD"/>
    <w:rsid w:val="0000309F"/>
    <w:rsid w:val="000116F3"/>
    <w:rsid w:val="000174CD"/>
    <w:rsid w:val="00021936"/>
    <w:rsid w:val="00021B5C"/>
    <w:rsid w:val="0002312D"/>
    <w:rsid w:val="00025219"/>
    <w:rsid w:val="00027071"/>
    <w:rsid w:val="0002793E"/>
    <w:rsid w:val="00030EFB"/>
    <w:rsid w:val="000319F0"/>
    <w:rsid w:val="0003423D"/>
    <w:rsid w:val="00035F8C"/>
    <w:rsid w:val="00036907"/>
    <w:rsid w:val="00042010"/>
    <w:rsid w:val="0004363B"/>
    <w:rsid w:val="00046525"/>
    <w:rsid w:val="0005588C"/>
    <w:rsid w:val="0005663C"/>
    <w:rsid w:val="00060AE2"/>
    <w:rsid w:val="00062684"/>
    <w:rsid w:val="0006397D"/>
    <w:rsid w:val="0006419F"/>
    <w:rsid w:val="00067A5C"/>
    <w:rsid w:val="00072443"/>
    <w:rsid w:val="00073C85"/>
    <w:rsid w:val="000744AB"/>
    <w:rsid w:val="00074B2B"/>
    <w:rsid w:val="000800E1"/>
    <w:rsid w:val="000804C9"/>
    <w:rsid w:val="00082B8A"/>
    <w:rsid w:val="000849F4"/>
    <w:rsid w:val="00085F24"/>
    <w:rsid w:val="00086F83"/>
    <w:rsid w:val="0009165C"/>
    <w:rsid w:val="000948B5"/>
    <w:rsid w:val="00094A35"/>
    <w:rsid w:val="00095FE4"/>
    <w:rsid w:val="000A5AF6"/>
    <w:rsid w:val="000A5FA3"/>
    <w:rsid w:val="000B2A76"/>
    <w:rsid w:val="000C10EE"/>
    <w:rsid w:val="000C2C8A"/>
    <w:rsid w:val="000E0990"/>
    <w:rsid w:val="000E1D30"/>
    <w:rsid w:val="000E4C02"/>
    <w:rsid w:val="000E7BF1"/>
    <w:rsid w:val="000E7FC3"/>
    <w:rsid w:val="000F1F2E"/>
    <w:rsid w:val="000F380A"/>
    <w:rsid w:val="00101214"/>
    <w:rsid w:val="00101226"/>
    <w:rsid w:val="00102C76"/>
    <w:rsid w:val="001037A7"/>
    <w:rsid w:val="00103E41"/>
    <w:rsid w:val="00104CE5"/>
    <w:rsid w:val="00111BD7"/>
    <w:rsid w:val="00113585"/>
    <w:rsid w:val="001135FD"/>
    <w:rsid w:val="00114261"/>
    <w:rsid w:val="00115452"/>
    <w:rsid w:val="00116411"/>
    <w:rsid w:val="00116DF9"/>
    <w:rsid w:val="00120766"/>
    <w:rsid w:val="001211C5"/>
    <w:rsid w:val="0012194B"/>
    <w:rsid w:val="001230E7"/>
    <w:rsid w:val="001252DA"/>
    <w:rsid w:val="0012706E"/>
    <w:rsid w:val="001328B3"/>
    <w:rsid w:val="00134378"/>
    <w:rsid w:val="00135692"/>
    <w:rsid w:val="0013569E"/>
    <w:rsid w:val="00135995"/>
    <w:rsid w:val="00136729"/>
    <w:rsid w:val="00141C42"/>
    <w:rsid w:val="00142280"/>
    <w:rsid w:val="001437E8"/>
    <w:rsid w:val="00144A4E"/>
    <w:rsid w:val="0014544E"/>
    <w:rsid w:val="00145B8D"/>
    <w:rsid w:val="00145C2F"/>
    <w:rsid w:val="00146BA0"/>
    <w:rsid w:val="001503A4"/>
    <w:rsid w:val="00153B40"/>
    <w:rsid w:val="00160A86"/>
    <w:rsid w:val="00162662"/>
    <w:rsid w:val="0016392C"/>
    <w:rsid w:val="00163CB6"/>
    <w:rsid w:val="0016438A"/>
    <w:rsid w:val="00165EA1"/>
    <w:rsid w:val="001664F8"/>
    <w:rsid w:val="00171EA7"/>
    <w:rsid w:val="001755C1"/>
    <w:rsid w:val="00183C6F"/>
    <w:rsid w:val="00186A8A"/>
    <w:rsid w:val="0019106B"/>
    <w:rsid w:val="00193046"/>
    <w:rsid w:val="00193AB6"/>
    <w:rsid w:val="001949D0"/>
    <w:rsid w:val="00194C5C"/>
    <w:rsid w:val="00196120"/>
    <w:rsid w:val="001A00B2"/>
    <w:rsid w:val="001A02E5"/>
    <w:rsid w:val="001A13EF"/>
    <w:rsid w:val="001A1436"/>
    <w:rsid w:val="001A178C"/>
    <w:rsid w:val="001A2268"/>
    <w:rsid w:val="001A6A43"/>
    <w:rsid w:val="001A6D06"/>
    <w:rsid w:val="001A7D94"/>
    <w:rsid w:val="001B1B3C"/>
    <w:rsid w:val="001B1D34"/>
    <w:rsid w:val="001B5D11"/>
    <w:rsid w:val="001C35C1"/>
    <w:rsid w:val="001C45DA"/>
    <w:rsid w:val="001C602F"/>
    <w:rsid w:val="001C6D2B"/>
    <w:rsid w:val="001D0AE5"/>
    <w:rsid w:val="001D28FD"/>
    <w:rsid w:val="001D3AA0"/>
    <w:rsid w:val="001D4C48"/>
    <w:rsid w:val="001E06B9"/>
    <w:rsid w:val="001E122A"/>
    <w:rsid w:val="001E3BF7"/>
    <w:rsid w:val="001E3FBA"/>
    <w:rsid w:val="001E5D6D"/>
    <w:rsid w:val="001E6928"/>
    <w:rsid w:val="001E71F6"/>
    <w:rsid w:val="001F10FA"/>
    <w:rsid w:val="001F1380"/>
    <w:rsid w:val="001F1707"/>
    <w:rsid w:val="001F1E21"/>
    <w:rsid w:val="001F3B4C"/>
    <w:rsid w:val="001F5DE6"/>
    <w:rsid w:val="00206300"/>
    <w:rsid w:val="002076AE"/>
    <w:rsid w:val="00211A9A"/>
    <w:rsid w:val="00221642"/>
    <w:rsid w:val="00223C2F"/>
    <w:rsid w:val="00224D5C"/>
    <w:rsid w:val="00225798"/>
    <w:rsid w:val="00226D68"/>
    <w:rsid w:val="002276F9"/>
    <w:rsid w:val="00231D85"/>
    <w:rsid w:val="00232B96"/>
    <w:rsid w:val="0024617E"/>
    <w:rsid w:val="00247449"/>
    <w:rsid w:val="00250C64"/>
    <w:rsid w:val="00255780"/>
    <w:rsid w:val="002564E6"/>
    <w:rsid w:val="00263529"/>
    <w:rsid w:val="00265B4D"/>
    <w:rsid w:val="00266D3D"/>
    <w:rsid w:val="002719B0"/>
    <w:rsid w:val="0027368C"/>
    <w:rsid w:val="00273DEE"/>
    <w:rsid w:val="0027541E"/>
    <w:rsid w:val="00275835"/>
    <w:rsid w:val="00277DF1"/>
    <w:rsid w:val="002809A9"/>
    <w:rsid w:val="00280A76"/>
    <w:rsid w:val="00280DFE"/>
    <w:rsid w:val="00281895"/>
    <w:rsid w:val="002818D8"/>
    <w:rsid w:val="00282F5F"/>
    <w:rsid w:val="002843A8"/>
    <w:rsid w:val="00284CAE"/>
    <w:rsid w:val="00284DEE"/>
    <w:rsid w:val="00287B14"/>
    <w:rsid w:val="002956F2"/>
    <w:rsid w:val="0029605A"/>
    <w:rsid w:val="00297145"/>
    <w:rsid w:val="002A25B9"/>
    <w:rsid w:val="002A2D96"/>
    <w:rsid w:val="002A2DDE"/>
    <w:rsid w:val="002A4625"/>
    <w:rsid w:val="002A5946"/>
    <w:rsid w:val="002A6639"/>
    <w:rsid w:val="002A77B1"/>
    <w:rsid w:val="002B1E05"/>
    <w:rsid w:val="002B6287"/>
    <w:rsid w:val="002C0B8B"/>
    <w:rsid w:val="002C3AAE"/>
    <w:rsid w:val="002C3EB5"/>
    <w:rsid w:val="002C6439"/>
    <w:rsid w:val="002D0967"/>
    <w:rsid w:val="002D2256"/>
    <w:rsid w:val="002D35A5"/>
    <w:rsid w:val="002D50C6"/>
    <w:rsid w:val="002D6965"/>
    <w:rsid w:val="002E099D"/>
    <w:rsid w:val="002E7F0A"/>
    <w:rsid w:val="002F013E"/>
    <w:rsid w:val="002F0D37"/>
    <w:rsid w:val="002F15BC"/>
    <w:rsid w:val="002F1BFF"/>
    <w:rsid w:val="002F795F"/>
    <w:rsid w:val="00300B5B"/>
    <w:rsid w:val="003015B5"/>
    <w:rsid w:val="003039B9"/>
    <w:rsid w:val="00304E39"/>
    <w:rsid w:val="0031152C"/>
    <w:rsid w:val="003137AD"/>
    <w:rsid w:val="003145A6"/>
    <w:rsid w:val="00321F99"/>
    <w:rsid w:val="00323626"/>
    <w:rsid w:val="00326063"/>
    <w:rsid w:val="00327329"/>
    <w:rsid w:val="003279A1"/>
    <w:rsid w:val="003305E4"/>
    <w:rsid w:val="003306B2"/>
    <w:rsid w:val="00331EAD"/>
    <w:rsid w:val="00334ABB"/>
    <w:rsid w:val="00341E66"/>
    <w:rsid w:val="00343F60"/>
    <w:rsid w:val="00344B36"/>
    <w:rsid w:val="003451ED"/>
    <w:rsid w:val="00350EF2"/>
    <w:rsid w:val="0035294D"/>
    <w:rsid w:val="00357A25"/>
    <w:rsid w:val="0036149E"/>
    <w:rsid w:val="00361A0A"/>
    <w:rsid w:val="00363D95"/>
    <w:rsid w:val="00367D10"/>
    <w:rsid w:val="00367FCC"/>
    <w:rsid w:val="003720E2"/>
    <w:rsid w:val="003739C2"/>
    <w:rsid w:val="003740DC"/>
    <w:rsid w:val="0037565F"/>
    <w:rsid w:val="0037618E"/>
    <w:rsid w:val="0037799A"/>
    <w:rsid w:val="00377E70"/>
    <w:rsid w:val="00377EDC"/>
    <w:rsid w:val="00382872"/>
    <w:rsid w:val="00382F1C"/>
    <w:rsid w:val="00384BFA"/>
    <w:rsid w:val="00386E32"/>
    <w:rsid w:val="00390591"/>
    <w:rsid w:val="0039135D"/>
    <w:rsid w:val="00391DE8"/>
    <w:rsid w:val="00392992"/>
    <w:rsid w:val="00393A21"/>
    <w:rsid w:val="003940E3"/>
    <w:rsid w:val="0039685D"/>
    <w:rsid w:val="003A004F"/>
    <w:rsid w:val="003A0AF1"/>
    <w:rsid w:val="003A2CDF"/>
    <w:rsid w:val="003A5CA1"/>
    <w:rsid w:val="003A668F"/>
    <w:rsid w:val="003A7C45"/>
    <w:rsid w:val="003B0103"/>
    <w:rsid w:val="003B01E9"/>
    <w:rsid w:val="003B02F5"/>
    <w:rsid w:val="003B0C44"/>
    <w:rsid w:val="003B2162"/>
    <w:rsid w:val="003B241F"/>
    <w:rsid w:val="003B52D7"/>
    <w:rsid w:val="003B6037"/>
    <w:rsid w:val="003B6DEB"/>
    <w:rsid w:val="003C1240"/>
    <w:rsid w:val="003C5F70"/>
    <w:rsid w:val="003D0888"/>
    <w:rsid w:val="003D45BF"/>
    <w:rsid w:val="003D5ECA"/>
    <w:rsid w:val="003D628C"/>
    <w:rsid w:val="003E00FB"/>
    <w:rsid w:val="003E20E9"/>
    <w:rsid w:val="003E2C0E"/>
    <w:rsid w:val="003E3418"/>
    <w:rsid w:val="003E4C9D"/>
    <w:rsid w:val="003E4DEB"/>
    <w:rsid w:val="003E69D5"/>
    <w:rsid w:val="003F1374"/>
    <w:rsid w:val="003F13CE"/>
    <w:rsid w:val="003F1660"/>
    <w:rsid w:val="003F31C9"/>
    <w:rsid w:val="003F38D8"/>
    <w:rsid w:val="003F398E"/>
    <w:rsid w:val="003F4458"/>
    <w:rsid w:val="003F720D"/>
    <w:rsid w:val="003F7854"/>
    <w:rsid w:val="004008D0"/>
    <w:rsid w:val="00401BB6"/>
    <w:rsid w:val="004021CA"/>
    <w:rsid w:val="0040392E"/>
    <w:rsid w:val="00405E30"/>
    <w:rsid w:val="00411008"/>
    <w:rsid w:val="004170B5"/>
    <w:rsid w:val="00417A5E"/>
    <w:rsid w:val="004218FA"/>
    <w:rsid w:val="00422C79"/>
    <w:rsid w:val="00422E0D"/>
    <w:rsid w:val="004230F7"/>
    <w:rsid w:val="00424934"/>
    <w:rsid w:val="00425B5B"/>
    <w:rsid w:val="00427B1C"/>
    <w:rsid w:val="00435036"/>
    <w:rsid w:val="00436279"/>
    <w:rsid w:val="00436B8C"/>
    <w:rsid w:val="00442616"/>
    <w:rsid w:val="00443FA1"/>
    <w:rsid w:val="0044572F"/>
    <w:rsid w:val="00446EBB"/>
    <w:rsid w:val="00450A69"/>
    <w:rsid w:val="00454EC8"/>
    <w:rsid w:val="00454FC6"/>
    <w:rsid w:val="004604E4"/>
    <w:rsid w:val="00460ED1"/>
    <w:rsid w:val="00463556"/>
    <w:rsid w:val="00464EB1"/>
    <w:rsid w:val="00465033"/>
    <w:rsid w:val="00467F02"/>
    <w:rsid w:val="00470DB6"/>
    <w:rsid w:val="004737A9"/>
    <w:rsid w:val="00473AA7"/>
    <w:rsid w:val="0047408C"/>
    <w:rsid w:val="00474531"/>
    <w:rsid w:val="00475077"/>
    <w:rsid w:val="00475695"/>
    <w:rsid w:val="00475BC5"/>
    <w:rsid w:val="00476FA6"/>
    <w:rsid w:val="00482E39"/>
    <w:rsid w:val="004842ED"/>
    <w:rsid w:val="0049576A"/>
    <w:rsid w:val="00496497"/>
    <w:rsid w:val="004A34C4"/>
    <w:rsid w:val="004A6446"/>
    <w:rsid w:val="004B3EBC"/>
    <w:rsid w:val="004B44C3"/>
    <w:rsid w:val="004B53FF"/>
    <w:rsid w:val="004C6426"/>
    <w:rsid w:val="004C7381"/>
    <w:rsid w:val="004D0349"/>
    <w:rsid w:val="004D09B4"/>
    <w:rsid w:val="004D2310"/>
    <w:rsid w:val="004D3357"/>
    <w:rsid w:val="004D45A4"/>
    <w:rsid w:val="004D4851"/>
    <w:rsid w:val="004D6E34"/>
    <w:rsid w:val="004D6E4E"/>
    <w:rsid w:val="004D79D9"/>
    <w:rsid w:val="004E275D"/>
    <w:rsid w:val="004E2C7C"/>
    <w:rsid w:val="004E43BC"/>
    <w:rsid w:val="004F05FD"/>
    <w:rsid w:val="004F0AFF"/>
    <w:rsid w:val="004F48A0"/>
    <w:rsid w:val="005018F0"/>
    <w:rsid w:val="005025C5"/>
    <w:rsid w:val="00504701"/>
    <w:rsid w:val="00505138"/>
    <w:rsid w:val="00505945"/>
    <w:rsid w:val="00505DC5"/>
    <w:rsid w:val="00507AE7"/>
    <w:rsid w:val="005133A5"/>
    <w:rsid w:val="00515E9F"/>
    <w:rsid w:val="0052095B"/>
    <w:rsid w:val="005230B3"/>
    <w:rsid w:val="00523704"/>
    <w:rsid w:val="00525A20"/>
    <w:rsid w:val="005273C6"/>
    <w:rsid w:val="0052777B"/>
    <w:rsid w:val="005307B9"/>
    <w:rsid w:val="00531A1E"/>
    <w:rsid w:val="00532175"/>
    <w:rsid w:val="0053345E"/>
    <w:rsid w:val="00533791"/>
    <w:rsid w:val="005347EC"/>
    <w:rsid w:val="00537273"/>
    <w:rsid w:val="0053742F"/>
    <w:rsid w:val="0054101D"/>
    <w:rsid w:val="00542790"/>
    <w:rsid w:val="00543DB6"/>
    <w:rsid w:val="00547122"/>
    <w:rsid w:val="00547C22"/>
    <w:rsid w:val="00557E2B"/>
    <w:rsid w:val="00561609"/>
    <w:rsid w:val="005637A0"/>
    <w:rsid w:val="00565DB7"/>
    <w:rsid w:val="00567883"/>
    <w:rsid w:val="005679D9"/>
    <w:rsid w:val="00567F3E"/>
    <w:rsid w:val="00575BAB"/>
    <w:rsid w:val="00577A59"/>
    <w:rsid w:val="00577B40"/>
    <w:rsid w:val="00584E6E"/>
    <w:rsid w:val="00585D1D"/>
    <w:rsid w:val="00591A6D"/>
    <w:rsid w:val="005936F5"/>
    <w:rsid w:val="005A3DA7"/>
    <w:rsid w:val="005B0379"/>
    <w:rsid w:val="005B0A29"/>
    <w:rsid w:val="005B10D5"/>
    <w:rsid w:val="005B336D"/>
    <w:rsid w:val="005B4734"/>
    <w:rsid w:val="005B5588"/>
    <w:rsid w:val="005B5BD8"/>
    <w:rsid w:val="005B5FDE"/>
    <w:rsid w:val="005B7122"/>
    <w:rsid w:val="005C11FD"/>
    <w:rsid w:val="005C1B88"/>
    <w:rsid w:val="005C1CCA"/>
    <w:rsid w:val="005C27EC"/>
    <w:rsid w:val="005C3F74"/>
    <w:rsid w:val="005C6019"/>
    <w:rsid w:val="005C7600"/>
    <w:rsid w:val="005C7DEA"/>
    <w:rsid w:val="005D076B"/>
    <w:rsid w:val="005D2310"/>
    <w:rsid w:val="005D4AB9"/>
    <w:rsid w:val="005D4BB3"/>
    <w:rsid w:val="005E0877"/>
    <w:rsid w:val="005E12C9"/>
    <w:rsid w:val="005E26F7"/>
    <w:rsid w:val="005E3396"/>
    <w:rsid w:val="005E3D5F"/>
    <w:rsid w:val="005E3E3F"/>
    <w:rsid w:val="005E5A9C"/>
    <w:rsid w:val="005F4B20"/>
    <w:rsid w:val="005F7187"/>
    <w:rsid w:val="00600509"/>
    <w:rsid w:val="00600979"/>
    <w:rsid w:val="00605257"/>
    <w:rsid w:val="00606785"/>
    <w:rsid w:val="00611EC4"/>
    <w:rsid w:val="006128C1"/>
    <w:rsid w:val="00613B8F"/>
    <w:rsid w:val="006150DC"/>
    <w:rsid w:val="00623855"/>
    <w:rsid w:val="006257CB"/>
    <w:rsid w:val="0062658B"/>
    <w:rsid w:val="00626C86"/>
    <w:rsid w:val="00626D38"/>
    <w:rsid w:val="00635247"/>
    <w:rsid w:val="00636A6F"/>
    <w:rsid w:val="0064042C"/>
    <w:rsid w:val="006439AD"/>
    <w:rsid w:val="006443EC"/>
    <w:rsid w:val="0064492D"/>
    <w:rsid w:val="00646CC3"/>
    <w:rsid w:val="0065598C"/>
    <w:rsid w:val="00661276"/>
    <w:rsid w:val="006628DC"/>
    <w:rsid w:val="00665435"/>
    <w:rsid w:val="0066623A"/>
    <w:rsid w:val="00672029"/>
    <w:rsid w:val="00672526"/>
    <w:rsid w:val="006753B7"/>
    <w:rsid w:val="006825D5"/>
    <w:rsid w:val="00686FFD"/>
    <w:rsid w:val="006A00EF"/>
    <w:rsid w:val="006A0957"/>
    <w:rsid w:val="006A1637"/>
    <w:rsid w:val="006A17E3"/>
    <w:rsid w:val="006A1CF2"/>
    <w:rsid w:val="006A204D"/>
    <w:rsid w:val="006A7AEF"/>
    <w:rsid w:val="006B0A0C"/>
    <w:rsid w:val="006B0F7B"/>
    <w:rsid w:val="006B2866"/>
    <w:rsid w:val="006B31CF"/>
    <w:rsid w:val="006B6602"/>
    <w:rsid w:val="006B766E"/>
    <w:rsid w:val="006C7F0A"/>
    <w:rsid w:val="006D00EB"/>
    <w:rsid w:val="006D32B2"/>
    <w:rsid w:val="006D6377"/>
    <w:rsid w:val="006D6669"/>
    <w:rsid w:val="006D673A"/>
    <w:rsid w:val="006D6BF6"/>
    <w:rsid w:val="006E51D3"/>
    <w:rsid w:val="006E6C70"/>
    <w:rsid w:val="006F1B32"/>
    <w:rsid w:val="006F1E7B"/>
    <w:rsid w:val="006F2800"/>
    <w:rsid w:val="006F4AF2"/>
    <w:rsid w:val="006F4E03"/>
    <w:rsid w:val="006F4F03"/>
    <w:rsid w:val="0070301F"/>
    <w:rsid w:val="00705659"/>
    <w:rsid w:val="00710920"/>
    <w:rsid w:val="00711623"/>
    <w:rsid w:val="007134E1"/>
    <w:rsid w:val="00721888"/>
    <w:rsid w:val="007222B8"/>
    <w:rsid w:val="007237DA"/>
    <w:rsid w:val="00723D89"/>
    <w:rsid w:val="00725131"/>
    <w:rsid w:val="00725D9B"/>
    <w:rsid w:val="00727454"/>
    <w:rsid w:val="00727685"/>
    <w:rsid w:val="00730156"/>
    <w:rsid w:val="00730D9B"/>
    <w:rsid w:val="0073264A"/>
    <w:rsid w:val="0074097A"/>
    <w:rsid w:val="007424DF"/>
    <w:rsid w:val="00745A80"/>
    <w:rsid w:val="00746407"/>
    <w:rsid w:val="00753AEE"/>
    <w:rsid w:val="00754632"/>
    <w:rsid w:val="00755D69"/>
    <w:rsid w:val="00767DBD"/>
    <w:rsid w:val="00771662"/>
    <w:rsid w:val="00771A54"/>
    <w:rsid w:val="00775941"/>
    <w:rsid w:val="00776702"/>
    <w:rsid w:val="00777EE0"/>
    <w:rsid w:val="007803DB"/>
    <w:rsid w:val="00781DC9"/>
    <w:rsid w:val="007823DC"/>
    <w:rsid w:val="0078336F"/>
    <w:rsid w:val="00786A9E"/>
    <w:rsid w:val="00786B45"/>
    <w:rsid w:val="00786E3B"/>
    <w:rsid w:val="007923CF"/>
    <w:rsid w:val="007938DC"/>
    <w:rsid w:val="00794143"/>
    <w:rsid w:val="00797612"/>
    <w:rsid w:val="00797E43"/>
    <w:rsid w:val="007A2D6C"/>
    <w:rsid w:val="007A7F38"/>
    <w:rsid w:val="007B0F27"/>
    <w:rsid w:val="007B786B"/>
    <w:rsid w:val="007C03C6"/>
    <w:rsid w:val="007C287A"/>
    <w:rsid w:val="007C3AB9"/>
    <w:rsid w:val="007C55DB"/>
    <w:rsid w:val="007C7E6E"/>
    <w:rsid w:val="007D43EB"/>
    <w:rsid w:val="007E1E94"/>
    <w:rsid w:val="007E23F0"/>
    <w:rsid w:val="007E340F"/>
    <w:rsid w:val="007E3A29"/>
    <w:rsid w:val="007E3EA6"/>
    <w:rsid w:val="007E4BDF"/>
    <w:rsid w:val="007E505D"/>
    <w:rsid w:val="007E62C7"/>
    <w:rsid w:val="007E6450"/>
    <w:rsid w:val="007E7E8C"/>
    <w:rsid w:val="007F2809"/>
    <w:rsid w:val="007F33F8"/>
    <w:rsid w:val="007F3F10"/>
    <w:rsid w:val="00800712"/>
    <w:rsid w:val="00803580"/>
    <w:rsid w:val="008056B5"/>
    <w:rsid w:val="00807CE2"/>
    <w:rsid w:val="008107DF"/>
    <w:rsid w:val="00811864"/>
    <w:rsid w:val="0081217C"/>
    <w:rsid w:val="00814FF8"/>
    <w:rsid w:val="008151AF"/>
    <w:rsid w:val="00817825"/>
    <w:rsid w:val="00820170"/>
    <w:rsid w:val="00822DF1"/>
    <w:rsid w:val="00823EC5"/>
    <w:rsid w:val="00823ECB"/>
    <w:rsid w:val="0082565F"/>
    <w:rsid w:val="00826220"/>
    <w:rsid w:val="00827CEA"/>
    <w:rsid w:val="008377E5"/>
    <w:rsid w:val="00841077"/>
    <w:rsid w:val="0084375B"/>
    <w:rsid w:val="0084651A"/>
    <w:rsid w:val="0085175E"/>
    <w:rsid w:val="008517E7"/>
    <w:rsid w:val="0085757B"/>
    <w:rsid w:val="00857D59"/>
    <w:rsid w:val="00865285"/>
    <w:rsid w:val="00865A19"/>
    <w:rsid w:val="00871039"/>
    <w:rsid w:val="00873F3D"/>
    <w:rsid w:val="008751FA"/>
    <w:rsid w:val="00875BAB"/>
    <w:rsid w:val="0087657C"/>
    <w:rsid w:val="0087763A"/>
    <w:rsid w:val="00880FF0"/>
    <w:rsid w:val="00882070"/>
    <w:rsid w:val="008862C5"/>
    <w:rsid w:val="00886754"/>
    <w:rsid w:val="00887646"/>
    <w:rsid w:val="008924A2"/>
    <w:rsid w:val="00894ABA"/>
    <w:rsid w:val="008979B4"/>
    <w:rsid w:val="008A0AF4"/>
    <w:rsid w:val="008A4CE2"/>
    <w:rsid w:val="008A5972"/>
    <w:rsid w:val="008A62A7"/>
    <w:rsid w:val="008A7CEB"/>
    <w:rsid w:val="008B0786"/>
    <w:rsid w:val="008B1AE7"/>
    <w:rsid w:val="008B3FA7"/>
    <w:rsid w:val="008B47D7"/>
    <w:rsid w:val="008B7C8B"/>
    <w:rsid w:val="008C248D"/>
    <w:rsid w:val="008C2757"/>
    <w:rsid w:val="008C28DD"/>
    <w:rsid w:val="008C6530"/>
    <w:rsid w:val="008D2CE2"/>
    <w:rsid w:val="008D4450"/>
    <w:rsid w:val="008E080D"/>
    <w:rsid w:val="008E1A6D"/>
    <w:rsid w:val="008E1C5C"/>
    <w:rsid w:val="008E2590"/>
    <w:rsid w:val="008E658D"/>
    <w:rsid w:val="008F090F"/>
    <w:rsid w:val="008F7D96"/>
    <w:rsid w:val="00901DDD"/>
    <w:rsid w:val="00903EC2"/>
    <w:rsid w:val="0092199D"/>
    <w:rsid w:val="0092426E"/>
    <w:rsid w:val="009244F2"/>
    <w:rsid w:val="00925056"/>
    <w:rsid w:val="00926A6A"/>
    <w:rsid w:val="00927351"/>
    <w:rsid w:val="00937C2B"/>
    <w:rsid w:val="00937D75"/>
    <w:rsid w:val="009416FE"/>
    <w:rsid w:val="00941DE2"/>
    <w:rsid w:val="009424C6"/>
    <w:rsid w:val="00943128"/>
    <w:rsid w:val="0094423F"/>
    <w:rsid w:val="00944280"/>
    <w:rsid w:val="009472A4"/>
    <w:rsid w:val="00947C31"/>
    <w:rsid w:val="00950A99"/>
    <w:rsid w:val="00950D8B"/>
    <w:rsid w:val="009524B0"/>
    <w:rsid w:val="00952A6E"/>
    <w:rsid w:val="009533B1"/>
    <w:rsid w:val="00953F77"/>
    <w:rsid w:val="009550F1"/>
    <w:rsid w:val="00957163"/>
    <w:rsid w:val="00957370"/>
    <w:rsid w:val="00957459"/>
    <w:rsid w:val="00957478"/>
    <w:rsid w:val="009575AA"/>
    <w:rsid w:val="00960241"/>
    <w:rsid w:val="009625A0"/>
    <w:rsid w:val="00963FF6"/>
    <w:rsid w:val="009644A1"/>
    <w:rsid w:val="00970745"/>
    <w:rsid w:val="009754E6"/>
    <w:rsid w:val="009778D1"/>
    <w:rsid w:val="00977E48"/>
    <w:rsid w:val="0098218D"/>
    <w:rsid w:val="0098258B"/>
    <w:rsid w:val="009831FC"/>
    <w:rsid w:val="0098744A"/>
    <w:rsid w:val="00991D7E"/>
    <w:rsid w:val="00991FE1"/>
    <w:rsid w:val="00992A7B"/>
    <w:rsid w:val="0099349A"/>
    <w:rsid w:val="009935E2"/>
    <w:rsid w:val="00997195"/>
    <w:rsid w:val="009A15E8"/>
    <w:rsid w:val="009A19B5"/>
    <w:rsid w:val="009A3CC5"/>
    <w:rsid w:val="009A49F7"/>
    <w:rsid w:val="009A4A1E"/>
    <w:rsid w:val="009A4AB5"/>
    <w:rsid w:val="009A6A1E"/>
    <w:rsid w:val="009B4D85"/>
    <w:rsid w:val="009B568A"/>
    <w:rsid w:val="009B7176"/>
    <w:rsid w:val="009C006D"/>
    <w:rsid w:val="009C0A43"/>
    <w:rsid w:val="009C1457"/>
    <w:rsid w:val="009C1AEF"/>
    <w:rsid w:val="009C20C2"/>
    <w:rsid w:val="009C5CE1"/>
    <w:rsid w:val="009C5D9F"/>
    <w:rsid w:val="009C5E37"/>
    <w:rsid w:val="009C79FF"/>
    <w:rsid w:val="009D1B0F"/>
    <w:rsid w:val="009D1CC2"/>
    <w:rsid w:val="009D3B0C"/>
    <w:rsid w:val="009D43C6"/>
    <w:rsid w:val="009D7CD2"/>
    <w:rsid w:val="009E1E8D"/>
    <w:rsid w:val="009E2EA3"/>
    <w:rsid w:val="009E35C7"/>
    <w:rsid w:val="009E71B7"/>
    <w:rsid w:val="009E7DB4"/>
    <w:rsid w:val="009F219D"/>
    <w:rsid w:val="009F22C8"/>
    <w:rsid w:val="009F47D8"/>
    <w:rsid w:val="009F493C"/>
    <w:rsid w:val="009F4EFF"/>
    <w:rsid w:val="009F5671"/>
    <w:rsid w:val="00A00204"/>
    <w:rsid w:val="00A012DB"/>
    <w:rsid w:val="00A06691"/>
    <w:rsid w:val="00A067A3"/>
    <w:rsid w:val="00A071B6"/>
    <w:rsid w:val="00A07588"/>
    <w:rsid w:val="00A156B6"/>
    <w:rsid w:val="00A21AA5"/>
    <w:rsid w:val="00A225B4"/>
    <w:rsid w:val="00A24A17"/>
    <w:rsid w:val="00A25AFB"/>
    <w:rsid w:val="00A3391C"/>
    <w:rsid w:val="00A34F98"/>
    <w:rsid w:val="00A36DAA"/>
    <w:rsid w:val="00A43821"/>
    <w:rsid w:val="00A43949"/>
    <w:rsid w:val="00A446A4"/>
    <w:rsid w:val="00A44A51"/>
    <w:rsid w:val="00A47B64"/>
    <w:rsid w:val="00A506CE"/>
    <w:rsid w:val="00A50BE0"/>
    <w:rsid w:val="00A51E04"/>
    <w:rsid w:val="00A54385"/>
    <w:rsid w:val="00A54FD6"/>
    <w:rsid w:val="00A56B19"/>
    <w:rsid w:val="00A57A3B"/>
    <w:rsid w:val="00A6004A"/>
    <w:rsid w:val="00A60A5A"/>
    <w:rsid w:val="00A6510E"/>
    <w:rsid w:val="00A7128F"/>
    <w:rsid w:val="00A72600"/>
    <w:rsid w:val="00A72A0D"/>
    <w:rsid w:val="00A73598"/>
    <w:rsid w:val="00A76BF7"/>
    <w:rsid w:val="00A81414"/>
    <w:rsid w:val="00A8172D"/>
    <w:rsid w:val="00A82222"/>
    <w:rsid w:val="00A83281"/>
    <w:rsid w:val="00A84566"/>
    <w:rsid w:val="00A848F2"/>
    <w:rsid w:val="00A9487A"/>
    <w:rsid w:val="00A95EFC"/>
    <w:rsid w:val="00A968B3"/>
    <w:rsid w:val="00A96A44"/>
    <w:rsid w:val="00A97145"/>
    <w:rsid w:val="00AA05CA"/>
    <w:rsid w:val="00AA0749"/>
    <w:rsid w:val="00AA347C"/>
    <w:rsid w:val="00AB2CF2"/>
    <w:rsid w:val="00AB30B6"/>
    <w:rsid w:val="00AB5075"/>
    <w:rsid w:val="00AB5F05"/>
    <w:rsid w:val="00AC1FD1"/>
    <w:rsid w:val="00AC4034"/>
    <w:rsid w:val="00AC4BF3"/>
    <w:rsid w:val="00AC7E3E"/>
    <w:rsid w:val="00AD0542"/>
    <w:rsid w:val="00AD2D3D"/>
    <w:rsid w:val="00AD7444"/>
    <w:rsid w:val="00AE2B09"/>
    <w:rsid w:val="00AE2C17"/>
    <w:rsid w:val="00AE2F8E"/>
    <w:rsid w:val="00AE368F"/>
    <w:rsid w:val="00AE3C9B"/>
    <w:rsid w:val="00AE512E"/>
    <w:rsid w:val="00AF01CA"/>
    <w:rsid w:val="00AF2994"/>
    <w:rsid w:val="00AF3C5D"/>
    <w:rsid w:val="00AF4044"/>
    <w:rsid w:val="00AF6876"/>
    <w:rsid w:val="00AF6FD0"/>
    <w:rsid w:val="00B00286"/>
    <w:rsid w:val="00B00FB4"/>
    <w:rsid w:val="00B01E6A"/>
    <w:rsid w:val="00B023E0"/>
    <w:rsid w:val="00B107BB"/>
    <w:rsid w:val="00B131AD"/>
    <w:rsid w:val="00B15E1D"/>
    <w:rsid w:val="00B16E96"/>
    <w:rsid w:val="00B17487"/>
    <w:rsid w:val="00B17FEE"/>
    <w:rsid w:val="00B2673B"/>
    <w:rsid w:val="00B27A7F"/>
    <w:rsid w:val="00B33D86"/>
    <w:rsid w:val="00B402F1"/>
    <w:rsid w:val="00B40A5C"/>
    <w:rsid w:val="00B40FF7"/>
    <w:rsid w:val="00B43B16"/>
    <w:rsid w:val="00B46083"/>
    <w:rsid w:val="00B54C8A"/>
    <w:rsid w:val="00B557B6"/>
    <w:rsid w:val="00B60775"/>
    <w:rsid w:val="00B61FA4"/>
    <w:rsid w:val="00B62CFD"/>
    <w:rsid w:val="00B63283"/>
    <w:rsid w:val="00B64E8F"/>
    <w:rsid w:val="00B67DF1"/>
    <w:rsid w:val="00B72B01"/>
    <w:rsid w:val="00B72D0C"/>
    <w:rsid w:val="00B74B29"/>
    <w:rsid w:val="00B756FD"/>
    <w:rsid w:val="00B75C7B"/>
    <w:rsid w:val="00B766D4"/>
    <w:rsid w:val="00B81B80"/>
    <w:rsid w:val="00B822DE"/>
    <w:rsid w:val="00B842AA"/>
    <w:rsid w:val="00B90448"/>
    <w:rsid w:val="00B9103E"/>
    <w:rsid w:val="00B91B03"/>
    <w:rsid w:val="00B93635"/>
    <w:rsid w:val="00B93DB2"/>
    <w:rsid w:val="00BA0531"/>
    <w:rsid w:val="00BA066D"/>
    <w:rsid w:val="00BA189C"/>
    <w:rsid w:val="00BA1F88"/>
    <w:rsid w:val="00BA2BA1"/>
    <w:rsid w:val="00BA59CD"/>
    <w:rsid w:val="00BB55DF"/>
    <w:rsid w:val="00BB5EF8"/>
    <w:rsid w:val="00BC25A5"/>
    <w:rsid w:val="00BC3826"/>
    <w:rsid w:val="00BC6331"/>
    <w:rsid w:val="00BC6BAA"/>
    <w:rsid w:val="00BE40AE"/>
    <w:rsid w:val="00BE69BE"/>
    <w:rsid w:val="00BE6BFE"/>
    <w:rsid w:val="00BF10FC"/>
    <w:rsid w:val="00BF1790"/>
    <w:rsid w:val="00BF3C89"/>
    <w:rsid w:val="00BF7D64"/>
    <w:rsid w:val="00C031C5"/>
    <w:rsid w:val="00C038E5"/>
    <w:rsid w:val="00C04F50"/>
    <w:rsid w:val="00C06194"/>
    <w:rsid w:val="00C11757"/>
    <w:rsid w:val="00C136CB"/>
    <w:rsid w:val="00C25207"/>
    <w:rsid w:val="00C27B73"/>
    <w:rsid w:val="00C27F16"/>
    <w:rsid w:val="00C3066B"/>
    <w:rsid w:val="00C31BCD"/>
    <w:rsid w:val="00C31FFB"/>
    <w:rsid w:val="00C33054"/>
    <w:rsid w:val="00C367E1"/>
    <w:rsid w:val="00C406B7"/>
    <w:rsid w:val="00C41020"/>
    <w:rsid w:val="00C4788E"/>
    <w:rsid w:val="00C50438"/>
    <w:rsid w:val="00C611C0"/>
    <w:rsid w:val="00C62F05"/>
    <w:rsid w:val="00C639A3"/>
    <w:rsid w:val="00C64112"/>
    <w:rsid w:val="00C64EF7"/>
    <w:rsid w:val="00C6598D"/>
    <w:rsid w:val="00C71997"/>
    <w:rsid w:val="00C7515D"/>
    <w:rsid w:val="00C75D1A"/>
    <w:rsid w:val="00C80F0A"/>
    <w:rsid w:val="00C903CB"/>
    <w:rsid w:val="00C91443"/>
    <w:rsid w:val="00C92344"/>
    <w:rsid w:val="00C92839"/>
    <w:rsid w:val="00C96E61"/>
    <w:rsid w:val="00C97097"/>
    <w:rsid w:val="00CA015A"/>
    <w:rsid w:val="00CA020F"/>
    <w:rsid w:val="00CA1065"/>
    <w:rsid w:val="00CA1528"/>
    <w:rsid w:val="00CA2D9A"/>
    <w:rsid w:val="00CA38E9"/>
    <w:rsid w:val="00CA6503"/>
    <w:rsid w:val="00CB006F"/>
    <w:rsid w:val="00CB1E8A"/>
    <w:rsid w:val="00CB530B"/>
    <w:rsid w:val="00CB75A9"/>
    <w:rsid w:val="00CB7B77"/>
    <w:rsid w:val="00CB7CB7"/>
    <w:rsid w:val="00CC2574"/>
    <w:rsid w:val="00CC46CF"/>
    <w:rsid w:val="00CC53AF"/>
    <w:rsid w:val="00CC6F68"/>
    <w:rsid w:val="00CD031D"/>
    <w:rsid w:val="00CD33EE"/>
    <w:rsid w:val="00CD4A22"/>
    <w:rsid w:val="00CD5632"/>
    <w:rsid w:val="00CD5F40"/>
    <w:rsid w:val="00CD7287"/>
    <w:rsid w:val="00CE3426"/>
    <w:rsid w:val="00CE5BC7"/>
    <w:rsid w:val="00CF1EC6"/>
    <w:rsid w:val="00CF372D"/>
    <w:rsid w:val="00CF3A5E"/>
    <w:rsid w:val="00CF52D9"/>
    <w:rsid w:val="00CF5A77"/>
    <w:rsid w:val="00CF7DEC"/>
    <w:rsid w:val="00D01C72"/>
    <w:rsid w:val="00D0212A"/>
    <w:rsid w:val="00D0223B"/>
    <w:rsid w:val="00D02CAE"/>
    <w:rsid w:val="00D07C65"/>
    <w:rsid w:val="00D21980"/>
    <w:rsid w:val="00D2257A"/>
    <w:rsid w:val="00D2392D"/>
    <w:rsid w:val="00D24DA4"/>
    <w:rsid w:val="00D26F12"/>
    <w:rsid w:val="00D2799B"/>
    <w:rsid w:val="00D35124"/>
    <w:rsid w:val="00D46ADC"/>
    <w:rsid w:val="00D57200"/>
    <w:rsid w:val="00D637D4"/>
    <w:rsid w:val="00D653EA"/>
    <w:rsid w:val="00D668CD"/>
    <w:rsid w:val="00D7359A"/>
    <w:rsid w:val="00D83D00"/>
    <w:rsid w:val="00D86A9B"/>
    <w:rsid w:val="00D86EEC"/>
    <w:rsid w:val="00D92715"/>
    <w:rsid w:val="00DA1C0E"/>
    <w:rsid w:val="00DA322B"/>
    <w:rsid w:val="00DA71FF"/>
    <w:rsid w:val="00DB0763"/>
    <w:rsid w:val="00DB0E7B"/>
    <w:rsid w:val="00DB2546"/>
    <w:rsid w:val="00DB2E5D"/>
    <w:rsid w:val="00DB36E4"/>
    <w:rsid w:val="00DB406D"/>
    <w:rsid w:val="00DB4320"/>
    <w:rsid w:val="00DB4798"/>
    <w:rsid w:val="00DB5803"/>
    <w:rsid w:val="00DB692D"/>
    <w:rsid w:val="00DC0F03"/>
    <w:rsid w:val="00DC1DD0"/>
    <w:rsid w:val="00DC3836"/>
    <w:rsid w:val="00DC46C7"/>
    <w:rsid w:val="00DC750F"/>
    <w:rsid w:val="00DD1261"/>
    <w:rsid w:val="00DD2072"/>
    <w:rsid w:val="00DD3C99"/>
    <w:rsid w:val="00DD3D3A"/>
    <w:rsid w:val="00DE1CDE"/>
    <w:rsid w:val="00DE2C62"/>
    <w:rsid w:val="00DE3433"/>
    <w:rsid w:val="00DE69CE"/>
    <w:rsid w:val="00DF2A1E"/>
    <w:rsid w:val="00DF3964"/>
    <w:rsid w:val="00DF4CCF"/>
    <w:rsid w:val="00DF6F99"/>
    <w:rsid w:val="00DF72F2"/>
    <w:rsid w:val="00E000A4"/>
    <w:rsid w:val="00E01D60"/>
    <w:rsid w:val="00E04EE2"/>
    <w:rsid w:val="00E06550"/>
    <w:rsid w:val="00E15E95"/>
    <w:rsid w:val="00E23EB0"/>
    <w:rsid w:val="00E26615"/>
    <w:rsid w:val="00E323E1"/>
    <w:rsid w:val="00E32D7E"/>
    <w:rsid w:val="00E34C2F"/>
    <w:rsid w:val="00E45D22"/>
    <w:rsid w:val="00E517B2"/>
    <w:rsid w:val="00E53A29"/>
    <w:rsid w:val="00E53C0E"/>
    <w:rsid w:val="00E6274C"/>
    <w:rsid w:val="00E63086"/>
    <w:rsid w:val="00E6465E"/>
    <w:rsid w:val="00E6662C"/>
    <w:rsid w:val="00E668FA"/>
    <w:rsid w:val="00E741B6"/>
    <w:rsid w:val="00E74D08"/>
    <w:rsid w:val="00E74D28"/>
    <w:rsid w:val="00E76607"/>
    <w:rsid w:val="00E8100C"/>
    <w:rsid w:val="00E81CA4"/>
    <w:rsid w:val="00E81D8D"/>
    <w:rsid w:val="00E8364A"/>
    <w:rsid w:val="00E83D3E"/>
    <w:rsid w:val="00E84A76"/>
    <w:rsid w:val="00E875DC"/>
    <w:rsid w:val="00E901C7"/>
    <w:rsid w:val="00E90C50"/>
    <w:rsid w:val="00E9312B"/>
    <w:rsid w:val="00E967D6"/>
    <w:rsid w:val="00E96B0B"/>
    <w:rsid w:val="00EA006C"/>
    <w:rsid w:val="00EA365D"/>
    <w:rsid w:val="00EA3CB4"/>
    <w:rsid w:val="00EB0953"/>
    <w:rsid w:val="00EB1C6A"/>
    <w:rsid w:val="00EB3356"/>
    <w:rsid w:val="00EB435D"/>
    <w:rsid w:val="00EB5984"/>
    <w:rsid w:val="00EB5FE1"/>
    <w:rsid w:val="00EC358E"/>
    <w:rsid w:val="00EC533F"/>
    <w:rsid w:val="00EC5E94"/>
    <w:rsid w:val="00ED0BDA"/>
    <w:rsid w:val="00ED0C02"/>
    <w:rsid w:val="00ED23D5"/>
    <w:rsid w:val="00ED2A2C"/>
    <w:rsid w:val="00ED596A"/>
    <w:rsid w:val="00ED6487"/>
    <w:rsid w:val="00EE2AC6"/>
    <w:rsid w:val="00EE7385"/>
    <w:rsid w:val="00EE7416"/>
    <w:rsid w:val="00EF0A7D"/>
    <w:rsid w:val="00EF1350"/>
    <w:rsid w:val="00EF1F53"/>
    <w:rsid w:val="00EF20BD"/>
    <w:rsid w:val="00EF22CE"/>
    <w:rsid w:val="00EF7C84"/>
    <w:rsid w:val="00F03BF1"/>
    <w:rsid w:val="00F06676"/>
    <w:rsid w:val="00F06B16"/>
    <w:rsid w:val="00F071A0"/>
    <w:rsid w:val="00F07A6D"/>
    <w:rsid w:val="00F116A3"/>
    <w:rsid w:val="00F14714"/>
    <w:rsid w:val="00F17A22"/>
    <w:rsid w:val="00F21308"/>
    <w:rsid w:val="00F23047"/>
    <w:rsid w:val="00F26E2E"/>
    <w:rsid w:val="00F2727D"/>
    <w:rsid w:val="00F3162D"/>
    <w:rsid w:val="00F3308B"/>
    <w:rsid w:val="00F34B5F"/>
    <w:rsid w:val="00F4049D"/>
    <w:rsid w:val="00F4102F"/>
    <w:rsid w:val="00F4255C"/>
    <w:rsid w:val="00F43C9F"/>
    <w:rsid w:val="00F465F9"/>
    <w:rsid w:val="00F50039"/>
    <w:rsid w:val="00F5005E"/>
    <w:rsid w:val="00F51CC6"/>
    <w:rsid w:val="00F53ED4"/>
    <w:rsid w:val="00F6169B"/>
    <w:rsid w:val="00F62B39"/>
    <w:rsid w:val="00F631E5"/>
    <w:rsid w:val="00F63545"/>
    <w:rsid w:val="00F6399D"/>
    <w:rsid w:val="00F639DB"/>
    <w:rsid w:val="00F63A5F"/>
    <w:rsid w:val="00F6457A"/>
    <w:rsid w:val="00F71B58"/>
    <w:rsid w:val="00F72EA1"/>
    <w:rsid w:val="00F72F5A"/>
    <w:rsid w:val="00F74658"/>
    <w:rsid w:val="00F76948"/>
    <w:rsid w:val="00F772E9"/>
    <w:rsid w:val="00F77612"/>
    <w:rsid w:val="00F8223E"/>
    <w:rsid w:val="00F9118C"/>
    <w:rsid w:val="00F9143F"/>
    <w:rsid w:val="00F923CA"/>
    <w:rsid w:val="00F944DA"/>
    <w:rsid w:val="00F96FF1"/>
    <w:rsid w:val="00FA0D8C"/>
    <w:rsid w:val="00FA35BF"/>
    <w:rsid w:val="00FA41E1"/>
    <w:rsid w:val="00FA4A87"/>
    <w:rsid w:val="00FA537C"/>
    <w:rsid w:val="00FB1028"/>
    <w:rsid w:val="00FB1854"/>
    <w:rsid w:val="00FB2D94"/>
    <w:rsid w:val="00FB3C0A"/>
    <w:rsid w:val="00FC017B"/>
    <w:rsid w:val="00FC3B6B"/>
    <w:rsid w:val="00FC5D37"/>
    <w:rsid w:val="00FD0775"/>
    <w:rsid w:val="00FE06F9"/>
    <w:rsid w:val="00FE0B44"/>
    <w:rsid w:val="00FE40B8"/>
    <w:rsid w:val="00FF3E1F"/>
    <w:rsid w:val="00FF41C1"/>
    <w:rsid w:val="00FF469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8D8"/>
    <w:pPr>
      <w:spacing w:line="280" w:lineRule="atLeast"/>
    </w:pPr>
    <w:rPr>
      <w:rFonts w:ascii="Arial" w:hAnsi="Arial"/>
      <w:sz w:val="19"/>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FC017B"/>
    <w:pPr>
      <w:spacing w:line="280" w:lineRule="atLeast"/>
    </w:pPr>
    <w:rPr>
      <w:rFonts w:ascii="Arial" w:hAnsi="Arial"/>
      <w:sz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rsid w:val="004B53FF"/>
    <w:pPr>
      <w:spacing w:line="300" w:lineRule="atLeast"/>
    </w:pPr>
    <w:rPr>
      <w:rFonts w:ascii="Garamond" w:eastAsiaTheme="minorHAnsi" w:hAnsi="Garamond" w:cstheme="minorBidi"/>
      <w:spacing w:val="4"/>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8D8"/>
    <w:pPr>
      <w:spacing w:line="280" w:lineRule="atLeast"/>
    </w:pPr>
    <w:rPr>
      <w:rFonts w:ascii="Arial" w:hAnsi="Arial"/>
      <w:sz w:val="19"/>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FC017B"/>
    <w:pPr>
      <w:spacing w:line="280" w:lineRule="atLeast"/>
    </w:pPr>
    <w:rPr>
      <w:rFonts w:ascii="Arial" w:hAnsi="Arial"/>
      <w:sz w:val="1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rsid w:val="004B53FF"/>
    <w:pPr>
      <w:spacing w:line="300" w:lineRule="atLeast"/>
    </w:pPr>
    <w:rPr>
      <w:rFonts w:ascii="Garamond" w:eastAsiaTheme="minorHAnsi" w:hAnsi="Garamond" w:cstheme="minorBidi"/>
      <w:spacing w:val="4"/>
      <w:sz w:val="24"/>
      <w:szCs w:val="22"/>
    </w:rPr>
  </w:style>
</w:styles>
</file>

<file path=word/webSettings.xml><?xml version="1.0" encoding="utf-8"?>
<w:webSettings xmlns:r="http://schemas.openxmlformats.org/officeDocument/2006/relationships" xmlns:w="http://schemas.openxmlformats.org/wordprocessingml/2006/main">
  <w:divs>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4D8B-D224-4A83-A1D0-E084D1E3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2406</TotalTime>
  <Pages>4</Pages>
  <Words>1511</Words>
  <Characters>8776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Trine Graarup Jensen</dc:creator>
  <cp:lastModifiedBy>Maria Christina Fosnæs Thorsager</cp:lastModifiedBy>
  <cp:revision>162</cp:revision>
  <cp:lastPrinted>2013-12-10T16:10:00Z</cp:lastPrinted>
  <dcterms:created xsi:type="dcterms:W3CDTF">2013-06-14T07:02:00Z</dcterms:created>
  <dcterms:modified xsi:type="dcterms:W3CDTF">2014-01-30T12:24:00Z</dcterms:modified>
</cp:coreProperties>
</file>